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一、商务部门秦皇岛市山海关区商务局本级收支预算</w:t>
      </w:r>
      <w:r>
        <w:tab/>
      </w:r>
      <w:r>
        <w:fldChar w:fldCharType="begin"/>
      </w:r>
      <w:r>
        <w:instrText xml:space="preserve">PAGEREF _Toc_4_4_0000000019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二、秦皇岛市山海关区投资促进中心收支预算</w:t>
      </w:r>
      <w:r>
        <w:tab/>
      </w:r>
      <w:r>
        <w:fldChar w:fldCharType="begin"/>
      </w:r>
      <w:r>
        <w:instrText xml:space="preserve">PAGEREF _Toc_4_4_0000000020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三、秦皇岛市山海关区市场服务中心收支预算</w:t>
      </w:r>
      <w:r>
        <w:tab/>
      </w:r>
      <w:r>
        <w:fldChar w:fldCharType="begin"/>
      </w:r>
      <w:r>
        <w:instrText xml:space="preserve">PAGEREF _Toc_4_4_0000000021 \h</w:instrText>
      </w:r>
      <w:r>
        <w:fldChar w:fldCharType="separate"/>
      </w:r>
      <w:r>
        <w:t>90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322商务部门</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739.52</w:t>
            </w:r>
          </w:p>
        </w:tc>
        <w:tc>
          <w:tcPr>
            <w:tcW w:w="4535" w:type="dxa"/>
            <w:vAlign w:val="center"/>
          </w:tcPr>
          <w:p>
            <w:pPr>
              <w:pStyle w:val="14"/>
            </w:pPr>
            <w:r>
              <w:t>一、一般公共服务支出</w:t>
            </w:r>
          </w:p>
        </w:tc>
        <w:tc>
          <w:tcPr>
            <w:tcW w:w="2126" w:type="dxa"/>
            <w:vAlign w:val="center"/>
          </w:tcPr>
          <w:p>
            <w:pPr>
              <w:pStyle w:val="13"/>
            </w:pPr>
            <w:r>
              <w:t>624.01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739.52</w:t>
            </w:r>
          </w:p>
        </w:tc>
        <w:tc>
          <w:tcPr>
            <w:tcW w:w="4535" w:type="dxa"/>
            <w:vAlign w:val="center"/>
          </w:tcPr>
          <w:p>
            <w:pPr>
              <w:pStyle w:val="16"/>
            </w:pPr>
            <w:r>
              <w:t>本年支出合计</w:t>
            </w:r>
          </w:p>
        </w:tc>
        <w:tc>
          <w:tcPr>
            <w:tcW w:w="2126" w:type="dxa"/>
            <w:vAlign w:val="center"/>
          </w:tcPr>
          <w:p>
            <w:pPr>
              <w:pStyle w:val="17"/>
            </w:pPr>
            <w:r>
              <w:t>745.07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5.55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745.07</w:t>
            </w:r>
          </w:p>
        </w:tc>
        <w:tc>
          <w:tcPr>
            <w:tcW w:w="4535" w:type="dxa"/>
            <w:vAlign w:val="center"/>
          </w:tcPr>
          <w:p>
            <w:pPr>
              <w:pStyle w:val="16"/>
            </w:pPr>
            <w:r>
              <w:t>支出总计</w:t>
            </w:r>
          </w:p>
        </w:tc>
        <w:tc>
          <w:tcPr>
            <w:tcW w:w="2126" w:type="dxa"/>
            <w:vAlign w:val="center"/>
          </w:tcPr>
          <w:p>
            <w:pPr>
              <w:pStyle w:val="17"/>
            </w:pPr>
            <w:r>
              <w:t>745.07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322商务部门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745.07</w:t>
            </w:r>
          </w:p>
        </w:tc>
        <w:tc>
          <w:tcPr>
            <w:tcW w:w="1134" w:type="dxa"/>
            <w:vAlign w:val="center"/>
          </w:tcPr>
          <w:p>
            <w:pPr>
              <w:pStyle w:val="17"/>
            </w:pPr>
            <w:r>
              <w:t>739.52</w:t>
            </w:r>
          </w:p>
        </w:tc>
        <w:tc>
          <w:tcPr>
            <w:tcW w:w="1134" w:type="dxa"/>
            <w:vAlign w:val="center"/>
          </w:tcPr>
          <w:p>
            <w:pPr>
              <w:pStyle w:val="17"/>
            </w:pPr>
            <w:r>
              <w:t>739.52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624.01</w:t>
            </w:r>
          </w:p>
        </w:tc>
        <w:tc>
          <w:tcPr>
            <w:tcW w:w="1134" w:type="dxa"/>
            <w:vAlign w:val="center"/>
          </w:tcPr>
          <w:p>
            <w:pPr>
              <w:pStyle w:val="13"/>
            </w:pPr>
            <w:r>
              <w:t>624.01</w:t>
            </w:r>
          </w:p>
        </w:tc>
        <w:tc>
          <w:tcPr>
            <w:tcW w:w="1134" w:type="dxa"/>
            <w:vAlign w:val="center"/>
          </w:tcPr>
          <w:p>
            <w:pPr>
              <w:pStyle w:val="13"/>
            </w:pPr>
            <w:r>
              <w:t>624.01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624.01</w:t>
            </w:r>
          </w:p>
        </w:tc>
        <w:tc>
          <w:tcPr>
            <w:tcW w:w="1134" w:type="dxa"/>
            <w:vAlign w:val="center"/>
          </w:tcPr>
          <w:p>
            <w:pPr>
              <w:pStyle w:val="13"/>
            </w:pPr>
            <w:r>
              <w:t>624.01</w:t>
            </w:r>
          </w:p>
        </w:tc>
        <w:tc>
          <w:tcPr>
            <w:tcW w:w="1134" w:type="dxa"/>
            <w:vAlign w:val="center"/>
          </w:tcPr>
          <w:p>
            <w:pPr>
              <w:pStyle w:val="13"/>
            </w:pPr>
            <w:r>
              <w:t>624.01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2011301</w:t>
            </w:r>
          </w:p>
        </w:tc>
        <w:tc>
          <w:tcPr>
            <w:tcW w:w="1559" w:type="dxa"/>
            <w:vAlign w:val="center"/>
          </w:tcPr>
          <w:p>
            <w:pPr>
              <w:pStyle w:val="14"/>
            </w:pPr>
            <w:r>
              <w:t>行政运行</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2011302</w:t>
            </w:r>
          </w:p>
        </w:tc>
        <w:tc>
          <w:tcPr>
            <w:tcW w:w="1559" w:type="dxa"/>
            <w:vAlign w:val="center"/>
          </w:tcPr>
          <w:p>
            <w:pPr>
              <w:pStyle w:val="14"/>
            </w:pPr>
            <w:r>
              <w:t>一般行政管理事务</w:t>
            </w:r>
          </w:p>
        </w:tc>
        <w:tc>
          <w:tcPr>
            <w:tcW w:w="1134" w:type="dxa"/>
            <w:vAlign w:val="center"/>
          </w:tcPr>
          <w:p>
            <w:pPr>
              <w:pStyle w:val="13"/>
            </w:pPr>
            <w:r>
              <w:t>86.20</w:t>
            </w:r>
          </w:p>
        </w:tc>
        <w:tc>
          <w:tcPr>
            <w:tcW w:w="1134" w:type="dxa"/>
            <w:vAlign w:val="center"/>
          </w:tcPr>
          <w:p>
            <w:pPr>
              <w:pStyle w:val="13"/>
            </w:pPr>
            <w:r>
              <w:t>86.20</w:t>
            </w:r>
          </w:p>
        </w:tc>
        <w:tc>
          <w:tcPr>
            <w:tcW w:w="1134" w:type="dxa"/>
            <w:vAlign w:val="center"/>
          </w:tcPr>
          <w:p>
            <w:pPr>
              <w:pStyle w:val="13"/>
            </w:pPr>
            <w:r>
              <w:t>86.20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237.10</w:t>
            </w:r>
          </w:p>
        </w:tc>
        <w:tc>
          <w:tcPr>
            <w:tcW w:w="1134" w:type="dxa"/>
            <w:vAlign w:val="center"/>
          </w:tcPr>
          <w:p>
            <w:pPr>
              <w:pStyle w:val="13"/>
            </w:pPr>
            <w:r>
              <w:t>237.10</w:t>
            </w:r>
          </w:p>
        </w:tc>
        <w:tc>
          <w:tcPr>
            <w:tcW w:w="1134" w:type="dxa"/>
            <w:vAlign w:val="center"/>
          </w:tcPr>
          <w:p>
            <w:pPr>
              <w:pStyle w:val="13"/>
            </w:pPr>
            <w:r>
              <w:t>237.10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2011350</w:t>
            </w:r>
          </w:p>
        </w:tc>
        <w:tc>
          <w:tcPr>
            <w:tcW w:w="1559" w:type="dxa"/>
            <w:vAlign w:val="center"/>
          </w:tcPr>
          <w:p>
            <w:pPr>
              <w:pStyle w:val="14"/>
            </w:pPr>
            <w:r>
              <w:t>事业运行</w:t>
            </w:r>
          </w:p>
        </w:tc>
        <w:tc>
          <w:tcPr>
            <w:tcW w:w="1134" w:type="dxa"/>
            <w:vAlign w:val="center"/>
          </w:tcPr>
          <w:p>
            <w:pPr>
              <w:pStyle w:val="13"/>
            </w:pPr>
            <w:r>
              <w:t>171.89</w:t>
            </w:r>
          </w:p>
        </w:tc>
        <w:tc>
          <w:tcPr>
            <w:tcW w:w="1134" w:type="dxa"/>
            <w:vAlign w:val="center"/>
          </w:tcPr>
          <w:p>
            <w:pPr>
              <w:pStyle w:val="13"/>
            </w:pPr>
            <w:r>
              <w:t>171.89</w:t>
            </w:r>
          </w:p>
        </w:tc>
        <w:tc>
          <w:tcPr>
            <w:tcW w:w="1134" w:type="dxa"/>
            <w:vAlign w:val="center"/>
          </w:tcPr>
          <w:p>
            <w:pPr>
              <w:pStyle w:val="13"/>
            </w:pPr>
            <w:r>
              <w:t>171.89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2011399</w:t>
            </w:r>
          </w:p>
        </w:tc>
        <w:tc>
          <w:tcPr>
            <w:tcW w:w="1559" w:type="dxa"/>
            <w:vAlign w:val="center"/>
          </w:tcPr>
          <w:p>
            <w:pPr>
              <w:pStyle w:val="14"/>
            </w:pPr>
            <w:r>
              <w:t>其他商贸事务支出</w:t>
            </w:r>
          </w:p>
        </w:tc>
        <w:tc>
          <w:tcPr>
            <w:tcW w:w="1134" w:type="dxa"/>
            <w:vAlign w:val="center"/>
          </w:tcPr>
          <w:p>
            <w:pPr>
              <w:pStyle w:val="13"/>
            </w:pPr>
            <w:r>
              <w:t>33.30</w:t>
            </w:r>
          </w:p>
        </w:tc>
        <w:tc>
          <w:tcPr>
            <w:tcW w:w="1134" w:type="dxa"/>
            <w:vAlign w:val="center"/>
          </w:tcPr>
          <w:p>
            <w:pPr>
              <w:pStyle w:val="13"/>
            </w:pPr>
            <w:r>
              <w:t>33.30</w:t>
            </w:r>
          </w:p>
        </w:tc>
        <w:tc>
          <w:tcPr>
            <w:tcW w:w="1134" w:type="dxa"/>
            <w:vAlign w:val="center"/>
          </w:tcPr>
          <w:p>
            <w:pPr>
              <w:pStyle w:val="13"/>
            </w:pPr>
            <w:r>
              <w:t>33.30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31.03</w:t>
            </w:r>
          </w:p>
        </w:tc>
        <w:tc>
          <w:tcPr>
            <w:tcW w:w="1134" w:type="dxa"/>
            <w:vAlign w:val="center"/>
          </w:tcPr>
          <w:p>
            <w:pPr>
              <w:pStyle w:val="13"/>
            </w:pPr>
            <w:r>
              <w:t>31.03</w:t>
            </w:r>
          </w:p>
        </w:tc>
        <w:tc>
          <w:tcPr>
            <w:tcW w:w="1134" w:type="dxa"/>
            <w:vAlign w:val="center"/>
          </w:tcPr>
          <w:p>
            <w:pPr>
              <w:pStyle w:val="13"/>
            </w:pPr>
            <w:r>
              <w:t>31.03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31.03</w:t>
            </w:r>
          </w:p>
        </w:tc>
        <w:tc>
          <w:tcPr>
            <w:tcW w:w="1134" w:type="dxa"/>
            <w:vAlign w:val="center"/>
          </w:tcPr>
          <w:p>
            <w:pPr>
              <w:pStyle w:val="13"/>
            </w:pPr>
            <w:r>
              <w:t>31.03</w:t>
            </w:r>
          </w:p>
        </w:tc>
        <w:tc>
          <w:tcPr>
            <w:tcW w:w="1134" w:type="dxa"/>
            <w:vAlign w:val="center"/>
          </w:tcPr>
          <w:p>
            <w:pPr>
              <w:pStyle w:val="13"/>
            </w:pPr>
            <w:r>
              <w:t>31.03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9.68</w:t>
            </w:r>
          </w:p>
        </w:tc>
        <w:tc>
          <w:tcPr>
            <w:tcW w:w="1134" w:type="dxa"/>
            <w:vAlign w:val="center"/>
          </w:tcPr>
          <w:p>
            <w:pPr>
              <w:pStyle w:val="13"/>
            </w:pPr>
            <w:r>
              <w:t>9.68</w:t>
            </w:r>
          </w:p>
        </w:tc>
        <w:tc>
          <w:tcPr>
            <w:tcW w:w="1134" w:type="dxa"/>
            <w:vAlign w:val="center"/>
          </w:tcPr>
          <w:p>
            <w:pPr>
              <w:pStyle w:val="13"/>
            </w:pPr>
            <w:r>
              <w:t>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21.35</w:t>
            </w:r>
          </w:p>
        </w:tc>
        <w:tc>
          <w:tcPr>
            <w:tcW w:w="1134" w:type="dxa"/>
            <w:vAlign w:val="center"/>
          </w:tcPr>
          <w:p>
            <w:pPr>
              <w:pStyle w:val="13"/>
            </w:pPr>
            <w:r>
              <w:t>21.35</w:t>
            </w:r>
          </w:p>
        </w:tc>
        <w:tc>
          <w:tcPr>
            <w:tcW w:w="1134" w:type="dxa"/>
            <w:vAlign w:val="center"/>
          </w:tcPr>
          <w:p>
            <w:pPr>
              <w:pStyle w:val="13"/>
            </w:pPr>
            <w:r>
              <w:t>21.35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21.10</w:t>
            </w:r>
          </w:p>
        </w:tc>
        <w:tc>
          <w:tcPr>
            <w:tcW w:w="1134" w:type="dxa"/>
            <w:vAlign w:val="center"/>
          </w:tcPr>
          <w:p>
            <w:pPr>
              <w:pStyle w:val="13"/>
            </w:pPr>
            <w:r>
              <w:t>21.10</w:t>
            </w:r>
          </w:p>
        </w:tc>
        <w:tc>
          <w:tcPr>
            <w:tcW w:w="1134" w:type="dxa"/>
            <w:vAlign w:val="center"/>
          </w:tcPr>
          <w:p>
            <w:pPr>
              <w:pStyle w:val="13"/>
            </w:pPr>
            <w:r>
              <w:t>21.10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21.10</w:t>
            </w:r>
          </w:p>
        </w:tc>
        <w:tc>
          <w:tcPr>
            <w:tcW w:w="1134" w:type="dxa"/>
            <w:vAlign w:val="center"/>
          </w:tcPr>
          <w:p>
            <w:pPr>
              <w:pStyle w:val="13"/>
            </w:pPr>
            <w:r>
              <w:t>21.10</w:t>
            </w:r>
          </w:p>
        </w:tc>
        <w:tc>
          <w:tcPr>
            <w:tcW w:w="1134" w:type="dxa"/>
            <w:vAlign w:val="center"/>
          </w:tcPr>
          <w:p>
            <w:pPr>
              <w:pStyle w:val="13"/>
            </w:pPr>
            <w:r>
              <w:t>21.10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3.55</w:t>
            </w:r>
          </w:p>
        </w:tc>
        <w:tc>
          <w:tcPr>
            <w:tcW w:w="1134" w:type="dxa"/>
            <w:vAlign w:val="center"/>
          </w:tcPr>
          <w:p>
            <w:pPr>
              <w:pStyle w:val="13"/>
            </w:pPr>
            <w:r>
              <w:t>3.55</w:t>
            </w:r>
          </w:p>
        </w:tc>
        <w:tc>
          <w:tcPr>
            <w:tcW w:w="1134" w:type="dxa"/>
            <w:vAlign w:val="center"/>
          </w:tcPr>
          <w:p>
            <w:pPr>
              <w:pStyle w:val="13"/>
            </w:pPr>
            <w:r>
              <w:t>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12.59</w:t>
            </w:r>
          </w:p>
        </w:tc>
        <w:tc>
          <w:tcPr>
            <w:tcW w:w="1134" w:type="dxa"/>
            <w:vAlign w:val="center"/>
          </w:tcPr>
          <w:p>
            <w:pPr>
              <w:pStyle w:val="13"/>
            </w:pPr>
            <w:r>
              <w:t>12.59</w:t>
            </w:r>
          </w:p>
        </w:tc>
        <w:tc>
          <w:tcPr>
            <w:tcW w:w="1134" w:type="dxa"/>
            <w:vAlign w:val="center"/>
          </w:tcPr>
          <w:p>
            <w:pPr>
              <w:pStyle w:val="13"/>
            </w:pPr>
            <w:r>
              <w:t>12.59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52.45</w:t>
            </w:r>
          </w:p>
        </w:tc>
        <w:tc>
          <w:tcPr>
            <w:tcW w:w="1134" w:type="dxa"/>
            <w:vAlign w:val="center"/>
          </w:tcPr>
          <w:p>
            <w:pPr>
              <w:pStyle w:val="13"/>
            </w:pPr>
            <w:r>
              <w:t>46.90</w:t>
            </w:r>
          </w:p>
        </w:tc>
        <w:tc>
          <w:tcPr>
            <w:tcW w:w="1134" w:type="dxa"/>
            <w:vAlign w:val="center"/>
          </w:tcPr>
          <w:p>
            <w:pPr>
              <w:pStyle w:val="13"/>
            </w:pPr>
            <w:r>
              <w:t>46.90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21606</w:t>
            </w:r>
          </w:p>
        </w:tc>
        <w:tc>
          <w:tcPr>
            <w:tcW w:w="1559" w:type="dxa"/>
            <w:vAlign w:val="center"/>
          </w:tcPr>
          <w:p>
            <w:pPr>
              <w:pStyle w:val="14"/>
            </w:pPr>
            <w:r>
              <w:t>涉外发展服务支出</w:t>
            </w:r>
          </w:p>
        </w:tc>
        <w:tc>
          <w:tcPr>
            <w:tcW w:w="1134" w:type="dxa"/>
            <w:vAlign w:val="center"/>
          </w:tcPr>
          <w:p>
            <w:pPr>
              <w:pStyle w:val="13"/>
            </w:pPr>
            <w:r>
              <w:t>37.45</w:t>
            </w:r>
          </w:p>
        </w:tc>
        <w:tc>
          <w:tcPr>
            <w:tcW w:w="1134" w:type="dxa"/>
            <w:vAlign w:val="center"/>
          </w:tcPr>
          <w:p>
            <w:pPr>
              <w:pStyle w:val="13"/>
            </w:pPr>
            <w:r>
              <w:t>31.90</w:t>
            </w:r>
          </w:p>
        </w:tc>
        <w:tc>
          <w:tcPr>
            <w:tcW w:w="1134" w:type="dxa"/>
            <w:vAlign w:val="center"/>
          </w:tcPr>
          <w:p>
            <w:pPr>
              <w:pStyle w:val="13"/>
            </w:pPr>
            <w:r>
              <w:t>31.90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2160699</w:t>
            </w:r>
          </w:p>
        </w:tc>
        <w:tc>
          <w:tcPr>
            <w:tcW w:w="1559" w:type="dxa"/>
            <w:vAlign w:val="center"/>
          </w:tcPr>
          <w:p>
            <w:pPr>
              <w:pStyle w:val="14"/>
            </w:pPr>
            <w:r>
              <w:t>其他涉外发展服务支出</w:t>
            </w:r>
          </w:p>
        </w:tc>
        <w:tc>
          <w:tcPr>
            <w:tcW w:w="1134" w:type="dxa"/>
            <w:vAlign w:val="center"/>
          </w:tcPr>
          <w:p>
            <w:pPr>
              <w:pStyle w:val="13"/>
            </w:pPr>
            <w:r>
              <w:t>37.45</w:t>
            </w:r>
          </w:p>
        </w:tc>
        <w:tc>
          <w:tcPr>
            <w:tcW w:w="1134" w:type="dxa"/>
            <w:vAlign w:val="center"/>
          </w:tcPr>
          <w:p>
            <w:pPr>
              <w:pStyle w:val="13"/>
            </w:pPr>
            <w:r>
              <w:t>31.90</w:t>
            </w:r>
          </w:p>
        </w:tc>
        <w:tc>
          <w:tcPr>
            <w:tcW w:w="1134" w:type="dxa"/>
            <w:vAlign w:val="center"/>
          </w:tcPr>
          <w:p>
            <w:pPr>
              <w:pStyle w:val="13"/>
            </w:pPr>
            <w:r>
              <w:t>31.90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16.47</w:t>
            </w:r>
          </w:p>
        </w:tc>
        <w:tc>
          <w:tcPr>
            <w:tcW w:w="1134" w:type="dxa"/>
            <w:vAlign w:val="center"/>
          </w:tcPr>
          <w:p>
            <w:pPr>
              <w:pStyle w:val="13"/>
            </w:pPr>
            <w:r>
              <w:t>16.47</w:t>
            </w:r>
          </w:p>
        </w:tc>
        <w:tc>
          <w:tcPr>
            <w:tcW w:w="1134" w:type="dxa"/>
            <w:vAlign w:val="center"/>
          </w:tcPr>
          <w:p>
            <w:pPr>
              <w:pStyle w:val="13"/>
            </w:pPr>
            <w:r>
              <w:t>16.47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16.47</w:t>
            </w:r>
          </w:p>
        </w:tc>
        <w:tc>
          <w:tcPr>
            <w:tcW w:w="1134" w:type="dxa"/>
            <w:vAlign w:val="center"/>
          </w:tcPr>
          <w:p>
            <w:pPr>
              <w:pStyle w:val="13"/>
            </w:pPr>
            <w:r>
              <w:t>16.47</w:t>
            </w:r>
          </w:p>
        </w:tc>
        <w:tc>
          <w:tcPr>
            <w:tcW w:w="1134" w:type="dxa"/>
            <w:vAlign w:val="center"/>
          </w:tcPr>
          <w:p>
            <w:pPr>
              <w:pStyle w:val="13"/>
            </w:pPr>
            <w:r>
              <w:t>16.47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16.47</w:t>
            </w:r>
          </w:p>
        </w:tc>
        <w:tc>
          <w:tcPr>
            <w:tcW w:w="1134" w:type="dxa"/>
            <w:vAlign w:val="center"/>
          </w:tcPr>
          <w:p>
            <w:pPr>
              <w:pStyle w:val="13"/>
            </w:pPr>
            <w:r>
              <w:t>16.47</w:t>
            </w:r>
          </w:p>
        </w:tc>
        <w:tc>
          <w:tcPr>
            <w:tcW w:w="1134" w:type="dxa"/>
            <w:vAlign w:val="center"/>
          </w:tcPr>
          <w:p>
            <w:pPr>
              <w:pStyle w:val="13"/>
            </w:pPr>
            <w:r>
              <w:t>16.47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322商务部门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745.07</w:t>
            </w:r>
          </w:p>
        </w:tc>
        <w:tc>
          <w:tcPr>
            <w:tcW w:w="1361" w:type="dxa"/>
            <w:vAlign w:val="center"/>
          </w:tcPr>
          <w:p>
            <w:pPr>
              <w:pStyle w:val="17"/>
            </w:pPr>
            <w:r>
              <w:t>230.47</w:t>
            </w:r>
          </w:p>
        </w:tc>
        <w:tc>
          <w:tcPr>
            <w:tcW w:w="1361" w:type="dxa"/>
            <w:vAlign w:val="center"/>
          </w:tcPr>
          <w:p>
            <w:pPr>
              <w:pStyle w:val="17"/>
            </w:pPr>
            <w:r>
              <w:t>514.60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624.01</w:t>
            </w:r>
          </w:p>
        </w:tc>
        <w:tc>
          <w:tcPr>
            <w:tcW w:w="1361" w:type="dxa"/>
            <w:vAlign w:val="center"/>
          </w:tcPr>
          <w:p>
            <w:pPr>
              <w:pStyle w:val="13"/>
            </w:pPr>
            <w:r>
              <w:t>161.86</w:t>
            </w:r>
          </w:p>
        </w:tc>
        <w:tc>
          <w:tcPr>
            <w:tcW w:w="1361" w:type="dxa"/>
            <w:vAlign w:val="center"/>
          </w:tcPr>
          <w:p>
            <w:pPr>
              <w:pStyle w:val="13"/>
            </w:pPr>
            <w:r>
              <w:t>462.15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624.01</w:t>
            </w:r>
          </w:p>
        </w:tc>
        <w:tc>
          <w:tcPr>
            <w:tcW w:w="1361" w:type="dxa"/>
            <w:vAlign w:val="center"/>
          </w:tcPr>
          <w:p>
            <w:pPr>
              <w:pStyle w:val="13"/>
            </w:pPr>
            <w:r>
              <w:t>161.86</w:t>
            </w:r>
          </w:p>
        </w:tc>
        <w:tc>
          <w:tcPr>
            <w:tcW w:w="1361" w:type="dxa"/>
            <w:vAlign w:val="center"/>
          </w:tcPr>
          <w:p>
            <w:pPr>
              <w:pStyle w:val="13"/>
            </w:pPr>
            <w:r>
              <w:t>462.15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2011301</w:t>
            </w:r>
          </w:p>
        </w:tc>
        <w:tc>
          <w:tcPr>
            <w:tcW w:w="4535" w:type="dxa"/>
            <w:vAlign w:val="center"/>
          </w:tcPr>
          <w:p>
            <w:pPr>
              <w:pStyle w:val="14"/>
            </w:pPr>
            <w:r>
              <w:t>行政运行</w:t>
            </w:r>
          </w:p>
        </w:tc>
        <w:tc>
          <w:tcPr>
            <w:tcW w:w="1361" w:type="dxa"/>
            <w:vAlign w:val="center"/>
          </w:tcPr>
          <w:p>
            <w:pPr>
              <w:pStyle w:val="13"/>
            </w:pPr>
            <w:r>
              <w:t>95.52</w:t>
            </w:r>
          </w:p>
        </w:tc>
        <w:tc>
          <w:tcPr>
            <w:tcW w:w="1361" w:type="dxa"/>
            <w:vAlign w:val="center"/>
          </w:tcPr>
          <w:p>
            <w:pPr>
              <w:pStyle w:val="13"/>
            </w:pPr>
            <w:r>
              <w:t>95.52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2011302</w:t>
            </w:r>
          </w:p>
        </w:tc>
        <w:tc>
          <w:tcPr>
            <w:tcW w:w="4535" w:type="dxa"/>
            <w:vAlign w:val="center"/>
          </w:tcPr>
          <w:p>
            <w:pPr>
              <w:pStyle w:val="14"/>
            </w:pPr>
            <w:r>
              <w:t>一般行政管理事务</w:t>
            </w:r>
          </w:p>
        </w:tc>
        <w:tc>
          <w:tcPr>
            <w:tcW w:w="1361" w:type="dxa"/>
            <w:vAlign w:val="center"/>
          </w:tcPr>
          <w:p>
            <w:pPr>
              <w:pStyle w:val="13"/>
            </w:pPr>
            <w:r>
              <w:t>86.20</w:t>
            </w:r>
          </w:p>
        </w:tc>
        <w:tc>
          <w:tcPr>
            <w:tcW w:w="1361" w:type="dxa"/>
            <w:vAlign w:val="center"/>
          </w:tcPr>
          <w:p>
            <w:pPr>
              <w:pStyle w:val="13"/>
            </w:pPr>
          </w:p>
        </w:tc>
        <w:tc>
          <w:tcPr>
            <w:tcW w:w="1361" w:type="dxa"/>
            <w:vAlign w:val="center"/>
          </w:tcPr>
          <w:p>
            <w:pPr>
              <w:pStyle w:val="13"/>
            </w:pPr>
            <w:r>
              <w:t>86.20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237.10</w:t>
            </w:r>
          </w:p>
        </w:tc>
        <w:tc>
          <w:tcPr>
            <w:tcW w:w="1361" w:type="dxa"/>
            <w:vAlign w:val="center"/>
          </w:tcPr>
          <w:p>
            <w:pPr>
              <w:pStyle w:val="13"/>
            </w:pPr>
          </w:p>
        </w:tc>
        <w:tc>
          <w:tcPr>
            <w:tcW w:w="1361" w:type="dxa"/>
            <w:vAlign w:val="center"/>
          </w:tcPr>
          <w:p>
            <w:pPr>
              <w:pStyle w:val="13"/>
            </w:pPr>
            <w:r>
              <w:t>237.10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2011350</w:t>
            </w:r>
          </w:p>
        </w:tc>
        <w:tc>
          <w:tcPr>
            <w:tcW w:w="4535" w:type="dxa"/>
            <w:vAlign w:val="center"/>
          </w:tcPr>
          <w:p>
            <w:pPr>
              <w:pStyle w:val="14"/>
            </w:pPr>
            <w:r>
              <w:t>事业运行</w:t>
            </w:r>
          </w:p>
        </w:tc>
        <w:tc>
          <w:tcPr>
            <w:tcW w:w="1361" w:type="dxa"/>
            <w:vAlign w:val="center"/>
          </w:tcPr>
          <w:p>
            <w:pPr>
              <w:pStyle w:val="13"/>
            </w:pPr>
            <w:r>
              <w:t>171.89</w:t>
            </w:r>
          </w:p>
        </w:tc>
        <w:tc>
          <w:tcPr>
            <w:tcW w:w="1361" w:type="dxa"/>
            <w:vAlign w:val="center"/>
          </w:tcPr>
          <w:p>
            <w:pPr>
              <w:pStyle w:val="13"/>
            </w:pPr>
            <w:r>
              <w:t>66.34</w:t>
            </w:r>
          </w:p>
        </w:tc>
        <w:tc>
          <w:tcPr>
            <w:tcW w:w="1361" w:type="dxa"/>
            <w:vAlign w:val="center"/>
          </w:tcPr>
          <w:p>
            <w:pPr>
              <w:pStyle w:val="13"/>
            </w:pPr>
            <w:r>
              <w:t>105.55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2011399</w:t>
            </w:r>
          </w:p>
        </w:tc>
        <w:tc>
          <w:tcPr>
            <w:tcW w:w="4535" w:type="dxa"/>
            <w:vAlign w:val="center"/>
          </w:tcPr>
          <w:p>
            <w:pPr>
              <w:pStyle w:val="14"/>
            </w:pPr>
            <w:r>
              <w:t>其他商贸事务支出</w:t>
            </w:r>
          </w:p>
        </w:tc>
        <w:tc>
          <w:tcPr>
            <w:tcW w:w="1361" w:type="dxa"/>
            <w:vAlign w:val="center"/>
          </w:tcPr>
          <w:p>
            <w:pPr>
              <w:pStyle w:val="13"/>
            </w:pPr>
            <w:r>
              <w:t>33.30</w:t>
            </w:r>
          </w:p>
        </w:tc>
        <w:tc>
          <w:tcPr>
            <w:tcW w:w="1361" w:type="dxa"/>
            <w:vAlign w:val="center"/>
          </w:tcPr>
          <w:p>
            <w:pPr>
              <w:pStyle w:val="13"/>
            </w:pPr>
          </w:p>
        </w:tc>
        <w:tc>
          <w:tcPr>
            <w:tcW w:w="1361" w:type="dxa"/>
            <w:vAlign w:val="center"/>
          </w:tcPr>
          <w:p>
            <w:pPr>
              <w:pStyle w:val="13"/>
            </w:pPr>
            <w:r>
              <w:t>33.30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31.03</w:t>
            </w:r>
          </w:p>
        </w:tc>
        <w:tc>
          <w:tcPr>
            <w:tcW w:w="1361" w:type="dxa"/>
            <w:vAlign w:val="center"/>
          </w:tcPr>
          <w:p>
            <w:pPr>
              <w:pStyle w:val="13"/>
            </w:pPr>
            <w:r>
              <w:t>31.03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31.03</w:t>
            </w:r>
          </w:p>
        </w:tc>
        <w:tc>
          <w:tcPr>
            <w:tcW w:w="1361" w:type="dxa"/>
            <w:vAlign w:val="center"/>
          </w:tcPr>
          <w:p>
            <w:pPr>
              <w:pStyle w:val="13"/>
            </w:pPr>
            <w:r>
              <w:t>31.03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9.68</w:t>
            </w:r>
          </w:p>
        </w:tc>
        <w:tc>
          <w:tcPr>
            <w:tcW w:w="1361" w:type="dxa"/>
            <w:vAlign w:val="center"/>
          </w:tcPr>
          <w:p>
            <w:pPr>
              <w:pStyle w:val="13"/>
            </w:pPr>
            <w:r>
              <w:t>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21.35</w:t>
            </w:r>
          </w:p>
        </w:tc>
        <w:tc>
          <w:tcPr>
            <w:tcW w:w="1361" w:type="dxa"/>
            <w:vAlign w:val="center"/>
          </w:tcPr>
          <w:p>
            <w:pPr>
              <w:pStyle w:val="13"/>
            </w:pPr>
            <w:r>
              <w:t>21.35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21.10</w:t>
            </w:r>
          </w:p>
        </w:tc>
        <w:tc>
          <w:tcPr>
            <w:tcW w:w="1361" w:type="dxa"/>
            <w:vAlign w:val="center"/>
          </w:tcPr>
          <w:p>
            <w:pPr>
              <w:pStyle w:val="13"/>
            </w:pPr>
            <w:r>
              <w:t>21.10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21.10</w:t>
            </w:r>
          </w:p>
        </w:tc>
        <w:tc>
          <w:tcPr>
            <w:tcW w:w="1361" w:type="dxa"/>
            <w:vAlign w:val="center"/>
          </w:tcPr>
          <w:p>
            <w:pPr>
              <w:pStyle w:val="13"/>
            </w:pPr>
            <w:r>
              <w:t>21.10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4.96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3.55</w:t>
            </w:r>
          </w:p>
        </w:tc>
        <w:tc>
          <w:tcPr>
            <w:tcW w:w="1361" w:type="dxa"/>
            <w:vAlign w:val="center"/>
          </w:tcPr>
          <w:p>
            <w:pPr>
              <w:pStyle w:val="13"/>
            </w:pPr>
            <w:r>
              <w:t>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12.59</w:t>
            </w:r>
          </w:p>
        </w:tc>
        <w:tc>
          <w:tcPr>
            <w:tcW w:w="1361" w:type="dxa"/>
            <w:vAlign w:val="center"/>
          </w:tcPr>
          <w:p>
            <w:pPr>
              <w:pStyle w:val="13"/>
            </w:pPr>
            <w:r>
              <w:t>12.59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52.45</w:t>
            </w:r>
          </w:p>
        </w:tc>
        <w:tc>
          <w:tcPr>
            <w:tcW w:w="1361" w:type="dxa"/>
            <w:vAlign w:val="center"/>
          </w:tcPr>
          <w:p>
            <w:pPr>
              <w:pStyle w:val="13"/>
            </w:pPr>
          </w:p>
        </w:tc>
        <w:tc>
          <w:tcPr>
            <w:tcW w:w="1361" w:type="dxa"/>
            <w:vAlign w:val="center"/>
          </w:tcPr>
          <w:p>
            <w:pPr>
              <w:pStyle w:val="13"/>
            </w:pPr>
            <w:r>
              <w:t>52.45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21606</w:t>
            </w:r>
          </w:p>
        </w:tc>
        <w:tc>
          <w:tcPr>
            <w:tcW w:w="4535" w:type="dxa"/>
            <w:vAlign w:val="center"/>
          </w:tcPr>
          <w:p>
            <w:pPr>
              <w:pStyle w:val="14"/>
            </w:pPr>
            <w:r>
              <w:t>涉外发展服务支出</w:t>
            </w:r>
          </w:p>
        </w:tc>
        <w:tc>
          <w:tcPr>
            <w:tcW w:w="1361" w:type="dxa"/>
            <w:vAlign w:val="center"/>
          </w:tcPr>
          <w:p>
            <w:pPr>
              <w:pStyle w:val="13"/>
            </w:pPr>
            <w:r>
              <w:t>37.45</w:t>
            </w:r>
          </w:p>
        </w:tc>
        <w:tc>
          <w:tcPr>
            <w:tcW w:w="1361" w:type="dxa"/>
            <w:vAlign w:val="center"/>
          </w:tcPr>
          <w:p>
            <w:pPr>
              <w:pStyle w:val="13"/>
            </w:pPr>
          </w:p>
        </w:tc>
        <w:tc>
          <w:tcPr>
            <w:tcW w:w="1361" w:type="dxa"/>
            <w:vAlign w:val="center"/>
          </w:tcPr>
          <w:p>
            <w:pPr>
              <w:pStyle w:val="13"/>
            </w:pPr>
            <w:r>
              <w:t>37.45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2160699</w:t>
            </w:r>
          </w:p>
        </w:tc>
        <w:tc>
          <w:tcPr>
            <w:tcW w:w="4535" w:type="dxa"/>
            <w:vAlign w:val="center"/>
          </w:tcPr>
          <w:p>
            <w:pPr>
              <w:pStyle w:val="14"/>
            </w:pPr>
            <w:r>
              <w:t>其他涉外发展服务支出</w:t>
            </w:r>
          </w:p>
        </w:tc>
        <w:tc>
          <w:tcPr>
            <w:tcW w:w="1361" w:type="dxa"/>
            <w:vAlign w:val="center"/>
          </w:tcPr>
          <w:p>
            <w:pPr>
              <w:pStyle w:val="13"/>
            </w:pPr>
            <w:r>
              <w:t>37.45</w:t>
            </w:r>
          </w:p>
        </w:tc>
        <w:tc>
          <w:tcPr>
            <w:tcW w:w="1361" w:type="dxa"/>
            <w:vAlign w:val="center"/>
          </w:tcPr>
          <w:p>
            <w:pPr>
              <w:pStyle w:val="13"/>
            </w:pPr>
          </w:p>
        </w:tc>
        <w:tc>
          <w:tcPr>
            <w:tcW w:w="1361" w:type="dxa"/>
            <w:vAlign w:val="center"/>
          </w:tcPr>
          <w:p>
            <w:pPr>
              <w:pStyle w:val="13"/>
            </w:pPr>
            <w:r>
              <w:t>37.45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16.47</w:t>
            </w:r>
          </w:p>
        </w:tc>
        <w:tc>
          <w:tcPr>
            <w:tcW w:w="1361" w:type="dxa"/>
            <w:vAlign w:val="center"/>
          </w:tcPr>
          <w:p>
            <w:pPr>
              <w:pStyle w:val="13"/>
            </w:pPr>
            <w:r>
              <w:t>16.47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16.47</w:t>
            </w:r>
          </w:p>
        </w:tc>
        <w:tc>
          <w:tcPr>
            <w:tcW w:w="1361" w:type="dxa"/>
            <w:vAlign w:val="center"/>
          </w:tcPr>
          <w:p>
            <w:pPr>
              <w:pStyle w:val="13"/>
            </w:pPr>
            <w:r>
              <w:t>16.47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16.47</w:t>
            </w:r>
          </w:p>
        </w:tc>
        <w:tc>
          <w:tcPr>
            <w:tcW w:w="1361" w:type="dxa"/>
            <w:vAlign w:val="center"/>
          </w:tcPr>
          <w:p>
            <w:pPr>
              <w:pStyle w:val="13"/>
            </w:pPr>
            <w:r>
              <w:t>16.47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322商务部门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739.52</w:t>
            </w:r>
          </w:p>
        </w:tc>
        <w:tc>
          <w:tcPr>
            <w:tcW w:w="3402" w:type="dxa"/>
            <w:vAlign w:val="center"/>
          </w:tcPr>
          <w:p>
            <w:pPr>
              <w:pStyle w:val="14"/>
            </w:pPr>
            <w:r>
              <w:t>一、一般公共服务支出</w:t>
            </w:r>
          </w:p>
        </w:tc>
        <w:tc>
          <w:tcPr>
            <w:tcW w:w="1474" w:type="dxa"/>
            <w:vAlign w:val="center"/>
          </w:tcPr>
          <w:p>
            <w:pPr>
              <w:pStyle w:val="13"/>
            </w:pPr>
            <w:r>
              <w:t>624.01</w:t>
            </w:r>
          </w:p>
        </w:tc>
        <w:tc>
          <w:tcPr>
            <w:tcW w:w="1474" w:type="dxa"/>
            <w:vAlign w:val="center"/>
          </w:tcPr>
          <w:p>
            <w:pPr>
              <w:pStyle w:val="13"/>
            </w:pPr>
            <w:r>
              <w:t>624.01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31.03</w:t>
            </w:r>
          </w:p>
        </w:tc>
        <w:tc>
          <w:tcPr>
            <w:tcW w:w="1474" w:type="dxa"/>
            <w:vAlign w:val="center"/>
          </w:tcPr>
          <w:p>
            <w:pPr>
              <w:pStyle w:val="13"/>
            </w:pPr>
            <w:r>
              <w:t>31.03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21.10</w:t>
            </w:r>
          </w:p>
        </w:tc>
        <w:tc>
          <w:tcPr>
            <w:tcW w:w="1474" w:type="dxa"/>
            <w:vAlign w:val="center"/>
          </w:tcPr>
          <w:p>
            <w:pPr>
              <w:pStyle w:val="13"/>
            </w:pPr>
            <w:r>
              <w:t>21.10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52.45</w:t>
            </w:r>
          </w:p>
        </w:tc>
        <w:tc>
          <w:tcPr>
            <w:tcW w:w="1474" w:type="dxa"/>
            <w:vAlign w:val="center"/>
          </w:tcPr>
          <w:p>
            <w:pPr>
              <w:pStyle w:val="13"/>
            </w:pPr>
            <w:r>
              <w:t>52.45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16.47</w:t>
            </w:r>
          </w:p>
        </w:tc>
        <w:tc>
          <w:tcPr>
            <w:tcW w:w="1474" w:type="dxa"/>
            <w:vAlign w:val="center"/>
          </w:tcPr>
          <w:p>
            <w:pPr>
              <w:pStyle w:val="13"/>
            </w:pPr>
            <w:r>
              <w:t>16.47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739.52</w:t>
            </w:r>
          </w:p>
        </w:tc>
        <w:tc>
          <w:tcPr>
            <w:tcW w:w="3402" w:type="dxa"/>
            <w:vAlign w:val="center"/>
          </w:tcPr>
          <w:p>
            <w:pPr>
              <w:pStyle w:val="16"/>
            </w:pPr>
            <w:r>
              <w:t>本年支出合计</w:t>
            </w:r>
          </w:p>
        </w:tc>
        <w:tc>
          <w:tcPr>
            <w:tcW w:w="1474" w:type="dxa"/>
            <w:vAlign w:val="center"/>
          </w:tcPr>
          <w:p>
            <w:pPr>
              <w:pStyle w:val="17"/>
            </w:pPr>
            <w:r>
              <w:t>745.07</w:t>
            </w:r>
          </w:p>
        </w:tc>
        <w:tc>
          <w:tcPr>
            <w:tcW w:w="1474" w:type="dxa"/>
            <w:vAlign w:val="center"/>
          </w:tcPr>
          <w:p>
            <w:pPr>
              <w:pStyle w:val="17"/>
            </w:pPr>
            <w:r>
              <w:t>745.07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5.55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5.55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745.07</w:t>
            </w:r>
          </w:p>
        </w:tc>
        <w:tc>
          <w:tcPr>
            <w:tcW w:w="3402" w:type="dxa"/>
            <w:vAlign w:val="center"/>
          </w:tcPr>
          <w:p>
            <w:pPr>
              <w:pStyle w:val="16"/>
            </w:pPr>
            <w:r>
              <w:t>支出总计</w:t>
            </w:r>
          </w:p>
        </w:tc>
        <w:tc>
          <w:tcPr>
            <w:tcW w:w="1474" w:type="dxa"/>
            <w:vAlign w:val="center"/>
          </w:tcPr>
          <w:p>
            <w:pPr>
              <w:pStyle w:val="17"/>
            </w:pPr>
            <w:r>
              <w:t>745.07</w:t>
            </w:r>
          </w:p>
        </w:tc>
        <w:tc>
          <w:tcPr>
            <w:tcW w:w="1474" w:type="dxa"/>
            <w:vAlign w:val="center"/>
          </w:tcPr>
          <w:p>
            <w:pPr>
              <w:pStyle w:val="17"/>
            </w:pPr>
            <w:r>
              <w:t>745.07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322商务部门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745.07</w:t>
            </w:r>
          </w:p>
        </w:tc>
        <w:tc>
          <w:tcPr>
            <w:tcW w:w="2551" w:type="dxa"/>
            <w:vAlign w:val="center"/>
          </w:tcPr>
          <w:p>
            <w:pPr>
              <w:pStyle w:val="17"/>
            </w:pPr>
            <w:r>
              <w:t>230.47</w:t>
            </w:r>
          </w:p>
        </w:tc>
        <w:tc>
          <w:tcPr>
            <w:tcW w:w="2551" w:type="dxa"/>
            <w:vAlign w:val="center"/>
          </w:tcPr>
          <w:p>
            <w:pPr>
              <w:pStyle w:val="17"/>
            </w:pPr>
            <w:r>
              <w:t>514.60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624.01</w:t>
            </w:r>
          </w:p>
        </w:tc>
        <w:tc>
          <w:tcPr>
            <w:tcW w:w="2551" w:type="dxa"/>
            <w:vAlign w:val="center"/>
          </w:tcPr>
          <w:p>
            <w:pPr>
              <w:pStyle w:val="13"/>
            </w:pPr>
            <w:r>
              <w:t>161.86</w:t>
            </w:r>
          </w:p>
        </w:tc>
        <w:tc>
          <w:tcPr>
            <w:tcW w:w="2551" w:type="dxa"/>
            <w:vAlign w:val="center"/>
          </w:tcPr>
          <w:p>
            <w:pPr>
              <w:pStyle w:val="13"/>
            </w:pPr>
            <w:r>
              <w:t>462.15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624.01</w:t>
            </w:r>
          </w:p>
        </w:tc>
        <w:tc>
          <w:tcPr>
            <w:tcW w:w="2551" w:type="dxa"/>
            <w:vAlign w:val="center"/>
          </w:tcPr>
          <w:p>
            <w:pPr>
              <w:pStyle w:val="13"/>
            </w:pPr>
            <w:r>
              <w:t>161.86</w:t>
            </w:r>
          </w:p>
        </w:tc>
        <w:tc>
          <w:tcPr>
            <w:tcW w:w="2551" w:type="dxa"/>
            <w:vAlign w:val="center"/>
          </w:tcPr>
          <w:p>
            <w:pPr>
              <w:pStyle w:val="13"/>
            </w:pPr>
            <w:r>
              <w:t>462.15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t>行政运行</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2011302</w:t>
            </w:r>
          </w:p>
        </w:tc>
        <w:tc>
          <w:tcPr>
            <w:tcW w:w="4535" w:type="dxa"/>
            <w:vAlign w:val="center"/>
          </w:tcPr>
          <w:p>
            <w:pPr>
              <w:pStyle w:val="14"/>
            </w:pPr>
            <w:r>
              <w:t>一般行政管理事务</w:t>
            </w:r>
          </w:p>
        </w:tc>
        <w:tc>
          <w:tcPr>
            <w:tcW w:w="2551" w:type="dxa"/>
            <w:vAlign w:val="center"/>
          </w:tcPr>
          <w:p>
            <w:pPr>
              <w:pStyle w:val="13"/>
            </w:pPr>
            <w:r>
              <w:t>86.20</w:t>
            </w:r>
          </w:p>
        </w:tc>
        <w:tc>
          <w:tcPr>
            <w:tcW w:w="2551" w:type="dxa"/>
            <w:vAlign w:val="center"/>
          </w:tcPr>
          <w:p>
            <w:pPr>
              <w:pStyle w:val="13"/>
            </w:pPr>
          </w:p>
        </w:tc>
        <w:tc>
          <w:tcPr>
            <w:tcW w:w="2551" w:type="dxa"/>
            <w:vAlign w:val="center"/>
          </w:tcPr>
          <w:p>
            <w:pPr>
              <w:pStyle w:val="13"/>
            </w:pPr>
            <w:r>
              <w:t>86.20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237.10</w:t>
            </w:r>
          </w:p>
        </w:tc>
        <w:tc>
          <w:tcPr>
            <w:tcW w:w="2551" w:type="dxa"/>
            <w:vAlign w:val="center"/>
          </w:tcPr>
          <w:p>
            <w:pPr>
              <w:pStyle w:val="13"/>
            </w:pPr>
          </w:p>
        </w:tc>
        <w:tc>
          <w:tcPr>
            <w:tcW w:w="2551" w:type="dxa"/>
            <w:vAlign w:val="center"/>
          </w:tcPr>
          <w:p>
            <w:pPr>
              <w:pStyle w:val="13"/>
            </w:pPr>
            <w:r>
              <w:t>237.10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2011350</w:t>
            </w:r>
          </w:p>
        </w:tc>
        <w:tc>
          <w:tcPr>
            <w:tcW w:w="4535" w:type="dxa"/>
            <w:vAlign w:val="center"/>
          </w:tcPr>
          <w:p>
            <w:pPr>
              <w:pStyle w:val="14"/>
            </w:pPr>
            <w:r>
              <w:t>事业运行</w:t>
            </w:r>
          </w:p>
        </w:tc>
        <w:tc>
          <w:tcPr>
            <w:tcW w:w="2551" w:type="dxa"/>
            <w:vAlign w:val="center"/>
          </w:tcPr>
          <w:p>
            <w:pPr>
              <w:pStyle w:val="13"/>
            </w:pPr>
            <w:r>
              <w:t>171.89</w:t>
            </w:r>
          </w:p>
        </w:tc>
        <w:tc>
          <w:tcPr>
            <w:tcW w:w="2551" w:type="dxa"/>
            <w:vAlign w:val="center"/>
          </w:tcPr>
          <w:p>
            <w:pPr>
              <w:pStyle w:val="13"/>
            </w:pPr>
            <w:r>
              <w:t>66.34</w:t>
            </w:r>
          </w:p>
        </w:tc>
        <w:tc>
          <w:tcPr>
            <w:tcW w:w="2551" w:type="dxa"/>
            <w:vAlign w:val="center"/>
          </w:tcPr>
          <w:p>
            <w:pPr>
              <w:pStyle w:val="13"/>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2011399</w:t>
            </w:r>
          </w:p>
        </w:tc>
        <w:tc>
          <w:tcPr>
            <w:tcW w:w="4535" w:type="dxa"/>
            <w:vAlign w:val="center"/>
          </w:tcPr>
          <w:p>
            <w:pPr>
              <w:pStyle w:val="14"/>
            </w:pPr>
            <w:r>
              <w:t>其他商贸事务支出</w:t>
            </w:r>
          </w:p>
        </w:tc>
        <w:tc>
          <w:tcPr>
            <w:tcW w:w="2551" w:type="dxa"/>
            <w:vAlign w:val="center"/>
          </w:tcPr>
          <w:p>
            <w:pPr>
              <w:pStyle w:val="13"/>
            </w:pPr>
            <w:r>
              <w:t>33.30</w:t>
            </w:r>
          </w:p>
        </w:tc>
        <w:tc>
          <w:tcPr>
            <w:tcW w:w="2551" w:type="dxa"/>
            <w:vAlign w:val="center"/>
          </w:tcPr>
          <w:p>
            <w:pPr>
              <w:pStyle w:val="13"/>
            </w:pPr>
          </w:p>
        </w:tc>
        <w:tc>
          <w:tcPr>
            <w:tcW w:w="2551" w:type="dxa"/>
            <w:vAlign w:val="center"/>
          </w:tcPr>
          <w:p>
            <w:pPr>
              <w:pStyle w:val="13"/>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31.03</w:t>
            </w:r>
          </w:p>
        </w:tc>
        <w:tc>
          <w:tcPr>
            <w:tcW w:w="2551" w:type="dxa"/>
            <w:vAlign w:val="center"/>
          </w:tcPr>
          <w:p>
            <w:pPr>
              <w:pStyle w:val="13"/>
            </w:pPr>
            <w:r>
              <w:t>31.03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31.03</w:t>
            </w:r>
          </w:p>
        </w:tc>
        <w:tc>
          <w:tcPr>
            <w:tcW w:w="2551" w:type="dxa"/>
            <w:vAlign w:val="center"/>
          </w:tcPr>
          <w:p>
            <w:pPr>
              <w:pStyle w:val="13"/>
            </w:pPr>
            <w:r>
              <w:t>31.03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9.68</w:t>
            </w:r>
          </w:p>
        </w:tc>
        <w:tc>
          <w:tcPr>
            <w:tcW w:w="2551" w:type="dxa"/>
            <w:vAlign w:val="center"/>
          </w:tcPr>
          <w:p>
            <w:pPr>
              <w:pStyle w:val="13"/>
            </w:pPr>
            <w:r>
              <w:t>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21.35</w:t>
            </w:r>
          </w:p>
        </w:tc>
        <w:tc>
          <w:tcPr>
            <w:tcW w:w="2551" w:type="dxa"/>
            <w:vAlign w:val="center"/>
          </w:tcPr>
          <w:p>
            <w:pPr>
              <w:pStyle w:val="13"/>
            </w:pPr>
            <w:r>
              <w:t>21.35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21.10</w:t>
            </w:r>
          </w:p>
        </w:tc>
        <w:tc>
          <w:tcPr>
            <w:tcW w:w="2551" w:type="dxa"/>
            <w:vAlign w:val="center"/>
          </w:tcPr>
          <w:p>
            <w:pPr>
              <w:pStyle w:val="13"/>
            </w:pPr>
            <w:r>
              <w:t>21.10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21.10</w:t>
            </w:r>
          </w:p>
        </w:tc>
        <w:tc>
          <w:tcPr>
            <w:tcW w:w="2551" w:type="dxa"/>
            <w:vAlign w:val="center"/>
          </w:tcPr>
          <w:p>
            <w:pPr>
              <w:pStyle w:val="13"/>
            </w:pPr>
            <w:r>
              <w:t>21.10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4.96</w:t>
            </w:r>
          </w:p>
        </w:tc>
        <w:tc>
          <w:tcPr>
            <w:tcW w:w="2551" w:type="dxa"/>
            <w:vAlign w:val="center"/>
          </w:tcPr>
          <w:p>
            <w:pPr>
              <w:pStyle w:val="13"/>
            </w:pPr>
            <w:r>
              <w:t>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12.59</w:t>
            </w:r>
          </w:p>
        </w:tc>
        <w:tc>
          <w:tcPr>
            <w:tcW w:w="2551" w:type="dxa"/>
            <w:vAlign w:val="center"/>
          </w:tcPr>
          <w:p>
            <w:pPr>
              <w:pStyle w:val="13"/>
            </w:pPr>
            <w:r>
              <w:t>12.59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52.45</w:t>
            </w:r>
          </w:p>
        </w:tc>
        <w:tc>
          <w:tcPr>
            <w:tcW w:w="2551" w:type="dxa"/>
            <w:vAlign w:val="center"/>
          </w:tcPr>
          <w:p>
            <w:pPr>
              <w:pStyle w:val="13"/>
            </w:pPr>
          </w:p>
        </w:tc>
        <w:tc>
          <w:tcPr>
            <w:tcW w:w="2551" w:type="dxa"/>
            <w:vAlign w:val="center"/>
          </w:tcPr>
          <w:p>
            <w:pPr>
              <w:pStyle w:val="13"/>
            </w:pPr>
            <w:r>
              <w:t>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21606</w:t>
            </w:r>
          </w:p>
        </w:tc>
        <w:tc>
          <w:tcPr>
            <w:tcW w:w="4535" w:type="dxa"/>
            <w:vAlign w:val="center"/>
          </w:tcPr>
          <w:p>
            <w:pPr>
              <w:pStyle w:val="14"/>
            </w:pPr>
            <w:r>
              <w:t>涉外发展服务支出</w:t>
            </w:r>
          </w:p>
        </w:tc>
        <w:tc>
          <w:tcPr>
            <w:tcW w:w="2551" w:type="dxa"/>
            <w:vAlign w:val="center"/>
          </w:tcPr>
          <w:p>
            <w:pPr>
              <w:pStyle w:val="13"/>
            </w:pPr>
            <w:r>
              <w:t>37.45</w:t>
            </w:r>
          </w:p>
        </w:tc>
        <w:tc>
          <w:tcPr>
            <w:tcW w:w="2551" w:type="dxa"/>
            <w:vAlign w:val="center"/>
          </w:tcPr>
          <w:p>
            <w:pPr>
              <w:pStyle w:val="13"/>
            </w:pPr>
          </w:p>
        </w:tc>
        <w:tc>
          <w:tcPr>
            <w:tcW w:w="2551" w:type="dxa"/>
            <w:vAlign w:val="center"/>
          </w:tcPr>
          <w:p>
            <w:pPr>
              <w:pStyle w:val="13"/>
            </w:pPr>
            <w:r>
              <w:t>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2160699</w:t>
            </w:r>
          </w:p>
        </w:tc>
        <w:tc>
          <w:tcPr>
            <w:tcW w:w="4535" w:type="dxa"/>
            <w:vAlign w:val="center"/>
          </w:tcPr>
          <w:p>
            <w:pPr>
              <w:pStyle w:val="14"/>
            </w:pPr>
            <w:r>
              <w:t>其他涉外发展服务支出</w:t>
            </w:r>
          </w:p>
        </w:tc>
        <w:tc>
          <w:tcPr>
            <w:tcW w:w="2551" w:type="dxa"/>
            <w:vAlign w:val="center"/>
          </w:tcPr>
          <w:p>
            <w:pPr>
              <w:pStyle w:val="13"/>
            </w:pPr>
            <w:r>
              <w:t>37.45</w:t>
            </w:r>
          </w:p>
        </w:tc>
        <w:tc>
          <w:tcPr>
            <w:tcW w:w="2551" w:type="dxa"/>
            <w:vAlign w:val="center"/>
          </w:tcPr>
          <w:p>
            <w:pPr>
              <w:pStyle w:val="13"/>
            </w:pPr>
          </w:p>
        </w:tc>
        <w:tc>
          <w:tcPr>
            <w:tcW w:w="2551" w:type="dxa"/>
            <w:vAlign w:val="center"/>
          </w:tcPr>
          <w:p>
            <w:pPr>
              <w:pStyle w:val="13"/>
            </w:pPr>
            <w:r>
              <w:t>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16.47</w:t>
            </w:r>
          </w:p>
        </w:tc>
        <w:tc>
          <w:tcPr>
            <w:tcW w:w="2551" w:type="dxa"/>
            <w:vAlign w:val="center"/>
          </w:tcPr>
          <w:p>
            <w:pPr>
              <w:pStyle w:val="13"/>
            </w:pPr>
            <w:r>
              <w:t>16.47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16.47</w:t>
            </w:r>
          </w:p>
        </w:tc>
        <w:tc>
          <w:tcPr>
            <w:tcW w:w="2551" w:type="dxa"/>
            <w:vAlign w:val="center"/>
          </w:tcPr>
          <w:p>
            <w:pPr>
              <w:pStyle w:val="13"/>
            </w:pPr>
            <w:r>
              <w:t>16.47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16.47</w:t>
            </w:r>
          </w:p>
        </w:tc>
        <w:tc>
          <w:tcPr>
            <w:tcW w:w="2551" w:type="dxa"/>
            <w:vAlign w:val="center"/>
          </w:tcPr>
          <w:p>
            <w:pPr>
              <w:pStyle w:val="13"/>
            </w:pPr>
            <w:r>
              <w:t>16.47</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322商务部门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230.47</w:t>
            </w:r>
          </w:p>
        </w:tc>
        <w:tc>
          <w:tcPr>
            <w:tcW w:w="2551" w:type="dxa"/>
            <w:vAlign w:val="center"/>
          </w:tcPr>
          <w:p>
            <w:pPr>
              <w:pStyle w:val="17"/>
            </w:pPr>
            <w:r>
              <w:t>216.67</w:t>
            </w:r>
          </w:p>
        </w:tc>
        <w:tc>
          <w:tcPr>
            <w:tcW w:w="2551" w:type="dxa"/>
            <w:vAlign w:val="center"/>
          </w:tcPr>
          <w:p>
            <w:pPr>
              <w:pStyle w:val="17"/>
            </w:pPr>
            <w:r>
              <w:t>13.79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207.63</w:t>
            </w:r>
          </w:p>
        </w:tc>
        <w:tc>
          <w:tcPr>
            <w:tcW w:w="2551" w:type="dxa"/>
            <w:vAlign w:val="center"/>
          </w:tcPr>
          <w:p>
            <w:pPr>
              <w:pStyle w:val="13"/>
            </w:pPr>
            <w:r>
              <w:t>207.63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67.91</w:t>
            </w:r>
          </w:p>
        </w:tc>
        <w:tc>
          <w:tcPr>
            <w:tcW w:w="2551" w:type="dxa"/>
            <w:vAlign w:val="center"/>
          </w:tcPr>
          <w:p>
            <w:pPr>
              <w:pStyle w:val="13"/>
            </w:pPr>
            <w:r>
              <w:t>67.91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30.81</w:t>
            </w:r>
          </w:p>
        </w:tc>
        <w:tc>
          <w:tcPr>
            <w:tcW w:w="2551" w:type="dxa"/>
            <w:vAlign w:val="center"/>
          </w:tcPr>
          <w:p>
            <w:pPr>
              <w:pStyle w:val="13"/>
            </w:pPr>
            <w:r>
              <w:t>30.81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13.48</w:t>
            </w:r>
          </w:p>
        </w:tc>
        <w:tc>
          <w:tcPr>
            <w:tcW w:w="2551" w:type="dxa"/>
            <w:vAlign w:val="center"/>
          </w:tcPr>
          <w:p>
            <w:pPr>
              <w:pStyle w:val="13"/>
            </w:pPr>
            <w:r>
              <w:t>13.48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35.35</w:t>
            </w:r>
          </w:p>
        </w:tc>
        <w:tc>
          <w:tcPr>
            <w:tcW w:w="2551" w:type="dxa"/>
            <w:vAlign w:val="center"/>
          </w:tcPr>
          <w:p>
            <w:pPr>
              <w:pStyle w:val="13"/>
            </w:pPr>
            <w:r>
              <w:t>35.35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21.35</w:t>
            </w:r>
          </w:p>
        </w:tc>
        <w:tc>
          <w:tcPr>
            <w:tcW w:w="2551" w:type="dxa"/>
            <w:vAlign w:val="center"/>
          </w:tcPr>
          <w:p>
            <w:pPr>
              <w:pStyle w:val="13"/>
            </w:pPr>
            <w:r>
              <w:t>21.35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8.51</w:t>
            </w:r>
          </w:p>
        </w:tc>
        <w:tc>
          <w:tcPr>
            <w:tcW w:w="2551" w:type="dxa"/>
            <w:vAlign w:val="center"/>
          </w:tcPr>
          <w:p>
            <w:pPr>
              <w:pStyle w:val="13"/>
            </w:pPr>
            <w:r>
              <w:t>8.51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12.59</w:t>
            </w:r>
          </w:p>
        </w:tc>
        <w:tc>
          <w:tcPr>
            <w:tcW w:w="2551" w:type="dxa"/>
            <w:vAlign w:val="center"/>
          </w:tcPr>
          <w:p>
            <w:pPr>
              <w:pStyle w:val="13"/>
            </w:pPr>
            <w:r>
              <w:t>12.59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1.16</w:t>
            </w:r>
          </w:p>
        </w:tc>
        <w:tc>
          <w:tcPr>
            <w:tcW w:w="2551" w:type="dxa"/>
            <w:vAlign w:val="center"/>
          </w:tcPr>
          <w:p>
            <w:pPr>
              <w:pStyle w:val="13"/>
            </w:pPr>
            <w:r>
              <w:t>1.16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16.47</w:t>
            </w:r>
          </w:p>
        </w:tc>
        <w:tc>
          <w:tcPr>
            <w:tcW w:w="2551" w:type="dxa"/>
            <w:vAlign w:val="center"/>
          </w:tcPr>
          <w:p>
            <w:pPr>
              <w:pStyle w:val="13"/>
            </w:pPr>
            <w:r>
              <w:t>16.47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13.79</w:t>
            </w:r>
          </w:p>
        </w:tc>
        <w:tc>
          <w:tcPr>
            <w:tcW w:w="2551" w:type="dxa"/>
            <w:vAlign w:val="center"/>
          </w:tcPr>
          <w:p>
            <w:pPr>
              <w:pStyle w:val="13"/>
            </w:pPr>
          </w:p>
        </w:tc>
        <w:tc>
          <w:tcPr>
            <w:tcW w:w="2551" w:type="dxa"/>
            <w:vAlign w:val="center"/>
          </w:tcPr>
          <w:p>
            <w:pPr>
              <w:pStyle w:val="13"/>
            </w:pPr>
            <w:r>
              <w:t>13.79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0.74</w:t>
            </w:r>
          </w:p>
        </w:tc>
        <w:tc>
          <w:tcPr>
            <w:tcW w:w="2551" w:type="dxa"/>
            <w:vAlign w:val="center"/>
          </w:tcPr>
          <w:p>
            <w:pPr>
              <w:pStyle w:val="13"/>
            </w:pPr>
          </w:p>
        </w:tc>
        <w:tc>
          <w:tcPr>
            <w:tcW w:w="2551" w:type="dxa"/>
            <w:vAlign w:val="center"/>
          </w:tcPr>
          <w:p>
            <w:pPr>
              <w:pStyle w:val="13"/>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1.99</w:t>
            </w:r>
          </w:p>
        </w:tc>
        <w:tc>
          <w:tcPr>
            <w:tcW w:w="2551" w:type="dxa"/>
            <w:vAlign w:val="center"/>
          </w:tcPr>
          <w:p>
            <w:pPr>
              <w:pStyle w:val="13"/>
            </w:pPr>
          </w:p>
        </w:tc>
        <w:tc>
          <w:tcPr>
            <w:tcW w:w="2551" w:type="dxa"/>
            <w:vAlign w:val="center"/>
          </w:tcPr>
          <w:p>
            <w:pPr>
              <w:pStyle w:val="13"/>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0.73</w:t>
            </w:r>
          </w:p>
        </w:tc>
        <w:tc>
          <w:tcPr>
            <w:tcW w:w="2551" w:type="dxa"/>
            <w:vAlign w:val="center"/>
          </w:tcPr>
          <w:p>
            <w:pPr>
              <w:pStyle w:val="13"/>
            </w:pPr>
          </w:p>
        </w:tc>
        <w:tc>
          <w:tcPr>
            <w:tcW w:w="2551" w:type="dxa"/>
            <w:vAlign w:val="center"/>
          </w:tcPr>
          <w:p>
            <w:pPr>
              <w:pStyle w:val="13"/>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0.02</w:t>
            </w:r>
          </w:p>
        </w:tc>
        <w:tc>
          <w:tcPr>
            <w:tcW w:w="2551" w:type="dxa"/>
            <w:vAlign w:val="center"/>
          </w:tcPr>
          <w:p>
            <w:pPr>
              <w:pStyle w:val="13"/>
            </w:pPr>
          </w:p>
        </w:tc>
        <w:tc>
          <w:tcPr>
            <w:tcW w:w="2551"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2.52</w:t>
            </w:r>
          </w:p>
        </w:tc>
        <w:tc>
          <w:tcPr>
            <w:tcW w:w="2551" w:type="dxa"/>
            <w:vAlign w:val="center"/>
          </w:tcPr>
          <w:p>
            <w:pPr>
              <w:pStyle w:val="13"/>
            </w:pPr>
          </w:p>
        </w:tc>
        <w:tc>
          <w:tcPr>
            <w:tcW w:w="2551"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4.14</w:t>
            </w:r>
          </w:p>
        </w:tc>
        <w:tc>
          <w:tcPr>
            <w:tcW w:w="2551" w:type="dxa"/>
            <w:vAlign w:val="center"/>
          </w:tcPr>
          <w:p>
            <w:pPr>
              <w:pStyle w:val="13"/>
            </w:pPr>
          </w:p>
        </w:tc>
        <w:tc>
          <w:tcPr>
            <w:tcW w:w="2551" w:type="dxa"/>
            <w:vAlign w:val="center"/>
          </w:tcPr>
          <w:p>
            <w:pPr>
              <w:pStyle w:val="13"/>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1.16</w:t>
            </w:r>
          </w:p>
        </w:tc>
        <w:tc>
          <w:tcPr>
            <w:tcW w:w="2551" w:type="dxa"/>
            <w:vAlign w:val="center"/>
          </w:tcPr>
          <w:p>
            <w:pPr>
              <w:pStyle w:val="13"/>
            </w:pPr>
          </w:p>
        </w:tc>
        <w:tc>
          <w:tcPr>
            <w:tcW w:w="2551" w:type="dxa"/>
            <w:vAlign w:val="center"/>
          </w:tcPr>
          <w:p>
            <w:pPr>
              <w:pStyle w:val="13"/>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9.04</w:t>
            </w:r>
          </w:p>
        </w:tc>
        <w:tc>
          <w:tcPr>
            <w:tcW w:w="2551" w:type="dxa"/>
            <w:vAlign w:val="center"/>
          </w:tcPr>
          <w:p>
            <w:pPr>
              <w:pStyle w:val="13"/>
            </w:pPr>
            <w:r>
              <w:t>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0.05</w:t>
            </w:r>
          </w:p>
        </w:tc>
        <w:tc>
          <w:tcPr>
            <w:tcW w:w="2551" w:type="dxa"/>
            <w:vAlign w:val="center"/>
          </w:tcPr>
          <w:p>
            <w:pPr>
              <w:pStyle w:val="13"/>
            </w:pPr>
            <w:r>
              <w:t>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0.29</w:t>
            </w:r>
          </w:p>
        </w:tc>
        <w:tc>
          <w:tcPr>
            <w:tcW w:w="2551" w:type="dxa"/>
            <w:vAlign w:val="center"/>
          </w:tcPr>
          <w:p>
            <w:pPr>
              <w:pStyle w:val="13"/>
            </w:pPr>
            <w:r>
              <w:t>0.29</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322商务部门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322商务部门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322商务部门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“三公”经费小计</w:t>
            </w:r>
          </w:p>
        </w:tc>
        <w:tc>
          <w:tcPr>
            <w:tcW w:w="2381" w:type="dxa"/>
            <w:vAlign w:val="center"/>
          </w:tcPr>
          <w:p>
            <w:pPr>
              <w:pStyle w:val="17"/>
            </w:pPr>
            <w:r>
              <w:t>7.02</w:t>
            </w:r>
          </w:p>
        </w:tc>
        <w:tc>
          <w:tcPr>
            <w:tcW w:w="2381" w:type="dxa"/>
            <w:vAlign w:val="center"/>
          </w:tcPr>
          <w:p>
            <w:pPr>
              <w:pStyle w:val="17"/>
            </w:pPr>
            <w:r>
              <w:t>7.02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7.02</w:t>
            </w:r>
          </w:p>
        </w:tc>
        <w:tc>
          <w:tcPr>
            <w:tcW w:w="2381" w:type="dxa"/>
            <w:vAlign w:val="center"/>
          </w:tcPr>
          <w:p>
            <w:pPr>
              <w:pStyle w:val="13"/>
            </w:pPr>
            <w:r>
              <w:t>7.02</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商务部门2023年部门预算信息公开情况说明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商务部门2023年部门预算信息公开情况说明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bookmarkStart w:id="21" w:name="_GoBack"/>
      <w:bookmarkEnd w:id="21"/>
      <w:r>
        <w:rPr>
          <w:rFonts w:ascii="Times New Roman" w:hAnsi="Times New Roman" w:eastAsia="方正仿宋_GBK" w:cs="Times New Roman"/>
          <w:color w:val="000000"/>
          <w:sz w:val="28"/>
        </w:rPr>
        <w:t>》、《地方预决算公开操作规程》和《关于进一步推进预算公开工作的实施意见》规定，现将商务部门2023年部门预算公开如下：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贯彻落实国家、省、市、区有关内外贸易、国际经济合作的发展战略、方针、政策和法律法规。执行国家省、市指定的进出口商品、加工贸易办法和进出口商品、技术目录。促进城乡市场发展。提出流通体制改革建议。牵头协调整顿和规范商贸流通市场经济秩序。组织实施重要消费品市场调控和重要生产资料流通管理。检测分析全区商务运行情况，承担全区商务系统对外宣传和信息发布工作。落实行管部门的安全生产监管职责。贯彻执行国家、省、市有关招商引资的方针政策和法律法规；全面负责全区招商引资工作，发挥综合资源优势，不断加大我区招商引资力度，促进全区经济社会快速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商务部门秦皇岛市山海关区商务局本级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秦皇岛市山海关区投资促进中心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秦皇岛市山海关区市场服务中心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按照预算管理有关规定，目前我省部门预算的编制实行综合预算管理，即全部收入和支出都反映在预算中。商务部门机关及所属事业单位的收支包含在部门预算中。</w:t>
      </w:r>
    </w:p>
    <w:p>
      <w:pPr>
        <w:pStyle w:val="20"/>
      </w:pPr>
      <w:r>
        <w:t>1、收入说明</w:t>
      </w:r>
    </w:p>
    <w:p>
      <w:pPr>
        <w:pStyle w:val="20"/>
      </w:pPr>
      <w:r>
        <w:t>反映本单位当年全部收入。2023年预算收入745.07万元，其中：一般公共预算收入739.52万元，基金预算收入0万元，国有资本经营预算收入0万元，财政专户核拨收入0万元，单位资金收入0万元，上年结转5.55万元。</w:t>
      </w:r>
    </w:p>
    <w:p>
      <w:pPr>
        <w:pStyle w:val="20"/>
      </w:pPr>
      <w:r>
        <w:t>2、支出说明</w:t>
      </w:r>
    </w:p>
    <w:p>
      <w:pPr>
        <w:pStyle w:val="20"/>
      </w:pPr>
      <w:r>
        <w:t>收支预算总表支出栏、基本支出表、项目支出表按经济分类和支出功能分类科目编制，反映秦皇岛市山海关区商务部门年度单位预算中支出预算的总体情况。2023年支出预算为745.07万元，其中基本支出230.47万元，包括人员经费216.67万元和日常公用经费13.79万元；项目支出514.6万元，主要为专项补助经费安排225.8万元，商贸流通发展专项资金15万元，新增限额以上批零住餐企业奖励资金9万元，消费促进工作经费10万元，招商引资工作经费150万元，驻外招商联络处工作经费74.6万元。</w:t>
      </w:r>
    </w:p>
    <w:p>
      <w:pPr>
        <w:pStyle w:val="20"/>
      </w:pPr>
      <w:r>
        <w:t>3、比上年增减情况</w:t>
      </w:r>
    </w:p>
    <w:p>
      <w:pPr>
        <w:pStyle w:val="20"/>
      </w:pPr>
      <w:r>
        <w:t>2023年预算收支安排745.07万元，较2022年预算减少5.76万元，其中：基本支出增加28.48万元，主要是增加人员经费支出29.35万元，减少日常公用经费支出0.88万元；项目支出减少34.245万元。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2023年，我单位运行经费共计安排13.79万元，主要用于日常维修、办公用房水电费、办公用房取暖费、办公用房物业费管理等日常运行支出。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财政拨款“三公”经费预算安排7.02万元，其中因公出国（境）费0万元；公务用车购置及运维费0万元（其中：公务用车购置费为0万元，公务用车运维费0万元）；公务接待费7.02万元。与2022年持平。主要原因是严格按照三公经费预算要求，切实落实勤俭节约各项规定，严格控制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总体绩效目标经党组研究同意。拟定全区商务发展规划、政策措施并组织实施。执行国家省、市促进外贸增长方式转变的政策。依法对外商投资企业的设立及变更事项进行申报、备案和监督检查。推进农村市场体系建设。推进流通产业调整，指导全区流通领域信息网络和电子商务建设。推进商务领域信用体系建设，推荐商贸领域行政执法。建立健全生活必需品市场供应应急管理机制。积极完成市发改委下达我区的内、外资任务指标；积极谋划、筹备招商工作会，对区内各项目单位下达招商引资计划；积极开展小团组招商活动；积极推进在谈在建项目，协调解决存在问题；积极创新招商方式，推进招商进程，进一步做好招商基础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一、指导全区货物进出口工作。</w:t>
      </w:r>
    </w:p>
    <w:p>
      <w:pPr>
        <w:pStyle w:val="24"/>
      </w:pPr>
      <w:r>
        <w:t>绩效目标：拟定全区进出口商品中长期规划，促进出口额增长。</w:t>
      </w:r>
    </w:p>
    <w:p>
      <w:pPr>
        <w:pStyle w:val="24"/>
      </w:pPr>
      <w:r>
        <w:t>绩效指标：全区外贸企业出口额同比上年增长4%以上。</w:t>
      </w:r>
    </w:p>
    <w:p>
      <w:pPr>
        <w:pStyle w:val="24"/>
      </w:pPr>
      <w:r>
        <w:t>二、推进农贸市场体系建设和改造提升。</w:t>
      </w:r>
    </w:p>
    <w:p>
      <w:pPr>
        <w:pStyle w:val="24"/>
      </w:pPr>
      <w:r>
        <w:t>绩效目标：农贸市场建设提档升级工作。</w:t>
      </w:r>
    </w:p>
    <w:p>
      <w:pPr>
        <w:pStyle w:val="24"/>
      </w:pPr>
      <w:r>
        <w:t>绩效指标：全区7家农贸市场全面达到全国卫生城市的创建标准。</w:t>
      </w:r>
    </w:p>
    <w:p>
      <w:pPr>
        <w:pStyle w:val="24"/>
      </w:pPr>
      <w:r>
        <w:t>三、对全区成品油、再生资源、汽车市场等方面的执法工作</w:t>
      </w:r>
    </w:p>
    <w:p>
      <w:pPr>
        <w:pStyle w:val="24"/>
      </w:pPr>
      <w:r>
        <w:t>绩效目标：严厉打击黑加油站点，促进区成品油市场正规化、健康化发展。</w:t>
      </w:r>
    </w:p>
    <w:p>
      <w:pPr>
        <w:pStyle w:val="24"/>
      </w:pPr>
      <w:r>
        <w:t>绩效指标：每年执法行动过不少于80次，执法案件结案率达到100%。</w:t>
      </w:r>
    </w:p>
    <w:p>
      <w:pPr>
        <w:pStyle w:val="24"/>
      </w:pPr>
      <w:r>
        <w:t>四、指导流通领域信息网络和电子商务建设。</w:t>
      </w:r>
    </w:p>
    <w:p>
      <w:pPr>
        <w:pStyle w:val="24"/>
      </w:pPr>
      <w:r>
        <w:t>绩效目标：普及农村电子商务应用，扩大网络消费规模。</w:t>
      </w:r>
    </w:p>
    <w:p>
      <w:pPr>
        <w:pStyle w:val="24"/>
      </w:pPr>
      <w:r>
        <w:t>绩效指标：发展特色鲜明网店的数量不少于300家。</w:t>
      </w:r>
    </w:p>
    <w:p>
      <w:pPr>
        <w:pStyle w:val="24"/>
      </w:pPr>
      <w:r>
        <w:t>五、借助我国对美、对俄、对台、多边贸易政策以及自贸区平台，组织我区企业走出去，开展贸易洽谈、招商合作等活动，促进贸易往来。</w:t>
      </w:r>
    </w:p>
    <w:p>
      <w:pPr>
        <w:pStyle w:val="24"/>
      </w:pPr>
      <w:r>
        <w:t>绩效目标：加强企业对接、园区对接、项目对接，宣传河北投资环境，推介一批重点合作项目。</w:t>
      </w:r>
    </w:p>
    <w:p>
      <w:pPr>
        <w:pStyle w:val="24"/>
      </w:pPr>
      <w:r>
        <w:t>绩效指标：参加专项推介会、专题对接、贸易展览会的客商数量不少于200人。</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一、完善财务制度，增加内控力度。确保每个项目有完善的绩效指标。</w:t>
      </w:r>
    </w:p>
    <w:p>
      <w:pPr>
        <w:pStyle w:val="25"/>
      </w:pPr>
      <w:r>
        <w:t>二、加强支出管理，按规定及时拨付资金。</w:t>
      </w:r>
    </w:p>
    <w:p>
      <w:pPr>
        <w:pStyle w:val="25"/>
      </w:pPr>
      <w:r>
        <w:t>三、加强绩效运行工作。按要求开展绩效运行工作，及时监督，发展问题及时采取措施。</w:t>
      </w:r>
    </w:p>
    <w:p>
      <w:pPr>
        <w:pStyle w:val="25"/>
      </w:pPr>
      <w:r>
        <w:t>四、做好绩效自评工作，按要求开展上年度部门绩效评价工作，发展问题及时整改。优化支出结构，提高资金使用率。</w:t>
      </w:r>
    </w:p>
    <w:p>
      <w:pPr>
        <w:pStyle w:val="25"/>
      </w:pPr>
      <w:r>
        <w:t>五、规范财务资产管理，加强财务管理。</w:t>
      </w:r>
    </w:p>
    <w:p>
      <w:pPr>
        <w:pStyle w:val="25"/>
      </w:pPr>
      <w:r>
        <w:t>六、加强内部监督，加强内部监督管理，对资产处置及其他重要经济事务的决策和执行进行督导。</w:t>
      </w:r>
    </w:p>
    <w:p>
      <w:pPr>
        <w:pStyle w:val="25"/>
      </w:pPr>
      <w:r>
        <w:t>七、加强人员培训，提高本部门职工的业务素质，优化业务质量。</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1、商务执法大队专项补助经费绩效目标表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2、2020年入统的新增限额以上批零住餐企业奖励资金绩效目标表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1.发放入统奖励资金，鼓励企业入统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科学的入统奖励方法</w:t>
            </w:r>
          </w:p>
        </w:tc>
        <w:tc>
          <w:tcPr>
            <w:tcW w:w="2835" w:type="dxa"/>
            <w:vAlign w:val="center"/>
          </w:tcPr>
          <w:p>
            <w:pPr>
              <w:pStyle w:val="14"/>
            </w:pPr>
            <w:r>
              <w:t>执行市级奖励方案</w:t>
            </w:r>
          </w:p>
        </w:tc>
        <w:tc>
          <w:tcPr>
            <w:tcW w:w="2551" w:type="dxa"/>
            <w:vAlign w:val="center"/>
          </w:tcPr>
          <w:p>
            <w:pPr>
              <w:pStyle w:val="14"/>
            </w:pPr>
            <w:r>
              <w:t>严格执行</w:t>
            </w:r>
          </w:p>
        </w:tc>
        <w:tc>
          <w:tcPr>
            <w:tcW w:w="2268" w:type="dxa"/>
            <w:vAlign w:val="center"/>
          </w:tcPr>
          <w:p>
            <w:pPr>
              <w:pStyle w:val="14"/>
            </w:pPr>
            <w:r>
              <w:t>市级奖励方案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奖励企业数量</w:t>
            </w:r>
          </w:p>
        </w:tc>
        <w:tc>
          <w:tcPr>
            <w:tcW w:w="2835" w:type="dxa"/>
            <w:vAlign w:val="center"/>
          </w:tcPr>
          <w:p>
            <w:pPr>
              <w:pStyle w:val="14"/>
            </w:pPr>
            <w:r>
              <w:t>被奖励企业的数量</w:t>
            </w:r>
          </w:p>
        </w:tc>
        <w:tc>
          <w:tcPr>
            <w:tcW w:w="2551" w:type="dxa"/>
            <w:vAlign w:val="center"/>
          </w:tcPr>
          <w:p>
            <w:pPr>
              <w:pStyle w:val="14"/>
            </w:pPr>
            <w:r>
              <w:t>3家</w:t>
            </w:r>
          </w:p>
        </w:tc>
        <w:tc>
          <w:tcPr>
            <w:tcW w:w="2268" w:type="dxa"/>
            <w:vAlign w:val="center"/>
          </w:tcPr>
          <w:p>
            <w:pPr>
              <w:pStyle w:val="14"/>
            </w:pPr>
            <w:r>
              <w:t>市级奖励方案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新增数量</w:t>
            </w:r>
          </w:p>
        </w:tc>
        <w:tc>
          <w:tcPr>
            <w:tcW w:w="2835" w:type="dxa"/>
            <w:vAlign w:val="center"/>
          </w:tcPr>
          <w:p>
            <w:pPr>
              <w:pStyle w:val="14"/>
            </w:pPr>
            <w:r>
              <w:t>2021年完成新增入统的企业</w:t>
            </w:r>
          </w:p>
        </w:tc>
        <w:tc>
          <w:tcPr>
            <w:tcW w:w="2551" w:type="dxa"/>
            <w:vAlign w:val="center"/>
          </w:tcPr>
          <w:p>
            <w:pPr>
              <w:pStyle w:val="14"/>
            </w:pPr>
            <w:r>
              <w:t>3家</w:t>
            </w:r>
          </w:p>
        </w:tc>
        <w:tc>
          <w:tcPr>
            <w:tcW w:w="2268" w:type="dxa"/>
            <w:vAlign w:val="center"/>
          </w:tcPr>
          <w:p>
            <w:pPr>
              <w:pStyle w:val="14"/>
            </w:pPr>
            <w:r>
              <w:t>培育提升规上线上企业方案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符合入统条件</w:t>
            </w:r>
          </w:p>
        </w:tc>
        <w:tc>
          <w:tcPr>
            <w:tcW w:w="2551" w:type="dxa"/>
            <w:vAlign w:val="center"/>
          </w:tcPr>
          <w:p>
            <w:pPr>
              <w:pStyle w:val="14"/>
            </w:pPr>
            <w:r>
              <w:t>全部符合</w:t>
            </w:r>
          </w:p>
        </w:tc>
        <w:tc>
          <w:tcPr>
            <w:tcW w:w="2268" w:type="dxa"/>
            <w:vAlign w:val="center"/>
          </w:tcPr>
          <w:p>
            <w:pPr>
              <w:pStyle w:val="14"/>
            </w:pPr>
            <w:r>
              <w:t>培育提升规上线上企业方案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规上企业持续向好发展</w:t>
            </w:r>
          </w:p>
        </w:tc>
        <w:tc>
          <w:tcPr>
            <w:tcW w:w="2835" w:type="dxa"/>
            <w:vAlign w:val="center"/>
          </w:tcPr>
          <w:p>
            <w:pPr>
              <w:pStyle w:val="14"/>
            </w:pPr>
            <w:r>
              <w:t>带动企业更好发展</w:t>
            </w:r>
          </w:p>
        </w:tc>
        <w:tc>
          <w:tcPr>
            <w:tcW w:w="2551" w:type="dxa"/>
            <w:vAlign w:val="center"/>
          </w:tcPr>
          <w:p>
            <w:pPr>
              <w:pStyle w:val="14"/>
            </w:pPr>
            <w:r>
              <w:t>企业更快发展</w:t>
            </w:r>
          </w:p>
        </w:tc>
        <w:tc>
          <w:tcPr>
            <w:tcW w:w="2268" w:type="dxa"/>
            <w:vAlign w:val="center"/>
          </w:tcPr>
          <w:p>
            <w:pPr>
              <w:pStyle w:val="14"/>
            </w:pPr>
            <w:r>
              <w:t>培育提升规上线上企业方案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3、2021年第二批商贸流通发展专项资金绩效目标表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1.改造修缮便民市场，改善居民生活居住环境。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改造是否通过验收</w:t>
            </w:r>
          </w:p>
        </w:tc>
        <w:tc>
          <w:tcPr>
            <w:tcW w:w="2551" w:type="dxa"/>
            <w:vAlign w:val="center"/>
          </w:tcPr>
          <w:p>
            <w:pPr>
              <w:pStyle w:val="14"/>
            </w:pPr>
            <w:r>
              <w:t>1家</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便民市场数量</w:t>
            </w:r>
          </w:p>
        </w:tc>
        <w:tc>
          <w:tcPr>
            <w:tcW w:w="2835" w:type="dxa"/>
            <w:vAlign w:val="center"/>
          </w:tcPr>
          <w:p>
            <w:pPr>
              <w:pStyle w:val="14"/>
            </w:pPr>
            <w:r>
              <w:t>改造便民市场数量</w:t>
            </w:r>
          </w:p>
        </w:tc>
        <w:tc>
          <w:tcPr>
            <w:tcW w:w="2551" w:type="dxa"/>
            <w:vAlign w:val="center"/>
          </w:tcPr>
          <w:p>
            <w:pPr>
              <w:pStyle w:val="14"/>
            </w:pPr>
            <w:r>
              <w:t>1家</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工程期限</w:t>
            </w:r>
          </w:p>
        </w:tc>
        <w:tc>
          <w:tcPr>
            <w:tcW w:w="2551" w:type="dxa"/>
            <w:vAlign w:val="center"/>
          </w:tcPr>
          <w:p>
            <w:pPr>
              <w:pStyle w:val="14"/>
            </w:pPr>
            <w:r>
              <w:t>1年</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奖励金额</w:t>
            </w:r>
          </w:p>
        </w:tc>
        <w:tc>
          <w:tcPr>
            <w:tcW w:w="2835" w:type="dxa"/>
            <w:vAlign w:val="center"/>
          </w:tcPr>
          <w:p>
            <w:pPr>
              <w:pStyle w:val="14"/>
            </w:pPr>
            <w:r>
              <w:t>奖励金额不超过规定数额</w:t>
            </w:r>
          </w:p>
        </w:tc>
        <w:tc>
          <w:tcPr>
            <w:tcW w:w="2551" w:type="dxa"/>
            <w:vAlign w:val="center"/>
          </w:tcPr>
          <w:p>
            <w:pPr>
              <w:pStyle w:val="14"/>
            </w:pPr>
            <w:r>
              <w:t>15万</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对经营户收入的提升情况</w:t>
            </w:r>
          </w:p>
        </w:tc>
        <w:tc>
          <w:tcPr>
            <w:tcW w:w="2835" w:type="dxa"/>
            <w:vAlign w:val="center"/>
          </w:tcPr>
          <w:p>
            <w:pPr>
              <w:pStyle w:val="14"/>
            </w:pPr>
            <w:r>
              <w:t>提高经营户收入</w:t>
            </w:r>
          </w:p>
        </w:tc>
        <w:tc>
          <w:tcPr>
            <w:tcW w:w="2551" w:type="dxa"/>
            <w:vAlign w:val="center"/>
          </w:tcPr>
          <w:p>
            <w:pPr>
              <w:pStyle w:val="14"/>
            </w:pPr>
            <w:r>
              <w:t>提高</w:t>
            </w:r>
          </w:p>
        </w:tc>
        <w:tc>
          <w:tcPr>
            <w:tcW w:w="2268" w:type="dxa"/>
            <w:vAlign w:val="center"/>
          </w:tcPr>
          <w:p>
            <w:pPr>
              <w:pStyle w:val="14"/>
            </w:pPr>
            <w:r>
              <w:t>城乡基础设施一体化建设实施方案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4、2021年外贸发展专项资金绩效目标表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1.降低企业出口成本，稳定对重点地区出口份额。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拨付专项资金企业的数量</w:t>
            </w:r>
          </w:p>
        </w:tc>
        <w:tc>
          <w:tcPr>
            <w:tcW w:w="2551" w:type="dxa"/>
            <w:vAlign w:val="center"/>
          </w:tcPr>
          <w:p>
            <w:pPr>
              <w:pStyle w:val="14"/>
            </w:pPr>
            <w:r>
              <w:t>1家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财政资金使用合法合规</w:t>
            </w:r>
          </w:p>
        </w:tc>
        <w:tc>
          <w:tcPr>
            <w:tcW w:w="2835" w:type="dxa"/>
            <w:vAlign w:val="center"/>
          </w:tcPr>
          <w:p>
            <w:pPr>
              <w:pStyle w:val="14"/>
            </w:pPr>
            <w:r>
              <w:t>资金下拨是否依据文件要求</w:t>
            </w:r>
          </w:p>
        </w:tc>
        <w:tc>
          <w:tcPr>
            <w:tcW w:w="2551" w:type="dxa"/>
            <w:vAlign w:val="center"/>
          </w:tcPr>
          <w:p>
            <w:pPr>
              <w:pStyle w:val="14"/>
            </w:pPr>
            <w:r>
              <w:t>依据文件要求拨付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资金执行率</w:t>
            </w:r>
          </w:p>
        </w:tc>
        <w:tc>
          <w:tcPr>
            <w:tcW w:w="2835" w:type="dxa"/>
            <w:vAlign w:val="center"/>
          </w:tcPr>
          <w:p>
            <w:pPr>
              <w:pStyle w:val="14"/>
            </w:pPr>
            <w:r>
              <w:t>资金是否全部下拨</w:t>
            </w:r>
          </w:p>
        </w:tc>
        <w:tc>
          <w:tcPr>
            <w:tcW w:w="2551" w:type="dxa"/>
            <w:vAlign w:val="center"/>
          </w:tcPr>
          <w:p>
            <w:pPr>
              <w:pStyle w:val="14"/>
            </w:pPr>
            <w:r>
              <w:t>全部下拨</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用于本项目资金额度</w:t>
            </w:r>
          </w:p>
        </w:tc>
        <w:tc>
          <w:tcPr>
            <w:tcW w:w="2835" w:type="dxa"/>
            <w:vAlign w:val="center"/>
          </w:tcPr>
          <w:p>
            <w:pPr>
              <w:pStyle w:val="14"/>
            </w:pPr>
            <w:r>
              <w:t>资金是否用于本项目</w:t>
            </w:r>
          </w:p>
        </w:tc>
        <w:tc>
          <w:tcPr>
            <w:tcW w:w="2551" w:type="dxa"/>
            <w:vAlign w:val="center"/>
          </w:tcPr>
          <w:p>
            <w:pPr>
              <w:pStyle w:val="14"/>
            </w:pPr>
            <w:r>
              <w:t>是</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扶持企业扩大出口业务</w:t>
            </w:r>
          </w:p>
        </w:tc>
        <w:tc>
          <w:tcPr>
            <w:tcW w:w="2835" w:type="dxa"/>
            <w:vAlign w:val="center"/>
          </w:tcPr>
          <w:p>
            <w:pPr>
              <w:pStyle w:val="14"/>
            </w:pPr>
            <w:r>
              <w:t>提升外贸企业开拓国际市场积极性</w:t>
            </w:r>
          </w:p>
        </w:tc>
        <w:tc>
          <w:tcPr>
            <w:tcW w:w="2551" w:type="dxa"/>
            <w:vAlign w:val="center"/>
          </w:tcPr>
          <w:p>
            <w:pPr>
              <w:pStyle w:val="14"/>
            </w:pPr>
            <w:r>
              <w:t>影响积极</w:t>
            </w:r>
          </w:p>
        </w:tc>
        <w:tc>
          <w:tcPr>
            <w:tcW w:w="2268" w:type="dxa"/>
            <w:vAlign w:val="center"/>
          </w:tcPr>
          <w:p>
            <w:pPr>
              <w:pStyle w:val="14"/>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5、2021年中央外经贸发展资金绩效目标表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1.建成从口罩用原材料到高质量口罩的全系列一条龙生产企业。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GB2626-2019生产质量标准</w:t>
            </w:r>
          </w:p>
        </w:tc>
        <w:tc>
          <w:tcPr>
            <w:tcW w:w="2835" w:type="dxa"/>
            <w:vAlign w:val="center"/>
          </w:tcPr>
          <w:p>
            <w:pPr>
              <w:pStyle w:val="14"/>
            </w:pPr>
            <w:r>
              <w:t>符合绩效目标设定的质量标准，达到国家、行业基准水平。</w:t>
            </w:r>
          </w:p>
        </w:tc>
        <w:tc>
          <w:tcPr>
            <w:tcW w:w="2551" w:type="dxa"/>
            <w:vAlign w:val="center"/>
          </w:tcPr>
          <w:p>
            <w:pPr>
              <w:pStyle w:val="14"/>
            </w:pPr>
            <w:r>
              <w:t>达标</w:t>
            </w:r>
          </w:p>
        </w:tc>
        <w:tc>
          <w:tcPr>
            <w:tcW w:w="2268" w:type="dxa"/>
            <w:vAlign w:val="center"/>
          </w:tcPr>
          <w:p>
            <w:pPr>
              <w:pStyle w:val="14"/>
            </w:pPr>
            <w:r>
              <w:t>欧盟CE认证证书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经销商订单</w:t>
            </w:r>
          </w:p>
        </w:tc>
        <w:tc>
          <w:tcPr>
            <w:tcW w:w="2835" w:type="dxa"/>
            <w:vAlign w:val="center"/>
          </w:tcPr>
          <w:p>
            <w:pPr>
              <w:pStyle w:val="14"/>
            </w:pPr>
            <w:r>
              <w:t>完成经销商订单是数量</w:t>
            </w:r>
          </w:p>
        </w:tc>
        <w:tc>
          <w:tcPr>
            <w:tcW w:w="2551" w:type="dxa"/>
            <w:vAlign w:val="center"/>
          </w:tcPr>
          <w:p>
            <w:pPr>
              <w:pStyle w:val="14"/>
            </w:pPr>
            <w:r>
              <w:t>≥500万只</w:t>
            </w:r>
          </w:p>
        </w:tc>
        <w:tc>
          <w:tcPr>
            <w:tcW w:w="2268" w:type="dxa"/>
            <w:vAlign w:val="center"/>
          </w:tcPr>
          <w:p>
            <w:pPr>
              <w:pStyle w:val="14"/>
            </w:pPr>
            <w:r>
              <w:t>已完成的经销商订单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根据合同制定计划，完成订单。</w:t>
            </w:r>
          </w:p>
        </w:tc>
        <w:tc>
          <w:tcPr>
            <w:tcW w:w="2835" w:type="dxa"/>
            <w:vAlign w:val="center"/>
          </w:tcPr>
          <w:p>
            <w:pPr>
              <w:pStyle w:val="14"/>
            </w:pPr>
            <w:r>
              <w:t>如期完成成产任务</w:t>
            </w:r>
          </w:p>
        </w:tc>
        <w:tc>
          <w:tcPr>
            <w:tcW w:w="2551" w:type="dxa"/>
            <w:vAlign w:val="center"/>
          </w:tcPr>
          <w:p>
            <w:pPr>
              <w:pStyle w:val="14"/>
            </w:pPr>
            <w:r>
              <w:t>按时完成</w:t>
            </w:r>
          </w:p>
        </w:tc>
        <w:tc>
          <w:tcPr>
            <w:tcW w:w="2268" w:type="dxa"/>
            <w:vAlign w:val="center"/>
          </w:tcPr>
          <w:p>
            <w:pPr>
              <w:pStyle w:val="14"/>
            </w:pPr>
            <w:r>
              <w:t>已完成的生产任务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符合质量标准，满足市场要求。</w:t>
            </w:r>
          </w:p>
        </w:tc>
        <w:tc>
          <w:tcPr>
            <w:tcW w:w="2835" w:type="dxa"/>
            <w:vAlign w:val="center"/>
          </w:tcPr>
          <w:p>
            <w:pPr>
              <w:pStyle w:val="14"/>
            </w:pPr>
            <w:r>
              <w:t>控制成本</w:t>
            </w:r>
          </w:p>
        </w:tc>
        <w:tc>
          <w:tcPr>
            <w:tcW w:w="2551" w:type="dxa"/>
            <w:vAlign w:val="center"/>
          </w:tcPr>
          <w:p>
            <w:pPr>
              <w:pStyle w:val="14"/>
            </w:pPr>
            <w:r>
              <w:t>有效控制成本</w:t>
            </w:r>
          </w:p>
        </w:tc>
        <w:tc>
          <w:tcPr>
            <w:tcW w:w="2268" w:type="dxa"/>
            <w:vAlign w:val="center"/>
          </w:tcPr>
          <w:p>
            <w:pPr>
              <w:pStyle w:val="14"/>
            </w:pPr>
            <w:r>
              <w:t>适时储备原材料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促进增收率及增收额</w:t>
            </w:r>
          </w:p>
        </w:tc>
        <w:tc>
          <w:tcPr>
            <w:tcW w:w="2835" w:type="dxa"/>
            <w:vAlign w:val="center"/>
          </w:tcPr>
          <w:p>
            <w:pPr>
              <w:pStyle w:val="14"/>
            </w:pPr>
            <w:r>
              <w:t>促进增收率及增收额，实现增收目标。</w:t>
            </w:r>
          </w:p>
        </w:tc>
        <w:tc>
          <w:tcPr>
            <w:tcW w:w="2551" w:type="dxa"/>
            <w:vAlign w:val="center"/>
          </w:tcPr>
          <w:p>
            <w:pPr>
              <w:pStyle w:val="14"/>
            </w:pPr>
            <w:r>
              <w:t>≥200万元</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带动安全事故生产下降率</w:t>
            </w:r>
          </w:p>
        </w:tc>
        <w:tc>
          <w:tcPr>
            <w:tcW w:w="2835" w:type="dxa"/>
            <w:vAlign w:val="center"/>
          </w:tcPr>
          <w:p>
            <w:pPr>
              <w:pStyle w:val="14"/>
            </w:pPr>
            <w:r>
              <w:t>减少安全事故发生</w:t>
            </w:r>
          </w:p>
        </w:tc>
        <w:tc>
          <w:tcPr>
            <w:tcW w:w="2551" w:type="dxa"/>
            <w:vAlign w:val="center"/>
          </w:tcPr>
          <w:p>
            <w:pPr>
              <w:pStyle w:val="14"/>
            </w:pPr>
            <w:r>
              <w:t>有效减少</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水电能约节约率、空气质量优良率</w:t>
            </w:r>
          </w:p>
        </w:tc>
        <w:tc>
          <w:tcPr>
            <w:tcW w:w="2835" w:type="dxa"/>
            <w:vAlign w:val="center"/>
          </w:tcPr>
          <w:p>
            <w:pPr>
              <w:pStyle w:val="14"/>
            </w:pPr>
            <w:r>
              <w:t>水电能约节约率、空气质量优良率</w:t>
            </w:r>
          </w:p>
        </w:tc>
        <w:tc>
          <w:tcPr>
            <w:tcW w:w="2551" w:type="dxa"/>
            <w:vAlign w:val="center"/>
          </w:tcPr>
          <w:p>
            <w:pPr>
              <w:pStyle w:val="14"/>
            </w:pPr>
            <w:r>
              <w:t>≥2%</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对本行业未来可持续发展的影响</w:t>
            </w:r>
          </w:p>
        </w:tc>
        <w:tc>
          <w:tcPr>
            <w:tcW w:w="2835" w:type="dxa"/>
            <w:vAlign w:val="center"/>
          </w:tcPr>
          <w:p>
            <w:pPr>
              <w:pStyle w:val="14"/>
            </w:pPr>
            <w:r>
              <w:t>对本行业未来发展有积极影响</w:t>
            </w:r>
          </w:p>
        </w:tc>
        <w:tc>
          <w:tcPr>
            <w:tcW w:w="2551" w:type="dxa"/>
            <w:vAlign w:val="center"/>
          </w:tcPr>
          <w:p>
            <w:pPr>
              <w:pStyle w:val="14"/>
            </w:pPr>
            <w:r>
              <w:t>影响积极</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企业满意度</w:t>
            </w:r>
          </w:p>
        </w:tc>
        <w:tc>
          <w:tcPr>
            <w:tcW w:w="2551" w:type="dxa"/>
            <w:vAlign w:val="center"/>
          </w:tcPr>
          <w:p>
            <w:pPr>
              <w:pStyle w:val="14"/>
            </w:pPr>
            <w:r>
              <w:t>满意</w:t>
            </w:r>
          </w:p>
        </w:tc>
        <w:tc>
          <w:tcPr>
            <w:tcW w:w="2268" w:type="dxa"/>
            <w:vAlign w:val="center"/>
          </w:tcPr>
          <w:p>
            <w:pPr>
              <w:pStyle w:val="14"/>
            </w:pPr>
            <w:r>
              <w:t>年度工作总结</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6、出口信保保费奖补资金绩效目标表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1.提高企业出口积极性，大力发展外贸。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3家</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资质达标企业数量</w:t>
            </w:r>
          </w:p>
        </w:tc>
        <w:tc>
          <w:tcPr>
            <w:tcW w:w="2835" w:type="dxa"/>
            <w:vAlign w:val="center"/>
          </w:tcPr>
          <w:p>
            <w:pPr>
              <w:pStyle w:val="14"/>
            </w:pPr>
            <w:r>
              <w:t>资质达标企业数量</w:t>
            </w:r>
          </w:p>
        </w:tc>
        <w:tc>
          <w:tcPr>
            <w:tcW w:w="2551" w:type="dxa"/>
            <w:vAlign w:val="center"/>
          </w:tcPr>
          <w:p>
            <w:pPr>
              <w:pStyle w:val="14"/>
            </w:pPr>
            <w:r>
              <w:t>3家</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1年</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不超预算</w:t>
            </w:r>
          </w:p>
        </w:tc>
        <w:tc>
          <w:tcPr>
            <w:tcW w:w="2551" w:type="dxa"/>
            <w:vAlign w:val="center"/>
          </w:tcPr>
          <w:p>
            <w:pPr>
              <w:pStyle w:val="14"/>
            </w:pPr>
            <w:r>
              <w:t>不超预算</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促进外贸企业持续稳定经营</w:t>
            </w:r>
          </w:p>
        </w:tc>
        <w:tc>
          <w:tcPr>
            <w:tcW w:w="2835" w:type="dxa"/>
            <w:vAlign w:val="center"/>
          </w:tcPr>
          <w:p>
            <w:pPr>
              <w:pStyle w:val="14"/>
            </w:pPr>
            <w:r>
              <w:t>促进外贸企业持续稳定经营</w:t>
            </w:r>
          </w:p>
        </w:tc>
        <w:tc>
          <w:tcPr>
            <w:tcW w:w="2551" w:type="dxa"/>
            <w:vAlign w:val="center"/>
          </w:tcPr>
          <w:p>
            <w:pPr>
              <w:pStyle w:val="14"/>
            </w:pPr>
            <w:r>
              <w:t>达到预期</w:t>
            </w:r>
          </w:p>
        </w:tc>
        <w:tc>
          <w:tcPr>
            <w:tcW w:w="2268" w:type="dxa"/>
            <w:vAlign w:val="center"/>
          </w:tcPr>
          <w:p>
            <w:pPr>
              <w:pStyle w:val="14"/>
            </w:pPr>
            <w:r>
              <w:t>资金下拨文件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7、国际网络宣传推广专项奖补资金绩效目标表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1.帮助企业拓展国际市场，促进全市外贸保稳提质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企业资质达标率</w:t>
            </w:r>
          </w:p>
        </w:tc>
        <w:tc>
          <w:tcPr>
            <w:tcW w:w="2835" w:type="dxa"/>
            <w:vAlign w:val="center"/>
          </w:tcPr>
          <w:p>
            <w:pPr>
              <w:pStyle w:val="14"/>
            </w:pPr>
            <w:r>
              <w:t>企业满足申报条件</w:t>
            </w:r>
          </w:p>
        </w:tc>
        <w:tc>
          <w:tcPr>
            <w:tcW w:w="2551" w:type="dxa"/>
            <w:vAlign w:val="center"/>
          </w:tcPr>
          <w:p>
            <w:pPr>
              <w:pStyle w:val="14"/>
            </w:pPr>
            <w:r>
              <w:t>能够满足</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享受奖补资金1家</w:t>
            </w:r>
          </w:p>
        </w:tc>
        <w:tc>
          <w:tcPr>
            <w:tcW w:w="2551" w:type="dxa"/>
            <w:vAlign w:val="center"/>
          </w:tcPr>
          <w:p>
            <w:pPr>
              <w:pStyle w:val="14"/>
            </w:pPr>
            <w:r>
              <w:t>1家</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按时报送</w:t>
            </w:r>
          </w:p>
        </w:tc>
        <w:tc>
          <w:tcPr>
            <w:tcW w:w="2835" w:type="dxa"/>
            <w:vAlign w:val="center"/>
          </w:tcPr>
          <w:p>
            <w:pPr>
              <w:pStyle w:val="14"/>
            </w:pPr>
            <w:r>
              <w:t>企业按时按送相关材料</w:t>
            </w:r>
          </w:p>
        </w:tc>
        <w:tc>
          <w:tcPr>
            <w:tcW w:w="2551" w:type="dxa"/>
            <w:vAlign w:val="center"/>
          </w:tcPr>
          <w:p>
            <w:pPr>
              <w:pStyle w:val="14"/>
            </w:pPr>
            <w:r>
              <w:t>本年度内</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资金不超预算金额</w:t>
            </w:r>
          </w:p>
        </w:tc>
        <w:tc>
          <w:tcPr>
            <w:tcW w:w="2551" w:type="dxa"/>
            <w:vAlign w:val="center"/>
          </w:tcPr>
          <w:p>
            <w:pPr>
              <w:pStyle w:val="14"/>
            </w:pPr>
            <w:r>
              <w:t>不超预算</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促进外贸企业持续稳定经营</w:t>
            </w:r>
          </w:p>
        </w:tc>
        <w:tc>
          <w:tcPr>
            <w:tcW w:w="2835" w:type="dxa"/>
            <w:vAlign w:val="center"/>
          </w:tcPr>
          <w:p>
            <w:pPr>
              <w:pStyle w:val="14"/>
            </w:pPr>
            <w:r>
              <w:t>促进外贸企业拓宽国际市场</w:t>
            </w:r>
          </w:p>
        </w:tc>
        <w:tc>
          <w:tcPr>
            <w:tcW w:w="2551" w:type="dxa"/>
            <w:vAlign w:val="center"/>
          </w:tcPr>
          <w:p>
            <w:pPr>
              <w:pStyle w:val="14"/>
            </w:pPr>
            <w:r>
              <w:t>影响积极</w:t>
            </w:r>
          </w:p>
        </w:tc>
        <w:tc>
          <w:tcPr>
            <w:tcW w:w="2268" w:type="dxa"/>
            <w:vAlign w:val="center"/>
          </w:tcPr>
          <w:p>
            <w:pPr>
              <w:pStyle w:val="14"/>
            </w:pPr>
            <w:r>
              <w:t>秦外商发【2022】31号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8、消费促进工作经费绩效目标表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1.促进旅游兴区、展现特色关城文化，弘扬传统文化历史。拉动居民消费，提高区内消费水平。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商家数量</w:t>
            </w:r>
          </w:p>
        </w:tc>
        <w:tc>
          <w:tcPr>
            <w:tcW w:w="2835" w:type="dxa"/>
            <w:vAlign w:val="center"/>
          </w:tcPr>
          <w:p>
            <w:pPr>
              <w:pStyle w:val="14"/>
            </w:pPr>
            <w:r>
              <w:t>参与活动商家的数量</w:t>
            </w:r>
          </w:p>
        </w:tc>
        <w:tc>
          <w:tcPr>
            <w:tcW w:w="2551" w:type="dxa"/>
            <w:vAlign w:val="center"/>
          </w:tcPr>
          <w:p>
            <w:pPr>
              <w:pStyle w:val="14"/>
            </w:pPr>
            <w:r>
              <w:t>≥10家</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严格执行</w:t>
            </w:r>
          </w:p>
        </w:tc>
        <w:tc>
          <w:tcPr>
            <w:tcW w:w="2835" w:type="dxa"/>
            <w:vAlign w:val="center"/>
          </w:tcPr>
          <w:p>
            <w:pPr>
              <w:pStyle w:val="14"/>
            </w:pPr>
            <w:r>
              <w:t>严格按照各项标准进行</w:t>
            </w:r>
          </w:p>
        </w:tc>
        <w:tc>
          <w:tcPr>
            <w:tcW w:w="2551" w:type="dxa"/>
            <w:vAlign w:val="center"/>
          </w:tcPr>
          <w:p>
            <w:pPr>
              <w:pStyle w:val="14"/>
            </w:pPr>
            <w:r>
              <w:t>按标准执行</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有效期</w:t>
            </w:r>
          </w:p>
        </w:tc>
        <w:tc>
          <w:tcPr>
            <w:tcW w:w="2835" w:type="dxa"/>
            <w:vAlign w:val="center"/>
          </w:tcPr>
          <w:p>
            <w:pPr>
              <w:pStyle w:val="14"/>
            </w:pPr>
            <w:r>
              <w:t>不超过活动期限</w:t>
            </w:r>
          </w:p>
        </w:tc>
        <w:tc>
          <w:tcPr>
            <w:tcW w:w="2551" w:type="dxa"/>
            <w:vAlign w:val="center"/>
          </w:tcPr>
          <w:p>
            <w:pPr>
              <w:pStyle w:val="14"/>
            </w:pPr>
            <w:r>
              <w:t>不超期</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不超预算</w:t>
            </w:r>
          </w:p>
        </w:tc>
        <w:tc>
          <w:tcPr>
            <w:tcW w:w="2551" w:type="dxa"/>
            <w:vAlign w:val="center"/>
          </w:tcPr>
          <w:p>
            <w:pPr>
              <w:pStyle w:val="14"/>
            </w:pPr>
            <w:r>
              <w:t>不超预算</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促销费</w:t>
            </w:r>
          </w:p>
        </w:tc>
        <w:tc>
          <w:tcPr>
            <w:tcW w:w="2835" w:type="dxa"/>
            <w:vAlign w:val="center"/>
          </w:tcPr>
          <w:p>
            <w:pPr>
              <w:pStyle w:val="14"/>
            </w:pPr>
            <w:r>
              <w:t>提高居民消费水平</w:t>
            </w:r>
          </w:p>
        </w:tc>
        <w:tc>
          <w:tcPr>
            <w:tcW w:w="2551" w:type="dxa"/>
            <w:vAlign w:val="center"/>
          </w:tcPr>
          <w:p>
            <w:pPr>
              <w:pStyle w:val="14"/>
            </w:pPr>
            <w:r>
              <w:t>提高</w:t>
            </w:r>
          </w:p>
        </w:tc>
        <w:tc>
          <w:tcPr>
            <w:tcW w:w="2268" w:type="dxa"/>
            <w:vAlign w:val="center"/>
          </w:tcPr>
          <w:p>
            <w:pPr>
              <w:pStyle w:val="14"/>
            </w:pPr>
            <w:r>
              <w:t>政府工作报告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9、人事代理专项补助经费绩效目标表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1.及时足额发放人员工资和保险费用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资金支出效益</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有效提供后期保障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10、投资促进中心专项补助经费绩效目标表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1.及时足额发放自收自支人员工资及保险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资金支出效益</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有效提供后期保障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11、招商引资工作经费绩效目标表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1.用于我区招商引资工作的正常开展。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新结识客商数（人）</w:t>
            </w:r>
          </w:p>
        </w:tc>
        <w:tc>
          <w:tcPr>
            <w:tcW w:w="2835" w:type="dxa"/>
            <w:vAlign w:val="center"/>
          </w:tcPr>
          <w:p>
            <w:pPr>
              <w:pStyle w:val="14"/>
            </w:pPr>
            <w:r>
              <w:t>新结识客商数（人）</w:t>
            </w:r>
          </w:p>
        </w:tc>
        <w:tc>
          <w:tcPr>
            <w:tcW w:w="2551" w:type="dxa"/>
            <w:vAlign w:val="center"/>
          </w:tcPr>
          <w:p>
            <w:pPr>
              <w:pStyle w:val="14"/>
            </w:pPr>
            <w:r>
              <w:t>≥240人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特定团组来访批次</w:t>
            </w:r>
          </w:p>
        </w:tc>
        <w:tc>
          <w:tcPr>
            <w:tcW w:w="2835" w:type="dxa"/>
            <w:vAlign w:val="center"/>
          </w:tcPr>
          <w:p>
            <w:pPr>
              <w:pStyle w:val="14"/>
            </w:pPr>
            <w:r>
              <w:t>特定团组来访批次</w:t>
            </w:r>
          </w:p>
        </w:tc>
        <w:tc>
          <w:tcPr>
            <w:tcW w:w="2551" w:type="dxa"/>
            <w:vAlign w:val="center"/>
          </w:tcPr>
          <w:p>
            <w:pPr>
              <w:pStyle w:val="14"/>
            </w:pPr>
            <w:r>
              <w:t>≥120次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节约成本</w:t>
            </w:r>
          </w:p>
        </w:tc>
        <w:tc>
          <w:tcPr>
            <w:tcW w:w="2835" w:type="dxa"/>
            <w:vAlign w:val="center"/>
          </w:tcPr>
          <w:p>
            <w:pPr>
              <w:pStyle w:val="14"/>
            </w:pPr>
            <w:r>
              <w:t>节约各项开支</w:t>
            </w:r>
          </w:p>
        </w:tc>
        <w:tc>
          <w:tcPr>
            <w:tcW w:w="2551" w:type="dxa"/>
            <w:vAlign w:val="center"/>
          </w:tcPr>
          <w:p>
            <w:pPr>
              <w:pStyle w:val="14"/>
            </w:pPr>
            <w:r>
              <w:t>是/否</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实际参会企业数</w:t>
            </w:r>
          </w:p>
        </w:tc>
        <w:tc>
          <w:tcPr>
            <w:tcW w:w="2835" w:type="dxa"/>
            <w:vAlign w:val="center"/>
          </w:tcPr>
          <w:p>
            <w:pPr>
              <w:pStyle w:val="14"/>
            </w:pPr>
            <w:r>
              <w:t>实际参会企业数</w:t>
            </w:r>
          </w:p>
        </w:tc>
        <w:tc>
          <w:tcPr>
            <w:tcW w:w="2551" w:type="dxa"/>
            <w:vAlign w:val="center"/>
          </w:tcPr>
          <w:p>
            <w:pPr>
              <w:pStyle w:val="14"/>
            </w:pPr>
            <w:r>
              <w:t>≥100家</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展览期间进行过洽谈</w:t>
            </w:r>
          </w:p>
        </w:tc>
        <w:tc>
          <w:tcPr>
            <w:tcW w:w="2835" w:type="dxa"/>
            <w:vAlign w:val="center"/>
          </w:tcPr>
          <w:p>
            <w:pPr>
              <w:pStyle w:val="14"/>
            </w:pPr>
            <w:r>
              <w:t>展览期间进行过洽谈或新结实的客商数</w:t>
            </w:r>
          </w:p>
        </w:tc>
        <w:tc>
          <w:tcPr>
            <w:tcW w:w="2551" w:type="dxa"/>
            <w:vAlign w:val="center"/>
          </w:tcPr>
          <w:p>
            <w:pPr>
              <w:pStyle w:val="14"/>
            </w:pPr>
            <w:r>
              <w:t>≥60人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实际开展推介活动场次和内容</w:t>
            </w:r>
          </w:p>
        </w:tc>
        <w:tc>
          <w:tcPr>
            <w:tcW w:w="2835" w:type="dxa"/>
            <w:vAlign w:val="center"/>
          </w:tcPr>
          <w:p>
            <w:pPr>
              <w:pStyle w:val="14"/>
            </w:pPr>
            <w:r>
              <w:t>实际开展推介活动场次和内容</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12、驻外招商联络处工作经费绩效目标表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1.为推介宣传秦皇岛的“展示窗”、搜集信息的“情报站、招商洽谈的”先锋站、服务协调的“加油站”、培养人才的“孵化地”，贡献山海关的力量。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≥95%</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来访团组批次</w:t>
            </w:r>
          </w:p>
        </w:tc>
        <w:tc>
          <w:tcPr>
            <w:tcW w:w="2835" w:type="dxa"/>
            <w:vAlign w:val="center"/>
          </w:tcPr>
          <w:p>
            <w:pPr>
              <w:pStyle w:val="14"/>
            </w:pPr>
            <w:r>
              <w:t>组织20人以上的专题招商对接会</w:t>
            </w:r>
          </w:p>
        </w:tc>
        <w:tc>
          <w:tcPr>
            <w:tcW w:w="2551" w:type="dxa"/>
            <w:vAlign w:val="center"/>
          </w:tcPr>
          <w:p>
            <w:pPr>
              <w:pStyle w:val="14"/>
            </w:pPr>
            <w:r>
              <w:t>≥3批次</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促成合作意向数</w:t>
            </w:r>
          </w:p>
        </w:tc>
        <w:tc>
          <w:tcPr>
            <w:tcW w:w="2835" w:type="dxa"/>
            <w:vAlign w:val="center"/>
          </w:tcPr>
          <w:p>
            <w:pPr>
              <w:pStyle w:val="14"/>
            </w:pPr>
            <w:r>
              <w:t>促成合作意向数</w:t>
            </w:r>
          </w:p>
        </w:tc>
        <w:tc>
          <w:tcPr>
            <w:tcW w:w="2551" w:type="dxa"/>
            <w:vAlign w:val="center"/>
          </w:tcPr>
          <w:p>
            <w:pPr>
              <w:pStyle w:val="14"/>
            </w:pPr>
            <w:r>
              <w:t>≥2项</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累计发布信息数</w:t>
            </w:r>
          </w:p>
        </w:tc>
        <w:tc>
          <w:tcPr>
            <w:tcW w:w="2835" w:type="dxa"/>
            <w:vAlign w:val="center"/>
          </w:tcPr>
          <w:p>
            <w:pPr>
              <w:pStyle w:val="14"/>
            </w:pPr>
            <w:r>
              <w:t>累计发布信息数</w:t>
            </w:r>
          </w:p>
        </w:tc>
        <w:tc>
          <w:tcPr>
            <w:tcW w:w="2551" w:type="dxa"/>
            <w:vAlign w:val="center"/>
          </w:tcPr>
          <w:p>
            <w:pPr>
              <w:pStyle w:val="14"/>
            </w:pPr>
            <w:r>
              <w:t>≥120条</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节约成本</w:t>
            </w:r>
          </w:p>
        </w:tc>
        <w:tc>
          <w:tcPr>
            <w:tcW w:w="2835" w:type="dxa"/>
            <w:vAlign w:val="center"/>
          </w:tcPr>
          <w:p>
            <w:pPr>
              <w:pStyle w:val="14"/>
            </w:pPr>
            <w:r>
              <w:t>节约成本</w:t>
            </w:r>
          </w:p>
        </w:tc>
        <w:tc>
          <w:tcPr>
            <w:tcW w:w="2551" w:type="dxa"/>
            <w:vAlign w:val="center"/>
          </w:tcPr>
          <w:p>
            <w:pPr>
              <w:pStyle w:val="14"/>
            </w:pPr>
            <w:r>
              <w:t>有效节约工作经费</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实际参会企业数</w:t>
            </w:r>
          </w:p>
        </w:tc>
        <w:tc>
          <w:tcPr>
            <w:tcW w:w="2835" w:type="dxa"/>
            <w:vAlign w:val="center"/>
          </w:tcPr>
          <w:p>
            <w:pPr>
              <w:pStyle w:val="14"/>
            </w:pPr>
            <w:r>
              <w:t>实际参会企业数</w:t>
            </w:r>
          </w:p>
        </w:tc>
        <w:tc>
          <w:tcPr>
            <w:tcW w:w="2551" w:type="dxa"/>
            <w:vAlign w:val="center"/>
          </w:tcPr>
          <w:p>
            <w:pPr>
              <w:pStyle w:val="14"/>
            </w:pPr>
            <w:r>
              <w:t>≥30家</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实际开展推介活动场次和内容</w:t>
            </w:r>
          </w:p>
        </w:tc>
        <w:tc>
          <w:tcPr>
            <w:tcW w:w="2835" w:type="dxa"/>
            <w:vAlign w:val="center"/>
          </w:tcPr>
          <w:p>
            <w:pPr>
              <w:pStyle w:val="14"/>
            </w:pPr>
            <w:r>
              <w:t>实际开展推介活动场次和内容</w:t>
            </w:r>
          </w:p>
        </w:tc>
        <w:tc>
          <w:tcPr>
            <w:tcW w:w="2551" w:type="dxa"/>
            <w:vAlign w:val="center"/>
          </w:tcPr>
          <w:p>
            <w:pPr>
              <w:pStyle w:val="14"/>
            </w:pPr>
            <w:r>
              <w:t>≥3场</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展览期间进行过洽谈或新结实的客商数</w:t>
            </w:r>
          </w:p>
        </w:tc>
        <w:tc>
          <w:tcPr>
            <w:tcW w:w="2835" w:type="dxa"/>
            <w:vAlign w:val="center"/>
          </w:tcPr>
          <w:p>
            <w:pPr>
              <w:pStyle w:val="14"/>
            </w:pPr>
            <w:r>
              <w:t>展览期间进行过洽谈或新结实的客商数</w:t>
            </w:r>
          </w:p>
        </w:tc>
        <w:tc>
          <w:tcPr>
            <w:tcW w:w="2551" w:type="dxa"/>
            <w:vAlign w:val="center"/>
          </w:tcPr>
          <w:p>
            <w:pPr>
              <w:pStyle w:val="14"/>
            </w:pPr>
            <w:r>
              <w:t>≥15家</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参会企业和日常联系企业满意度</w:t>
            </w:r>
          </w:p>
        </w:tc>
        <w:tc>
          <w:tcPr>
            <w:tcW w:w="2551" w:type="dxa"/>
            <w:vAlign w:val="center"/>
          </w:tcPr>
          <w:p>
            <w:pPr>
              <w:pStyle w:val="14"/>
            </w:pPr>
            <w:r>
              <w:t>≥95%</w:t>
            </w:r>
          </w:p>
        </w:tc>
        <w:tc>
          <w:tcPr>
            <w:tcW w:w="2268" w:type="dxa"/>
            <w:vAlign w:val="center"/>
          </w:tcPr>
          <w:p>
            <w:pPr>
              <w:pStyle w:val="14"/>
            </w:pPr>
            <w:r>
              <w:t>工作目标任务</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13、市场中心专项补助绩效目标表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14、市场中心专项补助经费绩效目标表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15、市场中心工作经费绩效目标表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1.有效开展市场督导，保障基本运转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办公设备正常运行</w:t>
            </w:r>
          </w:p>
        </w:tc>
        <w:tc>
          <w:tcPr>
            <w:tcW w:w="2835" w:type="dxa"/>
            <w:vAlign w:val="center"/>
          </w:tcPr>
          <w:p>
            <w:pPr>
              <w:pStyle w:val="14"/>
            </w:pPr>
            <w:r>
              <w:t>办公设备正常运行率</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市场督导次数</w:t>
            </w:r>
          </w:p>
        </w:tc>
        <w:tc>
          <w:tcPr>
            <w:tcW w:w="2835" w:type="dxa"/>
            <w:vAlign w:val="center"/>
          </w:tcPr>
          <w:p>
            <w:pPr>
              <w:pStyle w:val="14"/>
            </w:pPr>
            <w:r>
              <w:t>市场督导的次数</w:t>
            </w:r>
          </w:p>
        </w:tc>
        <w:tc>
          <w:tcPr>
            <w:tcW w:w="2551" w:type="dxa"/>
            <w:vAlign w:val="center"/>
          </w:tcPr>
          <w:p>
            <w:pPr>
              <w:pStyle w:val="14"/>
            </w:pPr>
            <w:r>
              <w:t>20次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按照工作要求完成预定计划</w:t>
            </w:r>
          </w:p>
        </w:tc>
        <w:tc>
          <w:tcPr>
            <w:tcW w:w="2835" w:type="dxa"/>
            <w:vAlign w:val="center"/>
          </w:tcPr>
          <w:p>
            <w:pPr>
              <w:pStyle w:val="14"/>
            </w:pPr>
            <w:r>
              <w:t>按照工作要求完成预定计划</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控制预算数</w:t>
            </w:r>
          </w:p>
        </w:tc>
        <w:tc>
          <w:tcPr>
            <w:tcW w:w="2835" w:type="dxa"/>
            <w:vAlign w:val="center"/>
          </w:tcPr>
          <w:p>
            <w:pPr>
              <w:pStyle w:val="14"/>
            </w:pPr>
            <w:r>
              <w:t>不超过财政支持经费</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能否提高工作效率</w:t>
            </w:r>
          </w:p>
        </w:tc>
        <w:tc>
          <w:tcPr>
            <w:tcW w:w="2551" w:type="dxa"/>
            <w:vAlign w:val="center"/>
          </w:tcPr>
          <w:p>
            <w:pPr>
              <w:pStyle w:val="14"/>
            </w:pPr>
            <w:r>
              <w:t>是</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2023年，商务部门安排政府采购预算0.00万元。具体内容见下表。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322商务部门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商务部门（含所属单位）上年末固定资产金额为57.36万元（详见下表）。本年度拟购置固定资产总额为0.00万元，已按要求列入政府采购预算，详见政府采购预算表。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322商务部门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85</w:t>
            </w:r>
          </w:p>
        </w:tc>
        <w:tc>
          <w:tcPr>
            <w:tcW w:w="2835" w:type="dxa"/>
            <w:vAlign w:val="center"/>
          </w:tcPr>
          <w:p>
            <w:pPr>
              <w:pStyle w:val="13"/>
            </w:pPr>
            <w:r>
              <w:t>33.50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一、商务部门秦皇岛市山海关区商务局本级收支预算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283.91</w:t>
            </w:r>
          </w:p>
        </w:tc>
        <w:tc>
          <w:tcPr>
            <w:tcW w:w="4535" w:type="dxa"/>
            <w:vAlign w:val="center"/>
          </w:tcPr>
          <w:p>
            <w:pPr>
              <w:pStyle w:val="14"/>
            </w:pPr>
            <w:r>
              <w:t>一、一般公共服务支出</w:t>
            </w:r>
          </w:p>
        </w:tc>
        <w:tc>
          <w:tcPr>
            <w:tcW w:w="2126" w:type="dxa"/>
            <w:vAlign w:val="center"/>
          </w:tcPr>
          <w:p>
            <w:pPr>
              <w:pStyle w:val="13"/>
            </w:pPr>
            <w:r>
              <w:t>191.72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283.91</w:t>
            </w:r>
          </w:p>
        </w:tc>
        <w:tc>
          <w:tcPr>
            <w:tcW w:w="4535" w:type="dxa"/>
            <w:vAlign w:val="center"/>
          </w:tcPr>
          <w:p>
            <w:pPr>
              <w:pStyle w:val="16"/>
            </w:pPr>
            <w:r>
              <w:t>本年支出合计</w:t>
            </w:r>
          </w:p>
        </w:tc>
        <w:tc>
          <w:tcPr>
            <w:tcW w:w="2126" w:type="dxa"/>
            <w:vAlign w:val="center"/>
          </w:tcPr>
          <w:p>
            <w:pPr>
              <w:pStyle w:val="17"/>
            </w:pPr>
            <w:r>
              <w:t>289.46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5.55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289.46</w:t>
            </w:r>
          </w:p>
        </w:tc>
        <w:tc>
          <w:tcPr>
            <w:tcW w:w="4535" w:type="dxa"/>
            <w:vAlign w:val="center"/>
          </w:tcPr>
          <w:p>
            <w:pPr>
              <w:pStyle w:val="16"/>
            </w:pPr>
            <w:r>
              <w:t>支出总计</w:t>
            </w:r>
          </w:p>
        </w:tc>
        <w:tc>
          <w:tcPr>
            <w:tcW w:w="2126" w:type="dxa"/>
            <w:vAlign w:val="center"/>
          </w:tcPr>
          <w:p>
            <w:pPr>
              <w:pStyle w:val="17"/>
            </w:pPr>
            <w:r>
              <w:t>289.46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289.46</w:t>
            </w:r>
          </w:p>
        </w:tc>
        <w:tc>
          <w:tcPr>
            <w:tcW w:w="1134" w:type="dxa"/>
            <w:vAlign w:val="center"/>
          </w:tcPr>
          <w:p>
            <w:pPr>
              <w:pStyle w:val="17"/>
            </w:pPr>
            <w:r>
              <w:t>283.91</w:t>
            </w:r>
          </w:p>
        </w:tc>
        <w:tc>
          <w:tcPr>
            <w:tcW w:w="1134" w:type="dxa"/>
            <w:vAlign w:val="center"/>
          </w:tcPr>
          <w:p>
            <w:pPr>
              <w:pStyle w:val="17"/>
            </w:pPr>
            <w:r>
              <w:t>283.91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191.72</w:t>
            </w:r>
          </w:p>
        </w:tc>
        <w:tc>
          <w:tcPr>
            <w:tcW w:w="1134" w:type="dxa"/>
            <w:vAlign w:val="center"/>
          </w:tcPr>
          <w:p>
            <w:pPr>
              <w:pStyle w:val="13"/>
            </w:pPr>
            <w:r>
              <w:t>191.72</w:t>
            </w:r>
          </w:p>
        </w:tc>
        <w:tc>
          <w:tcPr>
            <w:tcW w:w="1134" w:type="dxa"/>
            <w:vAlign w:val="center"/>
          </w:tcPr>
          <w:p>
            <w:pPr>
              <w:pStyle w:val="13"/>
            </w:pPr>
            <w:r>
              <w:t>191.72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191.72</w:t>
            </w:r>
          </w:p>
        </w:tc>
        <w:tc>
          <w:tcPr>
            <w:tcW w:w="1134" w:type="dxa"/>
            <w:vAlign w:val="center"/>
          </w:tcPr>
          <w:p>
            <w:pPr>
              <w:pStyle w:val="13"/>
            </w:pPr>
            <w:r>
              <w:t>191.72</w:t>
            </w:r>
          </w:p>
        </w:tc>
        <w:tc>
          <w:tcPr>
            <w:tcW w:w="1134" w:type="dxa"/>
            <w:vAlign w:val="center"/>
          </w:tcPr>
          <w:p>
            <w:pPr>
              <w:pStyle w:val="13"/>
            </w:pPr>
            <w:r>
              <w:t>191.72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2011301</w:t>
            </w:r>
          </w:p>
        </w:tc>
        <w:tc>
          <w:tcPr>
            <w:tcW w:w="1559" w:type="dxa"/>
            <w:vAlign w:val="center"/>
          </w:tcPr>
          <w:p>
            <w:pPr>
              <w:pStyle w:val="14"/>
            </w:pPr>
            <w:r>
              <w:t>行政运行</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2011302</w:t>
            </w:r>
          </w:p>
        </w:tc>
        <w:tc>
          <w:tcPr>
            <w:tcW w:w="1559" w:type="dxa"/>
            <w:vAlign w:val="center"/>
          </w:tcPr>
          <w:p>
            <w:pPr>
              <w:pStyle w:val="14"/>
            </w:pPr>
            <w:r>
              <w:t>一般行政管理事务</w:t>
            </w:r>
          </w:p>
        </w:tc>
        <w:tc>
          <w:tcPr>
            <w:tcW w:w="1134" w:type="dxa"/>
            <w:vAlign w:val="center"/>
          </w:tcPr>
          <w:p>
            <w:pPr>
              <w:pStyle w:val="13"/>
            </w:pPr>
            <w:r>
              <w:t>86.20</w:t>
            </w:r>
          </w:p>
        </w:tc>
        <w:tc>
          <w:tcPr>
            <w:tcW w:w="1134" w:type="dxa"/>
            <w:vAlign w:val="center"/>
          </w:tcPr>
          <w:p>
            <w:pPr>
              <w:pStyle w:val="13"/>
            </w:pPr>
            <w:r>
              <w:t>86.20</w:t>
            </w:r>
          </w:p>
        </w:tc>
        <w:tc>
          <w:tcPr>
            <w:tcW w:w="1134" w:type="dxa"/>
            <w:vAlign w:val="center"/>
          </w:tcPr>
          <w:p>
            <w:pPr>
              <w:pStyle w:val="13"/>
            </w:pPr>
            <w:r>
              <w:t>86.20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2011399</w:t>
            </w:r>
          </w:p>
        </w:tc>
        <w:tc>
          <w:tcPr>
            <w:tcW w:w="1559" w:type="dxa"/>
            <w:vAlign w:val="center"/>
          </w:tcPr>
          <w:p>
            <w:pPr>
              <w:pStyle w:val="14"/>
            </w:pPr>
            <w:r>
              <w:t>其他商贸事务支出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22.10</w:t>
            </w:r>
          </w:p>
        </w:tc>
        <w:tc>
          <w:tcPr>
            <w:tcW w:w="1134" w:type="dxa"/>
            <w:vAlign w:val="center"/>
          </w:tcPr>
          <w:p>
            <w:pPr>
              <w:pStyle w:val="13"/>
            </w:pPr>
            <w:r>
              <w:t>22.10</w:t>
            </w:r>
          </w:p>
        </w:tc>
        <w:tc>
          <w:tcPr>
            <w:tcW w:w="1134" w:type="dxa"/>
            <w:vAlign w:val="center"/>
          </w:tcPr>
          <w:p>
            <w:pPr>
              <w:pStyle w:val="13"/>
            </w:pPr>
            <w:r>
              <w:t>22.10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22.10</w:t>
            </w:r>
          </w:p>
        </w:tc>
        <w:tc>
          <w:tcPr>
            <w:tcW w:w="1134" w:type="dxa"/>
            <w:vAlign w:val="center"/>
          </w:tcPr>
          <w:p>
            <w:pPr>
              <w:pStyle w:val="13"/>
            </w:pPr>
            <w:r>
              <w:t>22.10</w:t>
            </w:r>
          </w:p>
        </w:tc>
        <w:tc>
          <w:tcPr>
            <w:tcW w:w="1134" w:type="dxa"/>
            <w:vAlign w:val="center"/>
          </w:tcPr>
          <w:p>
            <w:pPr>
              <w:pStyle w:val="13"/>
            </w:pPr>
            <w:r>
              <w:t>22.10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9.68</w:t>
            </w:r>
          </w:p>
        </w:tc>
        <w:tc>
          <w:tcPr>
            <w:tcW w:w="1134" w:type="dxa"/>
            <w:vAlign w:val="center"/>
          </w:tcPr>
          <w:p>
            <w:pPr>
              <w:pStyle w:val="13"/>
            </w:pPr>
            <w:r>
              <w:t>9.68</w:t>
            </w:r>
          </w:p>
        </w:tc>
        <w:tc>
          <w:tcPr>
            <w:tcW w:w="1134" w:type="dxa"/>
            <w:vAlign w:val="center"/>
          </w:tcPr>
          <w:p>
            <w:pPr>
              <w:pStyle w:val="13"/>
            </w:pPr>
            <w:r>
              <w:t>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12.42</w:t>
            </w:r>
          </w:p>
        </w:tc>
        <w:tc>
          <w:tcPr>
            <w:tcW w:w="1134" w:type="dxa"/>
            <w:vAlign w:val="center"/>
          </w:tcPr>
          <w:p>
            <w:pPr>
              <w:pStyle w:val="13"/>
            </w:pPr>
            <w:r>
              <w:t>12.42</w:t>
            </w:r>
          </w:p>
        </w:tc>
        <w:tc>
          <w:tcPr>
            <w:tcW w:w="1134" w:type="dxa"/>
            <w:vAlign w:val="center"/>
          </w:tcPr>
          <w:p>
            <w:pPr>
              <w:pStyle w:val="13"/>
            </w:pPr>
            <w:r>
              <w:t>12.42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8.65</w:t>
            </w:r>
          </w:p>
        </w:tc>
        <w:tc>
          <w:tcPr>
            <w:tcW w:w="1134" w:type="dxa"/>
            <w:vAlign w:val="center"/>
          </w:tcPr>
          <w:p>
            <w:pPr>
              <w:pStyle w:val="13"/>
            </w:pPr>
            <w:r>
              <w:t>8.65</w:t>
            </w:r>
          </w:p>
        </w:tc>
        <w:tc>
          <w:tcPr>
            <w:tcW w:w="1134" w:type="dxa"/>
            <w:vAlign w:val="center"/>
          </w:tcPr>
          <w:p>
            <w:pPr>
              <w:pStyle w:val="13"/>
            </w:pPr>
            <w:r>
              <w:t>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52.45</w:t>
            </w:r>
          </w:p>
        </w:tc>
        <w:tc>
          <w:tcPr>
            <w:tcW w:w="1134" w:type="dxa"/>
            <w:vAlign w:val="center"/>
          </w:tcPr>
          <w:p>
            <w:pPr>
              <w:pStyle w:val="13"/>
            </w:pPr>
            <w:r>
              <w:t>46.90</w:t>
            </w:r>
          </w:p>
        </w:tc>
        <w:tc>
          <w:tcPr>
            <w:tcW w:w="1134" w:type="dxa"/>
            <w:vAlign w:val="center"/>
          </w:tcPr>
          <w:p>
            <w:pPr>
              <w:pStyle w:val="13"/>
            </w:pPr>
            <w:r>
              <w:t>46.90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21606</w:t>
            </w:r>
          </w:p>
        </w:tc>
        <w:tc>
          <w:tcPr>
            <w:tcW w:w="1559" w:type="dxa"/>
            <w:vAlign w:val="center"/>
          </w:tcPr>
          <w:p>
            <w:pPr>
              <w:pStyle w:val="14"/>
            </w:pPr>
            <w:r>
              <w:t>涉外发展服务支出</w:t>
            </w:r>
          </w:p>
        </w:tc>
        <w:tc>
          <w:tcPr>
            <w:tcW w:w="1134" w:type="dxa"/>
            <w:vAlign w:val="center"/>
          </w:tcPr>
          <w:p>
            <w:pPr>
              <w:pStyle w:val="13"/>
            </w:pPr>
            <w:r>
              <w:t>37.45</w:t>
            </w:r>
          </w:p>
        </w:tc>
        <w:tc>
          <w:tcPr>
            <w:tcW w:w="1134" w:type="dxa"/>
            <w:vAlign w:val="center"/>
          </w:tcPr>
          <w:p>
            <w:pPr>
              <w:pStyle w:val="13"/>
            </w:pPr>
            <w:r>
              <w:t>31.90</w:t>
            </w:r>
          </w:p>
        </w:tc>
        <w:tc>
          <w:tcPr>
            <w:tcW w:w="1134" w:type="dxa"/>
            <w:vAlign w:val="center"/>
          </w:tcPr>
          <w:p>
            <w:pPr>
              <w:pStyle w:val="13"/>
            </w:pPr>
            <w:r>
              <w:t>31.90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2160699</w:t>
            </w:r>
          </w:p>
        </w:tc>
        <w:tc>
          <w:tcPr>
            <w:tcW w:w="1559" w:type="dxa"/>
            <w:vAlign w:val="center"/>
          </w:tcPr>
          <w:p>
            <w:pPr>
              <w:pStyle w:val="14"/>
            </w:pPr>
            <w:r>
              <w:t>其他涉外发展服务支出</w:t>
            </w:r>
          </w:p>
        </w:tc>
        <w:tc>
          <w:tcPr>
            <w:tcW w:w="1134" w:type="dxa"/>
            <w:vAlign w:val="center"/>
          </w:tcPr>
          <w:p>
            <w:pPr>
              <w:pStyle w:val="13"/>
            </w:pPr>
            <w:r>
              <w:t>37.45</w:t>
            </w:r>
          </w:p>
        </w:tc>
        <w:tc>
          <w:tcPr>
            <w:tcW w:w="1134" w:type="dxa"/>
            <w:vAlign w:val="center"/>
          </w:tcPr>
          <w:p>
            <w:pPr>
              <w:pStyle w:val="13"/>
            </w:pPr>
            <w:r>
              <w:t>31.90</w:t>
            </w:r>
          </w:p>
        </w:tc>
        <w:tc>
          <w:tcPr>
            <w:tcW w:w="1134" w:type="dxa"/>
            <w:vAlign w:val="center"/>
          </w:tcPr>
          <w:p>
            <w:pPr>
              <w:pStyle w:val="13"/>
            </w:pPr>
            <w:r>
              <w:t>31.90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289.46</w:t>
            </w:r>
          </w:p>
        </w:tc>
        <w:tc>
          <w:tcPr>
            <w:tcW w:w="1361" w:type="dxa"/>
            <w:vAlign w:val="center"/>
          </w:tcPr>
          <w:p>
            <w:pPr>
              <w:pStyle w:val="17"/>
            </w:pPr>
            <w:r>
              <w:t>140.81</w:t>
            </w:r>
          </w:p>
        </w:tc>
        <w:tc>
          <w:tcPr>
            <w:tcW w:w="1361" w:type="dxa"/>
            <w:vAlign w:val="center"/>
          </w:tcPr>
          <w:p>
            <w:pPr>
              <w:pStyle w:val="17"/>
            </w:pPr>
            <w:r>
              <w:t>148.65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191.72</w:t>
            </w:r>
          </w:p>
        </w:tc>
        <w:tc>
          <w:tcPr>
            <w:tcW w:w="1361" w:type="dxa"/>
            <w:vAlign w:val="center"/>
          </w:tcPr>
          <w:p>
            <w:pPr>
              <w:pStyle w:val="13"/>
            </w:pPr>
            <w:r>
              <w:t>95.52</w:t>
            </w:r>
          </w:p>
        </w:tc>
        <w:tc>
          <w:tcPr>
            <w:tcW w:w="1361" w:type="dxa"/>
            <w:vAlign w:val="center"/>
          </w:tcPr>
          <w:p>
            <w:pPr>
              <w:pStyle w:val="13"/>
            </w:pPr>
            <w:r>
              <w:t>96.20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191.72</w:t>
            </w:r>
          </w:p>
        </w:tc>
        <w:tc>
          <w:tcPr>
            <w:tcW w:w="1361" w:type="dxa"/>
            <w:vAlign w:val="center"/>
          </w:tcPr>
          <w:p>
            <w:pPr>
              <w:pStyle w:val="13"/>
            </w:pPr>
            <w:r>
              <w:t>95.52</w:t>
            </w:r>
          </w:p>
        </w:tc>
        <w:tc>
          <w:tcPr>
            <w:tcW w:w="1361" w:type="dxa"/>
            <w:vAlign w:val="center"/>
          </w:tcPr>
          <w:p>
            <w:pPr>
              <w:pStyle w:val="13"/>
            </w:pPr>
            <w:r>
              <w:t>96.20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2011301</w:t>
            </w:r>
          </w:p>
        </w:tc>
        <w:tc>
          <w:tcPr>
            <w:tcW w:w="4535" w:type="dxa"/>
            <w:vAlign w:val="center"/>
          </w:tcPr>
          <w:p>
            <w:pPr>
              <w:pStyle w:val="14"/>
            </w:pPr>
            <w:r>
              <w:t>行政运行</w:t>
            </w:r>
          </w:p>
        </w:tc>
        <w:tc>
          <w:tcPr>
            <w:tcW w:w="1361" w:type="dxa"/>
            <w:vAlign w:val="center"/>
          </w:tcPr>
          <w:p>
            <w:pPr>
              <w:pStyle w:val="13"/>
            </w:pPr>
            <w:r>
              <w:t>95.52</w:t>
            </w:r>
          </w:p>
        </w:tc>
        <w:tc>
          <w:tcPr>
            <w:tcW w:w="1361" w:type="dxa"/>
            <w:vAlign w:val="center"/>
          </w:tcPr>
          <w:p>
            <w:pPr>
              <w:pStyle w:val="13"/>
            </w:pPr>
            <w:r>
              <w:t>95.52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2011302</w:t>
            </w:r>
          </w:p>
        </w:tc>
        <w:tc>
          <w:tcPr>
            <w:tcW w:w="4535" w:type="dxa"/>
            <w:vAlign w:val="center"/>
          </w:tcPr>
          <w:p>
            <w:pPr>
              <w:pStyle w:val="14"/>
            </w:pPr>
            <w:r>
              <w:t>一般行政管理事务</w:t>
            </w:r>
          </w:p>
        </w:tc>
        <w:tc>
          <w:tcPr>
            <w:tcW w:w="1361" w:type="dxa"/>
            <w:vAlign w:val="center"/>
          </w:tcPr>
          <w:p>
            <w:pPr>
              <w:pStyle w:val="13"/>
            </w:pPr>
            <w:r>
              <w:t>86.20</w:t>
            </w:r>
          </w:p>
        </w:tc>
        <w:tc>
          <w:tcPr>
            <w:tcW w:w="1361" w:type="dxa"/>
            <w:vAlign w:val="center"/>
          </w:tcPr>
          <w:p>
            <w:pPr>
              <w:pStyle w:val="13"/>
            </w:pPr>
          </w:p>
        </w:tc>
        <w:tc>
          <w:tcPr>
            <w:tcW w:w="1361" w:type="dxa"/>
            <w:vAlign w:val="center"/>
          </w:tcPr>
          <w:p>
            <w:pPr>
              <w:pStyle w:val="13"/>
            </w:pPr>
            <w:r>
              <w:t>86.20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2011399</w:t>
            </w:r>
          </w:p>
        </w:tc>
        <w:tc>
          <w:tcPr>
            <w:tcW w:w="4535" w:type="dxa"/>
            <w:vAlign w:val="center"/>
          </w:tcPr>
          <w:p>
            <w:pPr>
              <w:pStyle w:val="14"/>
            </w:pPr>
            <w:r>
              <w:t>其他商贸事务支出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22.10</w:t>
            </w:r>
          </w:p>
        </w:tc>
        <w:tc>
          <w:tcPr>
            <w:tcW w:w="1361" w:type="dxa"/>
            <w:vAlign w:val="center"/>
          </w:tcPr>
          <w:p>
            <w:pPr>
              <w:pStyle w:val="13"/>
            </w:pPr>
            <w:r>
              <w:t>22.10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22.10</w:t>
            </w:r>
          </w:p>
        </w:tc>
        <w:tc>
          <w:tcPr>
            <w:tcW w:w="1361" w:type="dxa"/>
            <w:vAlign w:val="center"/>
          </w:tcPr>
          <w:p>
            <w:pPr>
              <w:pStyle w:val="13"/>
            </w:pPr>
            <w:r>
              <w:t>22.10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9.68</w:t>
            </w:r>
          </w:p>
        </w:tc>
        <w:tc>
          <w:tcPr>
            <w:tcW w:w="1361" w:type="dxa"/>
            <w:vAlign w:val="center"/>
          </w:tcPr>
          <w:p>
            <w:pPr>
              <w:pStyle w:val="13"/>
            </w:pPr>
            <w:r>
              <w:t>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12.42</w:t>
            </w:r>
          </w:p>
        </w:tc>
        <w:tc>
          <w:tcPr>
            <w:tcW w:w="1361" w:type="dxa"/>
            <w:vAlign w:val="center"/>
          </w:tcPr>
          <w:p>
            <w:pPr>
              <w:pStyle w:val="13"/>
            </w:pPr>
            <w:r>
              <w:t>12.42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13.61</w:t>
            </w:r>
          </w:p>
        </w:tc>
        <w:tc>
          <w:tcPr>
            <w:tcW w:w="1361" w:type="dxa"/>
            <w:vAlign w:val="center"/>
          </w:tcPr>
          <w:p>
            <w:pPr>
              <w:pStyle w:val="13"/>
            </w:pPr>
            <w:r>
              <w:t>13.61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13.61</w:t>
            </w:r>
          </w:p>
        </w:tc>
        <w:tc>
          <w:tcPr>
            <w:tcW w:w="1361" w:type="dxa"/>
            <w:vAlign w:val="center"/>
          </w:tcPr>
          <w:p>
            <w:pPr>
              <w:pStyle w:val="13"/>
            </w:pPr>
            <w:r>
              <w:t>13.61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4.96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8.65</w:t>
            </w:r>
          </w:p>
        </w:tc>
        <w:tc>
          <w:tcPr>
            <w:tcW w:w="1361" w:type="dxa"/>
            <w:vAlign w:val="center"/>
          </w:tcPr>
          <w:p>
            <w:pPr>
              <w:pStyle w:val="13"/>
            </w:pPr>
            <w:r>
              <w:t>8.65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52.45</w:t>
            </w:r>
          </w:p>
        </w:tc>
        <w:tc>
          <w:tcPr>
            <w:tcW w:w="1361" w:type="dxa"/>
            <w:vAlign w:val="center"/>
          </w:tcPr>
          <w:p>
            <w:pPr>
              <w:pStyle w:val="13"/>
            </w:pPr>
          </w:p>
        </w:tc>
        <w:tc>
          <w:tcPr>
            <w:tcW w:w="1361" w:type="dxa"/>
            <w:vAlign w:val="center"/>
          </w:tcPr>
          <w:p>
            <w:pPr>
              <w:pStyle w:val="13"/>
            </w:pPr>
            <w:r>
              <w:t>52.45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21606</w:t>
            </w:r>
          </w:p>
        </w:tc>
        <w:tc>
          <w:tcPr>
            <w:tcW w:w="4535" w:type="dxa"/>
            <w:vAlign w:val="center"/>
          </w:tcPr>
          <w:p>
            <w:pPr>
              <w:pStyle w:val="14"/>
            </w:pPr>
            <w:r>
              <w:t>涉外发展服务支出</w:t>
            </w:r>
          </w:p>
        </w:tc>
        <w:tc>
          <w:tcPr>
            <w:tcW w:w="1361" w:type="dxa"/>
            <w:vAlign w:val="center"/>
          </w:tcPr>
          <w:p>
            <w:pPr>
              <w:pStyle w:val="13"/>
            </w:pPr>
            <w:r>
              <w:t>37.45</w:t>
            </w:r>
          </w:p>
        </w:tc>
        <w:tc>
          <w:tcPr>
            <w:tcW w:w="1361" w:type="dxa"/>
            <w:vAlign w:val="center"/>
          </w:tcPr>
          <w:p>
            <w:pPr>
              <w:pStyle w:val="13"/>
            </w:pPr>
          </w:p>
        </w:tc>
        <w:tc>
          <w:tcPr>
            <w:tcW w:w="1361" w:type="dxa"/>
            <w:vAlign w:val="center"/>
          </w:tcPr>
          <w:p>
            <w:pPr>
              <w:pStyle w:val="13"/>
            </w:pPr>
            <w:r>
              <w:t>37.45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2160699</w:t>
            </w:r>
          </w:p>
        </w:tc>
        <w:tc>
          <w:tcPr>
            <w:tcW w:w="4535" w:type="dxa"/>
            <w:vAlign w:val="center"/>
          </w:tcPr>
          <w:p>
            <w:pPr>
              <w:pStyle w:val="14"/>
            </w:pPr>
            <w:r>
              <w:t>其他涉外发展服务支出</w:t>
            </w:r>
          </w:p>
        </w:tc>
        <w:tc>
          <w:tcPr>
            <w:tcW w:w="1361" w:type="dxa"/>
            <w:vAlign w:val="center"/>
          </w:tcPr>
          <w:p>
            <w:pPr>
              <w:pStyle w:val="13"/>
            </w:pPr>
            <w:r>
              <w:t>37.45</w:t>
            </w:r>
          </w:p>
        </w:tc>
        <w:tc>
          <w:tcPr>
            <w:tcW w:w="1361" w:type="dxa"/>
            <w:vAlign w:val="center"/>
          </w:tcPr>
          <w:p>
            <w:pPr>
              <w:pStyle w:val="13"/>
            </w:pPr>
          </w:p>
        </w:tc>
        <w:tc>
          <w:tcPr>
            <w:tcW w:w="1361" w:type="dxa"/>
            <w:vAlign w:val="center"/>
          </w:tcPr>
          <w:p>
            <w:pPr>
              <w:pStyle w:val="13"/>
            </w:pPr>
            <w:r>
              <w:t>37.45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9.58</w:t>
            </w:r>
          </w:p>
        </w:tc>
        <w:tc>
          <w:tcPr>
            <w:tcW w:w="1361" w:type="dxa"/>
            <w:vAlign w:val="center"/>
          </w:tcPr>
          <w:p>
            <w:pPr>
              <w:pStyle w:val="13"/>
            </w:pPr>
            <w:r>
              <w:t>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9.58</w:t>
            </w:r>
          </w:p>
        </w:tc>
        <w:tc>
          <w:tcPr>
            <w:tcW w:w="1361" w:type="dxa"/>
            <w:vAlign w:val="center"/>
          </w:tcPr>
          <w:p>
            <w:pPr>
              <w:pStyle w:val="13"/>
            </w:pPr>
            <w:r>
              <w:t>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9.58</w:t>
            </w:r>
          </w:p>
        </w:tc>
        <w:tc>
          <w:tcPr>
            <w:tcW w:w="1361" w:type="dxa"/>
            <w:vAlign w:val="center"/>
          </w:tcPr>
          <w:p>
            <w:pPr>
              <w:pStyle w:val="13"/>
            </w:pPr>
            <w:r>
              <w:t>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283.91</w:t>
            </w:r>
          </w:p>
        </w:tc>
        <w:tc>
          <w:tcPr>
            <w:tcW w:w="3402" w:type="dxa"/>
            <w:vAlign w:val="center"/>
          </w:tcPr>
          <w:p>
            <w:pPr>
              <w:pStyle w:val="14"/>
            </w:pPr>
            <w:r>
              <w:t>一、一般公共服务支出</w:t>
            </w:r>
          </w:p>
        </w:tc>
        <w:tc>
          <w:tcPr>
            <w:tcW w:w="1474" w:type="dxa"/>
            <w:vAlign w:val="center"/>
          </w:tcPr>
          <w:p>
            <w:pPr>
              <w:pStyle w:val="13"/>
            </w:pPr>
            <w:r>
              <w:t>191.72</w:t>
            </w:r>
          </w:p>
        </w:tc>
        <w:tc>
          <w:tcPr>
            <w:tcW w:w="1474" w:type="dxa"/>
            <w:vAlign w:val="center"/>
          </w:tcPr>
          <w:p>
            <w:pPr>
              <w:pStyle w:val="13"/>
            </w:pPr>
            <w:r>
              <w:t>191.72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22.10</w:t>
            </w:r>
          </w:p>
        </w:tc>
        <w:tc>
          <w:tcPr>
            <w:tcW w:w="1474" w:type="dxa"/>
            <w:vAlign w:val="center"/>
          </w:tcPr>
          <w:p>
            <w:pPr>
              <w:pStyle w:val="13"/>
            </w:pPr>
            <w:r>
              <w:t>22.10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13.61</w:t>
            </w:r>
          </w:p>
        </w:tc>
        <w:tc>
          <w:tcPr>
            <w:tcW w:w="1474" w:type="dxa"/>
            <w:vAlign w:val="center"/>
          </w:tcPr>
          <w:p>
            <w:pPr>
              <w:pStyle w:val="13"/>
            </w:pPr>
            <w:r>
              <w:t>13.61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52.45</w:t>
            </w:r>
          </w:p>
        </w:tc>
        <w:tc>
          <w:tcPr>
            <w:tcW w:w="1474" w:type="dxa"/>
            <w:vAlign w:val="center"/>
          </w:tcPr>
          <w:p>
            <w:pPr>
              <w:pStyle w:val="13"/>
            </w:pPr>
            <w:r>
              <w:t>52.45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9.58</w:t>
            </w:r>
          </w:p>
        </w:tc>
        <w:tc>
          <w:tcPr>
            <w:tcW w:w="1474" w:type="dxa"/>
            <w:vAlign w:val="center"/>
          </w:tcPr>
          <w:p>
            <w:pPr>
              <w:pStyle w:val="13"/>
            </w:pPr>
            <w:r>
              <w:t>9.58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283.91</w:t>
            </w:r>
          </w:p>
        </w:tc>
        <w:tc>
          <w:tcPr>
            <w:tcW w:w="3402" w:type="dxa"/>
            <w:vAlign w:val="center"/>
          </w:tcPr>
          <w:p>
            <w:pPr>
              <w:pStyle w:val="16"/>
            </w:pPr>
            <w:r>
              <w:t>本年支出合计</w:t>
            </w:r>
          </w:p>
        </w:tc>
        <w:tc>
          <w:tcPr>
            <w:tcW w:w="1474" w:type="dxa"/>
            <w:vAlign w:val="center"/>
          </w:tcPr>
          <w:p>
            <w:pPr>
              <w:pStyle w:val="17"/>
            </w:pPr>
            <w:r>
              <w:t>289.46</w:t>
            </w:r>
          </w:p>
        </w:tc>
        <w:tc>
          <w:tcPr>
            <w:tcW w:w="1474" w:type="dxa"/>
            <w:vAlign w:val="center"/>
          </w:tcPr>
          <w:p>
            <w:pPr>
              <w:pStyle w:val="17"/>
            </w:pPr>
            <w:r>
              <w:t>289.46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5.55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5.55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289.46</w:t>
            </w:r>
          </w:p>
        </w:tc>
        <w:tc>
          <w:tcPr>
            <w:tcW w:w="3402" w:type="dxa"/>
            <w:vAlign w:val="center"/>
          </w:tcPr>
          <w:p>
            <w:pPr>
              <w:pStyle w:val="16"/>
            </w:pPr>
            <w:r>
              <w:t>支出总计</w:t>
            </w:r>
          </w:p>
        </w:tc>
        <w:tc>
          <w:tcPr>
            <w:tcW w:w="1474" w:type="dxa"/>
            <w:vAlign w:val="center"/>
          </w:tcPr>
          <w:p>
            <w:pPr>
              <w:pStyle w:val="17"/>
            </w:pPr>
            <w:r>
              <w:t>289.46</w:t>
            </w:r>
          </w:p>
        </w:tc>
        <w:tc>
          <w:tcPr>
            <w:tcW w:w="1474" w:type="dxa"/>
            <w:vAlign w:val="center"/>
          </w:tcPr>
          <w:p>
            <w:pPr>
              <w:pStyle w:val="17"/>
            </w:pPr>
            <w:r>
              <w:t>289.46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289.46</w:t>
            </w:r>
          </w:p>
        </w:tc>
        <w:tc>
          <w:tcPr>
            <w:tcW w:w="2551" w:type="dxa"/>
            <w:vAlign w:val="center"/>
          </w:tcPr>
          <w:p>
            <w:pPr>
              <w:pStyle w:val="17"/>
            </w:pPr>
            <w:r>
              <w:t>140.81</w:t>
            </w:r>
          </w:p>
        </w:tc>
        <w:tc>
          <w:tcPr>
            <w:tcW w:w="2551" w:type="dxa"/>
            <w:vAlign w:val="center"/>
          </w:tcPr>
          <w:p>
            <w:pPr>
              <w:pStyle w:val="17"/>
            </w:pPr>
            <w:r>
              <w:t>148.65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191.72</w:t>
            </w:r>
          </w:p>
        </w:tc>
        <w:tc>
          <w:tcPr>
            <w:tcW w:w="2551" w:type="dxa"/>
            <w:vAlign w:val="center"/>
          </w:tcPr>
          <w:p>
            <w:pPr>
              <w:pStyle w:val="13"/>
            </w:pPr>
            <w:r>
              <w:t>95.52</w:t>
            </w:r>
          </w:p>
        </w:tc>
        <w:tc>
          <w:tcPr>
            <w:tcW w:w="2551" w:type="dxa"/>
            <w:vAlign w:val="center"/>
          </w:tcPr>
          <w:p>
            <w:pPr>
              <w:pStyle w:val="13"/>
            </w:pPr>
            <w:r>
              <w:t>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191.72</w:t>
            </w:r>
          </w:p>
        </w:tc>
        <w:tc>
          <w:tcPr>
            <w:tcW w:w="2551" w:type="dxa"/>
            <w:vAlign w:val="center"/>
          </w:tcPr>
          <w:p>
            <w:pPr>
              <w:pStyle w:val="13"/>
            </w:pPr>
            <w:r>
              <w:t>95.52</w:t>
            </w:r>
          </w:p>
        </w:tc>
        <w:tc>
          <w:tcPr>
            <w:tcW w:w="2551" w:type="dxa"/>
            <w:vAlign w:val="center"/>
          </w:tcPr>
          <w:p>
            <w:pPr>
              <w:pStyle w:val="13"/>
            </w:pPr>
            <w:r>
              <w:t>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t>行政运行</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2011302</w:t>
            </w:r>
          </w:p>
        </w:tc>
        <w:tc>
          <w:tcPr>
            <w:tcW w:w="4535" w:type="dxa"/>
            <w:vAlign w:val="center"/>
          </w:tcPr>
          <w:p>
            <w:pPr>
              <w:pStyle w:val="14"/>
            </w:pPr>
            <w:r>
              <w:t>一般行政管理事务</w:t>
            </w:r>
          </w:p>
        </w:tc>
        <w:tc>
          <w:tcPr>
            <w:tcW w:w="2551" w:type="dxa"/>
            <w:vAlign w:val="center"/>
          </w:tcPr>
          <w:p>
            <w:pPr>
              <w:pStyle w:val="13"/>
            </w:pPr>
            <w:r>
              <w:t>86.20</w:t>
            </w:r>
          </w:p>
        </w:tc>
        <w:tc>
          <w:tcPr>
            <w:tcW w:w="2551" w:type="dxa"/>
            <w:vAlign w:val="center"/>
          </w:tcPr>
          <w:p>
            <w:pPr>
              <w:pStyle w:val="13"/>
            </w:pPr>
          </w:p>
        </w:tc>
        <w:tc>
          <w:tcPr>
            <w:tcW w:w="2551" w:type="dxa"/>
            <w:vAlign w:val="center"/>
          </w:tcPr>
          <w:p>
            <w:pPr>
              <w:pStyle w:val="13"/>
            </w:pPr>
            <w:r>
              <w:t>86.20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2011399</w:t>
            </w:r>
          </w:p>
        </w:tc>
        <w:tc>
          <w:tcPr>
            <w:tcW w:w="4535" w:type="dxa"/>
            <w:vAlign w:val="center"/>
          </w:tcPr>
          <w:p>
            <w:pPr>
              <w:pStyle w:val="14"/>
            </w:pPr>
            <w:r>
              <w:t>其他商贸事务支出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22.10</w:t>
            </w:r>
          </w:p>
        </w:tc>
        <w:tc>
          <w:tcPr>
            <w:tcW w:w="2551" w:type="dxa"/>
            <w:vAlign w:val="center"/>
          </w:tcPr>
          <w:p>
            <w:pPr>
              <w:pStyle w:val="13"/>
            </w:pPr>
            <w:r>
              <w:t>22.10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22.10</w:t>
            </w:r>
          </w:p>
        </w:tc>
        <w:tc>
          <w:tcPr>
            <w:tcW w:w="2551" w:type="dxa"/>
            <w:vAlign w:val="center"/>
          </w:tcPr>
          <w:p>
            <w:pPr>
              <w:pStyle w:val="13"/>
            </w:pPr>
            <w:r>
              <w:t>22.10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9.68</w:t>
            </w:r>
          </w:p>
        </w:tc>
        <w:tc>
          <w:tcPr>
            <w:tcW w:w="2551" w:type="dxa"/>
            <w:vAlign w:val="center"/>
          </w:tcPr>
          <w:p>
            <w:pPr>
              <w:pStyle w:val="13"/>
            </w:pPr>
            <w:r>
              <w:t>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12.42</w:t>
            </w:r>
          </w:p>
        </w:tc>
        <w:tc>
          <w:tcPr>
            <w:tcW w:w="2551" w:type="dxa"/>
            <w:vAlign w:val="center"/>
          </w:tcPr>
          <w:p>
            <w:pPr>
              <w:pStyle w:val="13"/>
            </w:pPr>
            <w:r>
              <w:t>12.42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13.61</w:t>
            </w:r>
          </w:p>
        </w:tc>
        <w:tc>
          <w:tcPr>
            <w:tcW w:w="2551" w:type="dxa"/>
            <w:vAlign w:val="center"/>
          </w:tcPr>
          <w:p>
            <w:pPr>
              <w:pStyle w:val="13"/>
            </w:pPr>
            <w:r>
              <w:t>13.61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13.61</w:t>
            </w:r>
          </w:p>
        </w:tc>
        <w:tc>
          <w:tcPr>
            <w:tcW w:w="2551" w:type="dxa"/>
            <w:vAlign w:val="center"/>
          </w:tcPr>
          <w:p>
            <w:pPr>
              <w:pStyle w:val="13"/>
            </w:pPr>
            <w:r>
              <w:t>13.61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4.96</w:t>
            </w:r>
          </w:p>
        </w:tc>
        <w:tc>
          <w:tcPr>
            <w:tcW w:w="2551" w:type="dxa"/>
            <w:vAlign w:val="center"/>
          </w:tcPr>
          <w:p>
            <w:pPr>
              <w:pStyle w:val="13"/>
            </w:pPr>
            <w:r>
              <w:t>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8.65</w:t>
            </w:r>
          </w:p>
        </w:tc>
        <w:tc>
          <w:tcPr>
            <w:tcW w:w="2551" w:type="dxa"/>
            <w:vAlign w:val="center"/>
          </w:tcPr>
          <w:p>
            <w:pPr>
              <w:pStyle w:val="13"/>
            </w:pPr>
            <w:r>
              <w:t>8.65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52.45</w:t>
            </w:r>
          </w:p>
        </w:tc>
        <w:tc>
          <w:tcPr>
            <w:tcW w:w="2551" w:type="dxa"/>
            <w:vAlign w:val="center"/>
          </w:tcPr>
          <w:p>
            <w:pPr>
              <w:pStyle w:val="13"/>
            </w:pPr>
          </w:p>
        </w:tc>
        <w:tc>
          <w:tcPr>
            <w:tcW w:w="2551" w:type="dxa"/>
            <w:vAlign w:val="center"/>
          </w:tcPr>
          <w:p>
            <w:pPr>
              <w:pStyle w:val="13"/>
            </w:pPr>
            <w:r>
              <w:t>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21606</w:t>
            </w:r>
          </w:p>
        </w:tc>
        <w:tc>
          <w:tcPr>
            <w:tcW w:w="4535" w:type="dxa"/>
            <w:vAlign w:val="center"/>
          </w:tcPr>
          <w:p>
            <w:pPr>
              <w:pStyle w:val="14"/>
            </w:pPr>
            <w:r>
              <w:t>涉外发展服务支出</w:t>
            </w:r>
          </w:p>
        </w:tc>
        <w:tc>
          <w:tcPr>
            <w:tcW w:w="2551" w:type="dxa"/>
            <w:vAlign w:val="center"/>
          </w:tcPr>
          <w:p>
            <w:pPr>
              <w:pStyle w:val="13"/>
            </w:pPr>
            <w:r>
              <w:t>37.45</w:t>
            </w:r>
          </w:p>
        </w:tc>
        <w:tc>
          <w:tcPr>
            <w:tcW w:w="2551" w:type="dxa"/>
            <w:vAlign w:val="center"/>
          </w:tcPr>
          <w:p>
            <w:pPr>
              <w:pStyle w:val="13"/>
            </w:pPr>
          </w:p>
        </w:tc>
        <w:tc>
          <w:tcPr>
            <w:tcW w:w="2551" w:type="dxa"/>
            <w:vAlign w:val="center"/>
          </w:tcPr>
          <w:p>
            <w:pPr>
              <w:pStyle w:val="13"/>
            </w:pPr>
            <w:r>
              <w:t>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2160699</w:t>
            </w:r>
          </w:p>
        </w:tc>
        <w:tc>
          <w:tcPr>
            <w:tcW w:w="4535" w:type="dxa"/>
            <w:vAlign w:val="center"/>
          </w:tcPr>
          <w:p>
            <w:pPr>
              <w:pStyle w:val="14"/>
            </w:pPr>
            <w:r>
              <w:t>其他涉外发展服务支出</w:t>
            </w:r>
          </w:p>
        </w:tc>
        <w:tc>
          <w:tcPr>
            <w:tcW w:w="2551" w:type="dxa"/>
            <w:vAlign w:val="center"/>
          </w:tcPr>
          <w:p>
            <w:pPr>
              <w:pStyle w:val="13"/>
            </w:pPr>
            <w:r>
              <w:t>37.45</w:t>
            </w:r>
          </w:p>
        </w:tc>
        <w:tc>
          <w:tcPr>
            <w:tcW w:w="2551" w:type="dxa"/>
            <w:vAlign w:val="center"/>
          </w:tcPr>
          <w:p>
            <w:pPr>
              <w:pStyle w:val="13"/>
            </w:pPr>
          </w:p>
        </w:tc>
        <w:tc>
          <w:tcPr>
            <w:tcW w:w="2551" w:type="dxa"/>
            <w:vAlign w:val="center"/>
          </w:tcPr>
          <w:p>
            <w:pPr>
              <w:pStyle w:val="13"/>
            </w:pPr>
            <w:r>
              <w:t>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140.81</w:t>
            </w:r>
          </w:p>
        </w:tc>
        <w:tc>
          <w:tcPr>
            <w:tcW w:w="2551" w:type="dxa"/>
            <w:vAlign w:val="center"/>
          </w:tcPr>
          <w:p>
            <w:pPr>
              <w:pStyle w:val="17"/>
            </w:pPr>
            <w:r>
              <w:t>130.74</w:t>
            </w:r>
          </w:p>
        </w:tc>
        <w:tc>
          <w:tcPr>
            <w:tcW w:w="2551" w:type="dxa"/>
            <w:vAlign w:val="center"/>
          </w:tcPr>
          <w:p>
            <w:pPr>
              <w:pStyle w:val="17"/>
            </w:pPr>
            <w:r>
              <w:t>10.07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121.88</w:t>
            </w:r>
          </w:p>
        </w:tc>
        <w:tc>
          <w:tcPr>
            <w:tcW w:w="2551" w:type="dxa"/>
            <w:vAlign w:val="center"/>
          </w:tcPr>
          <w:p>
            <w:pPr>
              <w:pStyle w:val="13"/>
            </w:pPr>
            <w:r>
              <w:t>121.88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40.07</w:t>
            </w:r>
          </w:p>
        </w:tc>
        <w:tc>
          <w:tcPr>
            <w:tcW w:w="2551" w:type="dxa"/>
            <w:vAlign w:val="center"/>
          </w:tcPr>
          <w:p>
            <w:pPr>
              <w:pStyle w:val="13"/>
            </w:pPr>
            <w:r>
              <w:t>40.07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26.46</w:t>
            </w:r>
          </w:p>
        </w:tc>
        <w:tc>
          <w:tcPr>
            <w:tcW w:w="2551" w:type="dxa"/>
            <w:vAlign w:val="center"/>
          </w:tcPr>
          <w:p>
            <w:pPr>
              <w:pStyle w:val="13"/>
            </w:pPr>
            <w:r>
              <w:t>26.46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8.59</w:t>
            </w:r>
          </w:p>
        </w:tc>
        <w:tc>
          <w:tcPr>
            <w:tcW w:w="2551" w:type="dxa"/>
            <w:vAlign w:val="center"/>
          </w:tcPr>
          <w:p>
            <w:pPr>
              <w:pStyle w:val="13"/>
            </w:pPr>
            <w:r>
              <w:t>8.59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10.63</w:t>
            </w:r>
          </w:p>
        </w:tc>
        <w:tc>
          <w:tcPr>
            <w:tcW w:w="2551" w:type="dxa"/>
            <w:vAlign w:val="center"/>
          </w:tcPr>
          <w:p>
            <w:pPr>
              <w:pStyle w:val="13"/>
            </w:pPr>
            <w:r>
              <w:t>10.63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12.42</w:t>
            </w:r>
          </w:p>
        </w:tc>
        <w:tc>
          <w:tcPr>
            <w:tcW w:w="2551" w:type="dxa"/>
            <w:vAlign w:val="center"/>
          </w:tcPr>
          <w:p>
            <w:pPr>
              <w:pStyle w:val="13"/>
            </w:pPr>
            <w:r>
              <w:t>12.42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4.96</w:t>
            </w:r>
          </w:p>
        </w:tc>
        <w:tc>
          <w:tcPr>
            <w:tcW w:w="2551" w:type="dxa"/>
            <w:vAlign w:val="center"/>
          </w:tcPr>
          <w:p>
            <w:pPr>
              <w:pStyle w:val="13"/>
            </w:pPr>
            <w:r>
              <w:t>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8.65</w:t>
            </w:r>
          </w:p>
        </w:tc>
        <w:tc>
          <w:tcPr>
            <w:tcW w:w="2551" w:type="dxa"/>
            <w:vAlign w:val="center"/>
          </w:tcPr>
          <w:p>
            <w:pPr>
              <w:pStyle w:val="13"/>
            </w:pPr>
            <w:r>
              <w:t>8.65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0.53</w:t>
            </w:r>
          </w:p>
        </w:tc>
        <w:tc>
          <w:tcPr>
            <w:tcW w:w="2551" w:type="dxa"/>
            <w:vAlign w:val="center"/>
          </w:tcPr>
          <w:p>
            <w:pPr>
              <w:pStyle w:val="13"/>
            </w:pPr>
            <w:r>
              <w:t>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9.58</w:t>
            </w:r>
          </w:p>
        </w:tc>
        <w:tc>
          <w:tcPr>
            <w:tcW w:w="2551" w:type="dxa"/>
            <w:vAlign w:val="center"/>
          </w:tcPr>
          <w:p>
            <w:pPr>
              <w:pStyle w:val="13"/>
            </w:pPr>
            <w:r>
              <w:t>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10.07</w:t>
            </w:r>
          </w:p>
        </w:tc>
        <w:tc>
          <w:tcPr>
            <w:tcW w:w="2551" w:type="dxa"/>
            <w:vAlign w:val="center"/>
          </w:tcPr>
          <w:p>
            <w:pPr>
              <w:pStyle w:val="13"/>
            </w:pPr>
          </w:p>
        </w:tc>
        <w:tc>
          <w:tcPr>
            <w:tcW w:w="2551" w:type="dxa"/>
            <w:vAlign w:val="center"/>
          </w:tcPr>
          <w:p>
            <w:pPr>
              <w:pStyle w:val="13"/>
            </w:pPr>
            <w:r>
              <w:t>10.07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1.47</w:t>
            </w:r>
          </w:p>
        </w:tc>
        <w:tc>
          <w:tcPr>
            <w:tcW w:w="2551" w:type="dxa"/>
            <w:vAlign w:val="center"/>
          </w:tcPr>
          <w:p>
            <w:pPr>
              <w:pStyle w:val="13"/>
            </w:pPr>
          </w:p>
        </w:tc>
        <w:tc>
          <w:tcPr>
            <w:tcW w:w="2551"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4.14</w:t>
            </w:r>
          </w:p>
        </w:tc>
        <w:tc>
          <w:tcPr>
            <w:tcW w:w="2551" w:type="dxa"/>
            <w:vAlign w:val="center"/>
          </w:tcPr>
          <w:p>
            <w:pPr>
              <w:pStyle w:val="13"/>
            </w:pPr>
          </w:p>
        </w:tc>
        <w:tc>
          <w:tcPr>
            <w:tcW w:w="2551" w:type="dxa"/>
            <w:vAlign w:val="center"/>
          </w:tcPr>
          <w:p>
            <w:pPr>
              <w:pStyle w:val="13"/>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8.86</w:t>
            </w:r>
          </w:p>
        </w:tc>
        <w:tc>
          <w:tcPr>
            <w:tcW w:w="2551" w:type="dxa"/>
            <w:vAlign w:val="center"/>
          </w:tcPr>
          <w:p>
            <w:pPr>
              <w:pStyle w:val="13"/>
            </w:pPr>
            <w:r>
              <w:t>8.86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0.05</w:t>
            </w:r>
          </w:p>
        </w:tc>
        <w:tc>
          <w:tcPr>
            <w:tcW w:w="2551" w:type="dxa"/>
            <w:vAlign w:val="center"/>
          </w:tcPr>
          <w:p>
            <w:pPr>
              <w:pStyle w:val="13"/>
            </w:pPr>
            <w:r>
              <w:t>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商务部门秦皇岛市山海关区商务局本级2023年单位预算信息公开情况说明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按照《预算法》、《地方预决算公开操作规程》和《关于进一步推进预算公开工作的实施意见》规定，现将商务部门秦皇岛市山海关区商务局本级2023年单位预算公开如下：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（一）贯彻落实国家、省、市、区有关内外贸易、国际经济合作的发展战略、方针、政策和法律法规；</w:t>
      </w:r>
    </w:p>
    <w:p>
      <w:pPr>
        <w:pStyle w:val="27"/>
      </w:pPr>
      <w:r>
        <w:t>（二）执行国家省、市指定的进出口商品、加工贸易办法和进出口商品、技术目录；</w:t>
      </w:r>
    </w:p>
    <w:p>
      <w:pPr>
        <w:pStyle w:val="27"/>
      </w:pPr>
      <w:r>
        <w:t>（三）促进城乡市场发展。提出流通体制改革建议。牵头协调整顿和规范商贸流通市场经济秩序；</w:t>
      </w:r>
    </w:p>
    <w:p>
      <w:pPr>
        <w:pStyle w:val="27"/>
      </w:pPr>
      <w:r>
        <w:t>（四）组织实施重要消费品市场调控和重要生产资料流通管理；</w:t>
      </w:r>
    </w:p>
    <w:p>
      <w:pPr>
        <w:pStyle w:val="27"/>
      </w:pPr>
      <w:r>
        <w:t>（五）检测分析全区商务运行情况，承担全区商务系统对外宣传和信息发布工作；</w:t>
      </w:r>
    </w:p>
    <w:p>
      <w:pPr>
        <w:pStyle w:val="27"/>
      </w:pPr>
      <w:r>
        <w:t>（六）落实行管部门的安全生产监管职责；</w:t>
      </w:r>
    </w:p>
    <w:p>
      <w:pPr>
        <w:pStyle w:val="27"/>
      </w:pPr>
      <w:r>
        <w:t>（七）完成上级部门和区委、区政府交办的其他任务。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商务部门秦皇岛市山海关区商务局本级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按照预算管理有关规定，目前我区单位预算的编制实行综合预算管理，即全部收入和支出都反映在预算中。</w:t>
      </w:r>
    </w:p>
    <w:p>
      <w:pPr>
        <w:pStyle w:val="28"/>
      </w:pPr>
      <w:r>
        <w:t>1、收入说明</w:t>
      </w:r>
    </w:p>
    <w:p>
      <w:pPr>
        <w:pStyle w:val="28"/>
      </w:pPr>
      <w:r>
        <w:t>反映本单位当年全部收入。2023年预算收入289.46万元，其中：一般公共预算收入283.91万元，基金预算收入0万元，国有资本经营预算收入0万元，财政专户核拨收入0万元，单位资金收入0万元，上年结转5.55万元。</w:t>
      </w:r>
    </w:p>
    <w:p>
      <w:pPr>
        <w:pStyle w:val="28"/>
      </w:pPr>
      <w:r>
        <w:t>2、支出说明</w:t>
      </w:r>
    </w:p>
    <w:p>
      <w:pPr>
        <w:pStyle w:val="28"/>
      </w:pPr>
      <w:r>
        <w:t>收支预算总表支出栏、基本支出表、项目支出表按经济分类和支出功能分类科目编制，反映秦皇岛市山海关区商务局本级年度单位预算中支出预算的总体情况。2023年支出预算为289.46万元，其中基本支出140.81万元，包括人员经费130.74万元和日常公用经费10.07万元；项目支出148.65万元，主要为专项补助经费安排86.2万元，商贸流通发展专项资金15万元，新增限额以上批零住餐企业奖励资金9万元，消费促进工作经费10万元等。</w:t>
      </w:r>
    </w:p>
    <w:p>
      <w:pPr>
        <w:pStyle w:val="28"/>
      </w:pPr>
      <w:r>
        <w:t>3、比上年增减情况</w:t>
      </w:r>
    </w:p>
    <w:p>
      <w:pPr>
        <w:pStyle w:val="28"/>
      </w:pPr>
      <w:r>
        <w:t>2023年预算收支安排289.46万元，较2022年预算增加41.84万元，其中：基本支出增加4.89万元，主要是增加人员经费支出6.44万元，减少日常公用经费支出1.55万元；项目支出增加36.95万元。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2023年，我单位运行经费共计安排10.07万元，主要用于日常维修、办公用房水电费、办公用房取暖费、办公用房物业费管理等日常运行支出。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为0万元，公务用车运维费0万元）；公务接待费0万元。与2022年持平。主要原因是严格按照三公经费预算要求，切实落实勤俭节约各项规定，严格控制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1、商务执法大队专项补助经费绩效目标表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2、2020年入统的新增限额以上批零住餐企业奖励资金绩效目标表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1.发放入统奖励资金，鼓励企业入统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科学的入统奖励方法</w:t>
            </w:r>
          </w:p>
        </w:tc>
        <w:tc>
          <w:tcPr>
            <w:tcW w:w="2835" w:type="dxa"/>
            <w:vAlign w:val="center"/>
          </w:tcPr>
          <w:p>
            <w:pPr>
              <w:pStyle w:val="14"/>
            </w:pPr>
            <w:r>
              <w:t>执行市级奖励方案</w:t>
            </w:r>
          </w:p>
        </w:tc>
        <w:tc>
          <w:tcPr>
            <w:tcW w:w="2551" w:type="dxa"/>
            <w:vAlign w:val="center"/>
          </w:tcPr>
          <w:p>
            <w:pPr>
              <w:pStyle w:val="14"/>
            </w:pPr>
            <w:r>
              <w:t>严格执行</w:t>
            </w:r>
          </w:p>
        </w:tc>
        <w:tc>
          <w:tcPr>
            <w:tcW w:w="2268" w:type="dxa"/>
            <w:vAlign w:val="center"/>
          </w:tcPr>
          <w:p>
            <w:pPr>
              <w:pStyle w:val="14"/>
            </w:pPr>
            <w:r>
              <w:t>市级奖励方案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奖励企业数量</w:t>
            </w:r>
          </w:p>
        </w:tc>
        <w:tc>
          <w:tcPr>
            <w:tcW w:w="2835" w:type="dxa"/>
            <w:vAlign w:val="center"/>
          </w:tcPr>
          <w:p>
            <w:pPr>
              <w:pStyle w:val="14"/>
            </w:pPr>
            <w:r>
              <w:t>被奖励企业的数量</w:t>
            </w:r>
          </w:p>
        </w:tc>
        <w:tc>
          <w:tcPr>
            <w:tcW w:w="2551" w:type="dxa"/>
            <w:vAlign w:val="center"/>
          </w:tcPr>
          <w:p>
            <w:pPr>
              <w:pStyle w:val="14"/>
            </w:pPr>
            <w:r>
              <w:t>3家</w:t>
            </w:r>
          </w:p>
        </w:tc>
        <w:tc>
          <w:tcPr>
            <w:tcW w:w="2268" w:type="dxa"/>
            <w:vAlign w:val="center"/>
          </w:tcPr>
          <w:p>
            <w:pPr>
              <w:pStyle w:val="14"/>
            </w:pPr>
            <w:r>
              <w:t>市级奖励方案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新增数量</w:t>
            </w:r>
          </w:p>
        </w:tc>
        <w:tc>
          <w:tcPr>
            <w:tcW w:w="2835" w:type="dxa"/>
            <w:vAlign w:val="center"/>
          </w:tcPr>
          <w:p>
            <w:pPr>
              <w:pStyle w:val="14"/>
            </w:pPr>
            <w:r>
              <w:t>2021年完成新增入统的企业</w:t>
            </w:r>
          </w:p>
        </w:tc>
        <w:tc>
          <w:tcPr>
            <w:tcW w:w="2551" w:type="dxa"/>
            <w:vAlign w:val="center"/>
          </w:tcPr>
          <w:p>
            <w:pPr>
              <w:pStyle w:val="14"/>
            </w:pPr>
            <w:r>
              <w:t>3家</w:t>
            </w:r>
          </w:p>
        </w:tc>
        <w:tc>
          <w:tcPr>
            <w:tcW w:w="2268" w:type="dxa"/>
            <w:vAlign w:val="center"/>
          </w:tcPr>
          <w:p>
            <w:pPr>
              <w:pStyle w:val="14"/>
            </w:pPr>
            <w:r>
              <w:t>培育提升规上线上企业方案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符合入统条件</w:t>
            </w:r>
          </w:p>
        </w:tc>
        <w:tc>
          <w:tcPr>
            <w:tcW w:w="2551" w:type="dxa"/>
            <w:vAlign w:val="center"/>
          </w:tcPr>
          <w:p>
            <w:pPr>
              <w:pStyle w:val="14"/>
            </w:pPr>
            <w:r>
              <w:t>全部符合</w:t>
            </w:r>
          </w:p>
        </w:tc>
        <w:tc>
          <w:tcPr>
            <w:tcW w:w="2268" w:type="dxa"/>
            <w:vAlign w:val="center"/>
          </w:tcPr>
          <w:p>
            <w:pPr>
              <w:pStyle w:val="14"/>
            </w:pPr>
            <w:r>
              <w:t>培育提升规上线上企业方案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规上企业持续向好发展</w:t>
            </w:r>
          </w:p>
        </w:tc>
        <w:tc>
          <w:tcPr>
            <w:tcW w:w="2835" w:type="dxa"/>
            <w:vAlign w:val="center"/>
          </w:tcPr>
          <w:p>
            <w:pPr>
              <w:pStyle w:val="14"/>
            </w:pPr>
            <w:r>
              <w:t>带动企业更好发展</w:t>
            </w:r>
          </w:p>
        </w:tc>
        <w:tc>
          <w:tcPr>
            <w:tcW w:w="2551" w:type="dxa"/>
            <w:vAlign w:val="center"/>
          </w:tcPr>
          <w:p>
            <w:pPr>
              <w:pStyle w:val="14"/>
            </w:pPr>
            <w:r>
              <w:t>企业更快发展</w:t>
            </w:r>
          </w:p>
        </w:tc>
        <w:tc>
          <w:tcPr>
            <w:tcW w:w="2268" w:type="dxa"/>
            <w:vAlign w:val="center"/>
          </w:tcPr>
          <w:p>
            <w:pPr>
              <w:pStyle w:val="14"/>
            </w:pPr>
            <w:r>
              <w:t>培育提升规上线上企业方案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3、2021年第二批商贸流通发展专项资金绩效目标表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1.改造修缮便民市场，改善居民生活居住环境。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改造是否通过验收</w:t>
            </w:r>
          </w:p>
        </w:tc>
        <w:tc>
          <w:tcPr>
            <w:tcW w:w="2551" w:type="dxa"/>
            <w:vAlign w:val="center"/>
          </w:tcPr>
          <w:p>
            <w:pPr>
              <w:pStyle w:val="14"/>
              <w:rPr>
                <w:rFonts w:hint="default" w:eastAsia="方正书宋_GBK"/>
                <w:lang w:val="en-US" w:eastAsia="zh-CN"/>
              </w:rPr>
            </w:pPr>
            <w:r>
              <w:t>1</w:t>
            </w:r>
            <w:r>
              <w:rPr>
                <w:rFonts w:hint="eastAsia"/>
                <w:lang w:val="en-US" w:eastAsia="zh-CN"/>
              </w:rPr>
              <w:t>00%</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便民市场数量</w:t>
            </w:r>
          </w:p>
        </w:tc>
        <w:tc>
          <w:tcPr>
            <w:tcW w:w="2835" w:type="dxa"/>
            <w:vAlign w:val="center"/>
          </w:tcPr>
          <w:p>
            <w:pPr>
              <w:pStyle w:val="14"/>
            </w:pPr>
            <w:r>
              <w:t>改造便民市场数量</w:t>
            </w:r>
          </w:p>
        </w:tc>
        <w:tc>
          <w:tcPr>
            <w:tcW w:w="2551" w:type="dxa"/>
            <w:vAlign w:val="center"/>
          </w:tcPr>
          <w:p>
            <w:pPr>
              <w:pStyle w:val="14"/>
            </w:pPr>
            <w:r>
              <w:t>1家</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工程期限</w:t>
            </w:r>
          </w:p>
        </w:tc>
        <w:tc>
          <w:tcPr>
            <w:tcW w:w="2551" w:type="dxa"/>
            <w:vAlign w:val="center"/>
          </w:tcPr>
          <w:p>
            <w:pPr>
              <w:pStyle w:val="14"/>
            </w:pPr>
            <w:r>
              <w:t>1年</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奖励金额</w:t>
            </w:r>
          </w:p>
        </w:tc>
        <w:tc>
          <w:tcPr>
            <w:tcW w:w="2835" w:type="dxa"/>
            <w:vAlign w:val="center"/>
          </w:tcPr>
          <w:p>
            <w:pPr>
              <w:pStyle w:val="14"/>
            </w:pPr>
            <w:r>
              <w:t>奖励金额不超过规定数额</w:t>
            </w:r>
          </w:p>
        </w:tc>
        <w:tc>
          <w:tcPr>
            <w:tcW w:w="2551" w:type="dxa"/>
            <w:vAlign w:val="center"/>
          </w:tcPr>
          <w:p>
            <w:pPr>
              <w:pStyle w:val="14"/>
            </w:pPr>
            <w:r>
              <w:t>15万</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对经营户收入的提升情况</w:t>
            </w:r>
          </w:p>
        </w:tc>
        <w:tc>
          <w:tcPr>
            <w:tcW w:w="2835" w:type="dxa"/>
            <w:vAlign w:val="center"/>
          </w:tcPr>
          <w:p>
            <w:pPr>
              <w:pStyle w:val="14"/>
            </w:pPr>
            <w:r>
              <w:t>提高经营户收入</w:t>
            </w:r>
          </w:p>
        </w:tc>
        <w:tc>
          <w:tcPr>
            <w:tcW w:w="2551" w:type="dxa"/>
            <w:vAlign w:val="center"/>
          </w:tcPr>
          <w:p>
            <w:pPr>
              <w:pStyle w:val="14"/>
            </w:pPr>
            <w:r>
              <w:t>提高</w:t>
            </w:r>
          </w:p>
        </w:tc>
        <w:tc>
          <w:tcPr>
            <w:tcW w:w="2268" w:type="dxa"/>
            <w:vAlign w:val="center"/>
          </w:tcPr>
          <w:p>
            <w:pPr>
              <w:pStyle w:val="14"/>
            </w:pPr>
            <w:r>
              <w:t>城乡基础设施一体化建设实施方案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4、2021年外贸发展专项资金绩效目标表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1.降低企业出口成本，稳定对重点地区出口份额。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拨付专项资金企业的数量</w:t>
            </w:r>
          </w:p>
        </w:tc>
        <w:tc>
          <w:tcPr>
            <w:tcW w:w="2551" w:type="dxa"/>
            <w:vAlign w:val="center"/>
          </w:tcPr>
          <w:p>
            <w:pPr>
              <w:pStyle w:val="14"/>
            </w:pPr>
            <w:r>
              <w:t>1家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财政资金使用合法合规</w:t>
            </w:r>
          </w:p>
        </w:tc>
        <w:tc>
          <w:tcPr>
            <w:tcW w:w="2835" w:type="dxa"/>
            <w:vAlign w:val="center"/>
          </w:tcPr>
          <w:p>
            <w:pPr>
              <w:pStyle w:val="14"/>
            </w:pPr>
            <w:r>
              <w:t>资金下拨是否依据文件要求</w:t>
            </w:r>
          </w:p>
        </w:tc>
        <w:tc>
          <w:tcPr>
            <w:tcW w:w="2551" w:type="dxa"/>
            <w:vAlign w:val="center"/>
          </w:tcPr>
          <w:p>
            <w:pPr>
              <w:pStyle w:val="14"/>
            </w:pPr>
            <w:r>
              <w:t>依据文件要求拨付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资金执行率</w:t>
            </w:r>
          </w:p>
        </w:tc>
        <w:tc>
          <w:tcPr>
            <w:tcW w:w="2835" w:type="dxa"/>
            <w:vAlign w:val="center"/>
          </w:tcPr>
          <w:p>
            <w:pPr>
              <w:pStyle w:val="14"/>
            </w:pPr>
            <w:r>
              <w:t>资金是否全部下拨</w:t>
            </w:r>
          </w:p>
        </w:tc>
        <w:tc>
          <w:tcPr>
            <w:tcW w:w="2551" w:type="dxa"/>
            <w:vAlign w:val="center"/>
          </w:tcPr>
          <w:p>
            <w:pPr>
              <w:pStyle w:val="14"/>
            </w:pPr>
            <w:r>
              <w:t>全部下拨</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用于本项目资金额度</w:t>
            </w:r>
          </w:p>
        </w:tc>
        <w:tc>
          <w:tcPr>
            <w:tcW w:w="2835" w:type="dxa"/>
            <w:vAlign w:val="center"/>
          </w:tcPr>
          <w:p>
            <w:pPr>
              <w:pStyle w:val="14"/>
            </w:pPr>
            <w:r>
              <w:t>资金是否用于本项目</w:t>
            </w:r>
          </w:p>
        </w:tc>
        <w:tc>
          <w:tcPr>
            <w:tcW w:w="2551" w:type="dxa"/>
            <w:vAlign w:val="center"/>
          </w:tcPr>
          <w:p>
            <w:pPr>
              <w:pStyle w:val="14"/>
            </w:pPr>
            <w:r>
              <w:t>是</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扶持企业扩大出口业务</w:t>
            </w:r>
          </w:p>
        </w:tc>
        <w:tc>
          <w:tcPr>
            <w:tcW w:w="2835" w:type="dxa"/>
            <w:vAlign w:val="center"/>
          </w:tcPr>
          <w:p>
            <w:pPr>
              <w:pStyle w:val="14"/>
            </w:pPr>
            <w:r>
              <w:t>提升外贸企业开拓国际市场积极性</w:t>
            </w:r>
          </w:p>
        </w:tc>
        <w:tc>
          <w:tcPr>
            <w:tcW w:w="2551" w:type="dxa"/>
            <w:vAlign w:val="center"/>
          </w:tcPr>
          <w:p>
            <w:pPr>
              <w:pStyle w:val="14"/>
            </w:pPr>
            <w:r>
              <w:t>影响积极</w:t>
            </w:r>
          </w:p>
        </w:tc>
        <w:tc>
          <w:tcPr>
            <w:tcW w:w="2268" w:type="dxa"/>
            <w:vAlign w:val="center"/>
          </w:tcPr>
          <w:p>
            <w:pPr>
              <w:pStyle w:val="14"/>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5、2021年中央外经贸发展资金绩效目标表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1.建成从口罩用原材料到高质量口罩的全系列一条龙生产企业。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GB2626-2019生产质量标准</w:t>
            </w:r>
          </w:p>
        </w:tc>
        <w:tc>
          <w:tcPr>
            <w:tcW w:w="2835" w:type="dxa"/>
            <w:vAlign w:val="center"/>
          </w:tcPr>
          <w:p>
            <w:pPr>
              <w:pStyle w:val="14"/>
            </w:pPr>
            <w:r>
              <w:t>符合绩效目标设定的质量标准，达到国家、行业基准水平。</w:t>
            </w:r>
          </w:p>
        </w:tc>
        <w:tc>
          <w:tcPr>
            <w:tcW w:w="2551" w:type="dxa"/>
            <w:vAlign w:val="center"/>
          </w:tcPr>
          <w:p>
            <w:pPr>
              <w:pStyle w:val="14"/>
            </w:pPr>
            <w:r>
              <w:t>达标</w:t>
            </w:r>
          </w:p>
        </w:tc>
        <w:tc>
          <w:tcPr>
            <w:tcW w:w="2268" w:type="dxa"/>
            <w:vAlign w:val="center"/>
          </w:tcPr>
          <w:p>
            <w:pPr>
              <w:pStyle w:val="14"/>
            </w:pPr>
            <w:r>
              <w:t>欧盟CE认证证书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经销商订单</w:t>
            </w:r>
          </w:p>
        </w:tc>
        <w:tc>
          <w:tcPr>
            <w:tcW w:w="2835" w:type="dxa"/>
            <w:vAlign w:val="center"/>
          </w:tcPr>
          <w:p>
            <w:pPr>
              <w:pStyle w:val="14"/>
            </w:pPr>
            <w:r>
              <w:t>完成经销商订单是数量</w:t>
            </w:r>
          </w:p>
        </w:tc>
        <w:tc>
          <w:tcPr>
            <w:tcW w:w="2551" w:type="dxa"/>
            <w:vAlign w:val="center"/>
          </w:tcPr>
          <w:p>
            <w:pPr>
              <w:pStyle w:val="14"/>
            </w:pPr>
            <w:r>
              <w:t>≥500万只</w:t>
            </w:r>
          </w:p>
        </w:tc>
        <w:tc>
          <w:tcPr>
            <w:tcW w:w="2268" w:type="dxa"/>
            <w:vAlign w:val="center"/>
          </w:tcPr>
          <w:p>
            <w:pPr>
              <w:pStyle w:val="14"/>
            </w:pPr>
            <w:r>
              <w:t>已完成的经销商订单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根据合同制定计划，完成订单。</w:t>
            </w:r>
          </w:p>
        </w:tc>
        <w:tc>
          <w:tcPr>
            <w:tcW w:w="2835" w:type="dxa"/>
            <w:vAlign w:val="center"/>
          </w:tcPr>
          <w:p>
            <w:pPr>
              <w:pStyle w:val="14"/>
            </w:pPr>
            <w:r>
              <w:t>如期完成成产任务</w:t>
            </w:r>
          </w:p>
        </w:tc>
        <w:tc>
          <w:tcPr>
            <w:tcW w:w="2551" w:type="dxa"/>
            <w:vAlign w:val="center"/>
          </w:tcPr>
          <w:p>
            <w:pPr>
              <w:pStyle w:val="14"/>
            </w:pPr>
            <w:r>
              <w:t>按时完成</w:t>
            </w:r>
          </w:p>
        </w:tc>
        <w:tc>
          <w:tcPr>
            <w:tcW w:w="2268" w:type="dxa"/>
            <w:vAlign w:val="center"/>
          </w:tcPr>
          <w:p>
            <w:pPr>
              <w:pStyle w:val="14"/>
            </w:pPr>
            <w:r>
              <w:t>已完成的生产任务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符合质量标准，满足市场要求。</w:t>
            </w:r>
          </w:p>
        </w:tc>
        <w:tc>
          <w:tcPr>
            <w:tcW w:w="2835" w:type="dxa"/>
            <w:vAlign w:val="center"/>
          </w:tcPr>
          <w:p>
            <w:pPr>
              <w:pStyle w:val="14"/>
            </w:pPr>
            <w:r>
              <w:t>控制成本</w:t>
            </w:r>
          </w:p>
        </w:tc>
        <w:tc>
          <w:tcPr>
            <w:tcW w:w="2551" w:type="dxa"/>
            <w:vAlign w:val="center"/>
          </w:tcPr>
          <w:p>
            <w:pPr>
              <w:pStyle w:val="14"/>
            </w:pPr>
            <w:r>
              <w:t>有效控制成本</w:t>
            </w:r>
          </w:p>
        </w:tc>
        <w:tc>
          <w:tcPr>
            <w:tcW w:w="2268" w:type="dxa"/>
            <w:vAlign w:val="center"/>
          </w:tcPr>
          <w:p>
            <w:pPr>
              <w:pStyle w:val="14"/>
            </w:pPr>
            <w:r>
              <w:t>适时储备原材料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促进增收率及增收额</w:t>
            </w:r>
          </w:p>
        </w:tc>
        <w:tc>
          <w:tcPr>
            <w:tcW w:w="2835" w:type="dxa"/>
            <w:vAlign w:val="center"/>
          </w:tcPr>
          <w:p>
            <w:pPr>
              <w:pStyle w:val="14"/>
            </w:pPr>
            <w:r>
              <w:t>促进增收率及增收额，实现增收目标。</w:t>
            </w:r>
          </w:p>
        </w:tc>
        <w:tc>
          <w:tcPr>
            <w:tcW w:w="2551" w:type="dxa"/>
            <w:vAlign w:val="center"/>
          </w:tcPr>
          <w:p>
            <w:pPr>
              <w:pStyle w:val="14"/>
            </w:pPr>
            <w:r>
              <w:t>≥200万元</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带动安全事故生产下降率</w:t>
            </w:r>
          </w:p>
        </w:tc>
        <w:tc>
          <w:tcPr>
            <w:tcW w:w="2835" w:type="dxa"/>
            <w:vAlign w:val="center"/>
          </w:tcPr>
          <w:p>
            <w:pPr>
              <w:pStyle w:val="14"/>
            </w:pPr>
            <w:r>
              <w:t>减少安全事故发生</w:t>
            </w:r>
          </w:p>
        </w:tc>
        <w:tc>
          <w:tcPr>
            <w:tcW w:w="2551" w:type="dxa"/>
            <w:vAlign w:val="center"/>
          </w:tcPr>
          <w:p>
            <w:pPr>
              <w:pStyle w:val="14"/>
            </w:pPr>
            <w:r>
              <w:t>有效减少</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水电能约节约率、空气质量优良率</w:t>
            </w:r>
          </w:p>
        </w:tc>
        <w:tc>
          <w:tcPr>
            <w:tcW w:w="2835" w:type="dxa"/>
            <w:vAlign w:val="center"/>
          </w:tcPr>
          <w:p>
            <w:pPr>
              <w:pStyle w:val="14"/>
            </w:pPr>
            <w:r>
              <w:t>水电能约节约率、空气质量优良率</w:t>
            </w:r>
          </w:p>
        </w:tc>
        <w:tc>
          <w:tcPr>
            <w:tcW w:w="2551" w:type="dxa"/>
            <w:vAlign w:val="center"/>
          </w:tcPr>
          <w:p>
            <w:pPr>
              <w:pStyle w:val="14"/>
            </w:pPr>
            <w:r>
              <w:t>≥2%</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对本行业未来可持续发展的影响</w:t>
            </w:r>
          </w:p>
        </w:tc>
        <w:tc>
          <w:tcPr>
            <w:tcW w:w="2835" w:type="dxa"/>
            <w:vAlign w:val="center"/>
          </w:tcPr>
          <w:p>
            <w:pPr>
              <w:pStyle w:val="14"/>
            </w:pPr>
            <w:r>
              <w:t>对本行业未来发展有积极影响</w:t>
            </w:r>
          </w:p>
        </w:tc>
        <w:tc>
          <w:tcPr>
            <w:tcW w:w="2551" w:type="dxa"/>
            <w:vAlign w:val="center"/>
          </w:tcPr>
          <w:p>
            <w:pPr>
              <w:pStyle w:val="14"/>
            </w:pPr>
            <w:r>
              <w:t>影响积极</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企业满意度</w:t>
            </w:r>
          </w:p>
        </w:tc>
        <w:tc>
          <w:tcPr>
            <w:tcW w:w="2551" w:type="dxa"/>
            <w:vAlign w:val="center"/>
          </w:tcPr>
          <w:p>
            <w:pPr>
              <w:pStyle w:val="14"/>
            </w:pPr>
            <w:r>
              <w:t>满意</w:t>
            </w:r>
          </w:p>
        </w:tc>
        <w:tc>
          <w:tcPr>
            <w:tcW w:w="2268" w:type="dxa"/>
            <w:vAlign w:val="center"/>
          </w:tcPr>
          <w:p>
            <w:pPr>
              <w:pStyle w:val="14"/>
            </w:pPr>
            <w:r>
              <w:t>年度工作总结</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6、出口信保保费奖补资金绩效目标表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1.提高企业出口积极性，大力发展外贸。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3家</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资质达标企业数量</w:t>
            </w:r>
          </w:p>
        </w:tc>
        <w:tc>
          <w:tcPr>
            <w:tcW w:w="2835" w:type="dxa"/>
            <w:vAlign w:val="center"/>
          </w:tcPr>
          <w:p>
            <w:pPr>
              <w:pStyle w:val="14"/>
            </w:pPr>
            <w:r>
              <w:t>资质达标企业数量</w:t>
            </w:r>
          </w:p>
        </w:tc>
        <w:tc>
          <w:tcPr>
            <w:tcW w:w="2551" w:type="dxa"/>
            <w:vAlign w:val="center"/>
          </w:tcPr>
          <w:p>
            <w:pPr>
              <w:pStyle w:val="14"/>
            </w:pPr>
            <w:r>
              <w:t>3家</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1年</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不超预算</w:t>
            </w:r>
          </w:p>
        </w:tc>
        <w:tc>
          <w:tcPr>
            <w:tcW w:w="2551" w:type="dxa"/>
            <w:vAlign w:val="center"/>
          </w:tcPr>
          <w:p>
            <w:pPr>
              <w:pStyle w:val="14"/>
            </w:pPr>
            <w:r>
              <w:t>不超预算</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促进外贸企业持续稳定经营</w:t>
            </w:r>
          </w:p>
        </w:tc>
        <w:tc>
          <w:tcPr>
            <w:tcW w:w="2835" w:type="dxa"/>
            <w:vAlign w:val="center"/>
          </w:tcPr>
          <w:p>
            <w:pPr>
              <w:pStyle w:val="14"/>
            </w:pPr>
            <w:r>
              <w:t>促进外贸企业持续稳定经营</w:t>
            </w:r>
          </w:p>
        </w:tc>
        <w:tc>
          <w:tcPr>
            <w:tcW w:w="2551" w:type="dxa"/>
            <w:vAlign w:val="center"/>
          </w:tcPr>
          <w:p>
            <w:pPr>
              <w:pStyle w:val="14"/>
            </w:pPr>
            <w:r>
              <w:t>达到预期</w:t>
            </w:r>
          </w:p>
        </w:tc>
        <w:tc>
          <w:tcPr>
            <w:tcW w:w="2268" w:type="dxa"/>
            <w:vAlign w:val="center"/>
          </w:tcPr>
          <w:p>
            <w:pPr>
              <w:pStyle w:val="14"/>
            </w:pPr>
            <w:r>
              <w:t>资金下拨文件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7、国际网络宣传推广专项奖补资金绩效目标表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1.帮助企业拓展国际市场，促进全市外贸保稳提质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企业资质达标率</w:t>
            </w:r>
          </w:p>
        </w:tc>
        <w:tc>
          <w:tcPr>
            <w:tcW w:w="2835" w:type="dxa"/>
            <w:vAlign w:val="center"/>
          </w:tcPr>
          <w:p>
            <w:pPr>
              <w:pStyle w:val="14"/>
            </w:pPr>
            <w:r>
              <w:t>企业满足申报条件</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享受奖补资金1家</w:t>
            </w:r>
          </w:p>
        </w:tc>
        <w:tc>
          <w:tcPr>
            <w:tcW w:w="2551" w:type="dxa"/>
            <w:vAlign w:val="center"/>
          </w:tcPr>
          <w:p>
            <w:pPr>
              <w:pStyle w:val="14"/>
            </w:pPr>
            <w:r>
              <w:t>1家</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按时报送</w:t>
            </w:r>
          </w:p>
        </w:tc>
        <w:tc>
          <w:tcPr>
            <w:tcW w:w="2835" w:type="dxa"/>
            <w:vAlign w:val="center"/>
          </w:tcPr>
          <w:p>
            <w:pPr>
              <w:pStyle w:val="14"/>
            </w:pPr>
            <w:r>
              <w:t>企业按时按送相关材料</w:t>
            </w:r>
          </w:p>
        </w:tc>
        <w:tc>
          <w:tcPr>
            <w:tcW w:w="2551" w:type="dxa"/>
            <w:vAlign w:val="center"/>
          </w:tcPr>
          <w:p>
            <w:pPr>
              <w:pStyle w:val="14"/>
            </w:pPr>
            <w:r>
              <w:t>本年度内</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资金不超预算金额</w:t>
            </w:r>
          </w:p>
        </w:tc>
        <w:tc>
          <w:tcPr>
            <w:tcW w:w="2551" w:type="dxa"/>
            <w:vAlign w:val="center"/>
          </w:tcPr>
          <w:p>
            <w:pPr>
              <w:pStyle w:val="14"/>
            </w:pPr>
            <w:r>
              <w:t>不超预算</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促进外贸企业持续稳定经营</w:t>
            </w:r>
          </w:p>
        </w:tc>
        <w:tc>
          <w:tcPr>
            <w:tcW w:w="2835" w:type="dxa"/>
            <w:vAlign w:val="center"/>
          </w:tcPr>
          <w:p>
            <w:pPr>
              <w:pStyle w:val="14"/>
            </w:pPr>
            <w:r>
              <w:t>促进外贸企业拓宽国际市场</w:t>
            </w:r>
          </w:p>
        </w:tc>
        <w:tc>
          <w:tcPr>
            <w:tcW w:w="2551" w:type="dxa"/>
            <w:vAlign w:val="center"/>
          </w:tcPr>
          <w:p>
            <w:pPr>
              <w:pStyle w:val="14"/>
            </w:pPr>
            <w:r>
              <w:t>影响积极</w:t>
            </w:r>
          </w:p>
        </w:tc>
        <w:tc>
          <w:tcPr>
            <w:tcW w:w="2268" w:type="dxa"/>
            <w:vAlign w:val="center"/>
          </w:tcPr>
          <w:p>
            <w:pPr>
              <w:pStyle w:val="14"/>
            </w:pPr>
            <w:r>
              <w:t>秦外商发【2022】31号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8、消费促进工作经费绩效目标表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1.促进旅游兴区、展现特色关城文化，弘扬传统文化历史。拉动居民消费，提高区内消费水平。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商家数量</w:t>
            </w:r>
          </w:p>
        </w:tc>
        <w:tc>
          <w:tcPr>
            <w:tcW w:w="2835" w:type="dxa"/>
            <w:vAlign w:val="center"/>
          </w:tcPr>
          <w:p>
            <w:pPr>
              <w:pStyle w:val="14"/>
            </w:pPr>
            <w:r>
              <w:t>参与活动商家的数量</w:t>
            </w:r>
          </w:p>
        </w:tc>
        <w:tc>
          <w:tcPr>
            <w:tcW w:w="2551" w:type="dxa"/>
            <w:vAlign w:val="center"/>
          </w:tcPr>
          <w:p>
            <w:pPr>
              <w:pStyle w:val="14"/>
            </w:pPr>
            <w:r>
              <w:t>≥10家</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严格执行</w:t>
            </w:r>
          </w:p>
        </w:tc>
        <w:tc>
          <w:tcPr>
            <w:tcW w:w="2835" w:type="dxa"/>
            <w:vAlign w:val="center"/>
          </w:tcPr>
          <w:p>
            <w:pPr>
              <w:pStyle w:val="14"/>
            </w:pPr>
            <w:r>
              <w:t>严格按照各项标准进行</w:t>
            </w:r>
          </w:p>
        </w:tc>
        <w:tc>
          <w:tcPr>
            <w:tcW w:w="2551" w:type="dxa"/>
            <w:vAlign w:val="center"/>
          </w:tcPr>
          <w:p>
            <w:pPr>
              <w:pStyle w:val="14"/>
            </w:pPr>
            <w:r>
              <w:t>按标准执行</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有效期</w:t>
            </w:r>
          </w:p>
        </w:tc>
        <w:tc>
          <w:tcPr>
            <w:tcW w:w="2835" w:type="dxa"/>
            <w:vAlign w:val="center"/>
          </w:tcPr>
          <w:p>
            <w:pPr>
              <w:pStyle w:val="14"/>
            </w:pPr>
            <w:r>
              <w:t>不超过活动期限</w:t>
            </w:r>
          </w:p>
        </w:tc>
        <w:tc>
          <w:tcPr>
            <w:tcW w:w="2551" w:type="dxa"/>
            <w:vAlign w:val="center"/>
          </w:tcPr>
          <w:p>
            <w:pPr>
              <w:pStyle w:val="14"/>
            </w:pPr>
            <w:r>
              <w:t>不超期</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不超预算</w:t>
            </w:r>
          </w:p>
        </w:tc>
        <w:tc>
          <w:tcPr>
            <w:tcW w:w="2551" w:type="dxa"/>
            <w:vAlign w:val="center"/>
          </w:tcPr>
          <w:p>
            <w:pPr>
              <w:pStyle w:val="14"/>
            </w:pPr>
            <w:r>
              <w:t>不超预算</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促销费</w:t>
            </w:r>
          </w:p>
        </w:tc>
        <w:tc>
          <w:tcPr>
            <w:tcW w:w="2835" w:type="dxa"/>
            <w:vAlign w:val="center"/>
          </w:tcPr>
          <w:p>
            <w:pPr>
              <w:pStyle w:val="14"/>
            </w:pPr>
            <w:r>
              <w:t>提高居民消费水平</w:t>
            </w:r>
          </w:p>
        </w:tc>
        <w:tc>
          <w:tcPr>
            <w:tcW w:w="2551" w:type="dxa"/>
            <w:vAlign w:val="center"/>
          </w:tcPr>
          <w:p>
            <w:pPr>
              <w:pStyle w:val="14"/>
            </w:pPr>
            <w:r>
              <w:t>提高</w:t>
            </w:r>
          </w:p>
        </w:tc>
        <w:tc>
          <w:tcPr>
            <w:tcW w:w="2268" w:type="dxa"/>
            <w:vAlign w:val="center"/>
          </w:tcPr>
          <w:p>
            <w:pPr>
              <w:pStyle w:val="14"/>
            </w:pPr>
            <w:r>
              <w:t>政府工作报告</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2023年，商务部门秦皇岛市山海关区商务局本级安排政府采购预算0.00万元。具体内容见下表。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商务部门秦皇岛市山海关区商务局本级上年末固定资产金额为37.93万元（详见下表）。本年度拟购置固定资产总额为0.00万元，已按要求列入政府采购预算，详见政府采购预算表。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41</w:t>
            </w:r>
          </w:p>
        </w:tc>
        <w:tc>
          <w:tcPr>
            <w:tcW w:w="2835" w:type="dxa"/>
            <w:vAlign w:val="center"/>
          </w:tcPr>
          <w:p>
            <w:pPr>
              <w:pStyle w:val="13"/>
            </w:pPr>
            <w:r>
              <w:t>14.07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二、秦皇岛市山海关区投资促进中心收支预算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350.06</w:t>
            </w:r>
          </w:p>
        </w:tc>
        <w:tc>
          <w:tcPr>
            <w:tcW w:w="4535" w:type="dxa"/>
            <w:vAlign w:val="center"/>
          </w:tcPr>
          <w:p>
            <w:pPr>
              <w:pStyle w:val="14"/>
            </w:pPr>
            <w:r>
              <w:t>一、一般公共服务支出</w:t>
            </w:r>
          </w:p>
        </w:tc>
        <w:tc>
          <w:tcPr>
            <w:tcW w:w="2126" w:type="dxa"/>
            <w:vAlign w:val="center"/>
          </w:tcPr>
          <w:p>
            <w:pPr>
              <w:pStyle w:val="13"/>
            </w:pPr>
            <w:r>
              <w:t>326.74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350.06</w:t>
            </w:r>
          </w:p>
        </w:tc>
        <w:tc>
          <w:tcPr>
            <w:tcW w:w="4535" w:type="dxa"/>
            <w:vAlign w:val="center"/>
          </w:tcPr>
          <w:p>
            <w:pPr>
              <w:pStyle w:val="16"/>
            </w:pPr>
            <w:r>
              <w:t>本年支出合计</w:t>
            </w:r>
          </w:p>
        </w:tc>
        <w:tc>
          <w:tcPr>
            <w:tcW w:w="2126" w:type="dxa"/>
            <w:vAlign w:val="center"/>
          </w:tcPr>
          <w:p>
            <w:pPr>
              <w:pStyle w:val="17"/>
            </w:pPr>
            <w:r>
              <w:t>350.06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350.06</w:t>
            </w:r>
          </w:p>
        </w:tc>
        <w:tc>
          <w:tcPr>
            <w:tcW w:w="4535" w:type="dxa"/>
            <w:vAlign w:val="center"/>
          </w:tcPr>
          <w:p>
            <w:pPr>
              <w:pStyle w:val="16"/>
            </w:pPr>
            <w:r>
              <w:t>支出总计</w:t>
            </w:r>
          </w:p>
        </w:tc>
        <w:tc>
          <w:tcPr>
            <w:tcW w:w="2126" w:type="dxa"/>
            <w:vAlign w:val="center"/>
          </w:tcPr>
          <w:p>
            <w:pPr>
              <w:pStyle w:val="17"/>
            </w:pPr>
            <w:r>
              <w:t>350.06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350.06</w:t>
            </w:r>
          </w:p>
        </w:tc>
        <w:tc>
          <w:tcPr>
            <w:tcW w:w="1134" w:type="dxa"/>
            <w:vAlign w:val="center"/>
          </w:tcPr>
          <w:p>
            <w:pPr>
              <w:pStyle w:val="17"/>
            </w:pPr>
            <w:r>
              <w:t>350.06</w:t>
            </w:r>
          </w:p>
        </w:tc>
        <w:tc>
          <w:tcPr>
            <w:tcW w:w="1134" w:type="dxa"/>
            <w:vAlign w:val="center"/>
          </w:tcPr>
          <w:p>
            <w:pPr>
              <w:pStyle w:val="17"/>
            </w:pPr>
            <w:r>
              <w:t>350.06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326.74</w:t>
            </w:r>
          </w:p>
        </w:tc>
        <w:tc>
          <w:tcPr>
            <w:tcW w:w="1134" w:type="dxa"/>
            <w:vAlign w:val="center"/>
          </w:tcPr>
          <w:p>
            <w:pPr>
              <w:pStyle w:val="13"/>
            </w:pPr>
            <w:r>
              <w:t>326.74</w:t>
            </w:r>
          </w:p>
        </w:tc>
        <w:tc>
          <w:tcPr>
            <w:tcW w:w="1134" w:type="dxa"/>
            <w:vAlign w:val="center"/>
          </w:tcPr>
          <w:p>
            <w:pPr>
              <w:pStyle w:val="13"/>
            </w:pPr>
            <w:r>
              <w:t>326.74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326.74</w:t>
            </w:r>
          </w:p>
        </w:tc>
        <w:tc>
          <w:tcPr>
            <w:tcW w:w="1134" w:type="dxa"/>
            <w:vAlign w:val="center"/>
          </w:tcPr>
          <w:p>
            <w:pPr>
              <w:pStyle w:val="13"/>
            </w:pPr>
            <w:r>
              <w:t>326.74</w:t>
            </w:r>
          </w:p>
        </w:tc>
        <w:tc>
          <w:tcPr>
            <w:tcW w:w="1134" w:type="dxa"/>
            <w:vAlign w:val="center"/>
          </w:tcPr>
          <w:p>
            <w:pPr>
              <w:pStyle w:val="13"/>
            </w:pPr>
            <w:r>
              <w:t>326.74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237.10</w:t>
            </w:r>
          </w:p>
        </w:tc>
        <w:tc>
          <w:tcPr>
            <w:tcW w:w="1134" w:type="dxa"/>
            <w:vAlign w:val="center"/>
          </w:tcPr>
          <w:p>
            <w:pPr>
              <w:pStyle w:val="13"/>
            </w:pPr>
            <w:r>
              <w:t>237.10</w:t>
            </w:r>
          </w:p>
        </w:tc>
        <w:tc>
          <w:tcPr>
            <w:tcW w:w="1134" w:type="dxa"/>
            <w:vAlign w:val="center"/>
          </w:tcPr>
          <w:p>
            <w:pPr>
              <w:pStyle w:val="13"/>
            </w:pPr>
            <w:r>
              <w:t>237.10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2011350</w:t>
            </w:r>
          </w:p>
        </w:tc>
        <w:tc>
          <w:tcPr>
            <w:tcW w:w="1559" w:type="dxa"/>
            <w:vAlign w:val="center"/>
          </w:tcPr>
          <w:p>
            <w:pPr>
              <w:pStyle w:val="14"/>
            </w:pPr>
            <w:r>
              <w:t>事业运行</w:t>
            </w:r>
          </w:p>
        </w:tc>
        <w:tc>
          <w:tcPr>
            <w:tcW w:w="1134" w:type="dxa"/>
            <w:vAlign w:val="center"/>
          </w:tcPr>
          <w:p>
            <w:pPr>
              <w:pStyle w:val="13"/>
            </w:pPr>
            <w:r>
              <w:t>66.34</w:t>
            </w:r>
          </w:p>
        </w:tc>
        <w:tc>
          <w:tcPr>
            <w:tcW w:w="1134" w:type="dxa"/>
            <w:vAlign w:val="center"/>
          </w:tcPr>
          <w:p>
            <w:pPr>
              <w:pStyle w:val="13"/>
            </w:pPr>
            <w:r>
              <w:t>66.34</w:t>
            </w:r>
          </w:p>
        </w:tc>
        <w:tc>
          <w:tcPr>
            <w:tcW w:w="1134" w:type="dxa"/>
            <w:vAlign w:val="center"/>
          </w:tcPr>
          <w:p>
            <w:pPr>
              <w:pStyle w:val="13"/>
            </w:pPr>
            <w:r>
              <w:t>66.34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2011399</w:t>
            </w:r>
          </w:p>
        </w:tc>
        <w:tc>
          <w:tcPr>
            <w:tcW w:w="1559" w:type="dxa"/>
            <w:vAlign w:val="center"/>
          </w:tcPr>
          <w:p>
            <w:pPr>
              <w:pStyle w:val="14"/>
            </w:pPr>
            <w:r>
              <w:t>其他商贸事务支出</w:t>
            </w:r>
          </w:p>
        </w:tc>
        <w:tc>
          <w:tcPr>
            <w:tcW w:w="1134" w:type="dxa"/>
            <w:vAlign w:val="center"/>
          </w:tcPr>
          <w:p>
            <w:pPr>
              <w:pStyle w:val="13"/>
            </w:pPr>
            <w:r>
              <w:t>23.30</w:t>
            </w:r>
          </w:p>
        </w:tc>
        <w:tc>
          <w:tcPr>
            <w:tcW w:w="1134" w:type="dxa"/>
            <w:vAlign w:val="center"/>
          </w:tcPr>
          <w:p>
            <w:pPr>
              <w:pStyle w:val="13"/>
            </w:pPr>
            <w:r>
              <w:t>23.30</w:t>
            </w:r>
          </w:p>
        </w:tc>
        <w:tc>
          <w:tcPr>
            <w:tcW w:w="1134" w:type="dxa"/>
            <w:vAlign w:val="center"/>
          </w:tcPr>
          <w:p>
            <w:pPr>
              <w:pStyle w:val="13"/>
            </w:pPr>
            <w:r>
              <w:t>23.30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8.94</w:t>
            </w:r>
          </w:p>
        </w:tc>
        <w:tc>
          <w:tcPr>
            <w:tcW w:w="1134" w:type="dxa"/>
            <w:vAlign w:val="center"/>
          </w:tcPr>
          <w:p>
            <w:pPr>
              <w:pStyle w:val="13"/>
            </w:pPr>
            <w:r>
              <w:t>8.94</w:t>
            </w:r>
          </w:p>
        </w:tc>
        <w:tc>
          <w:tcPr>
            <w:tcW w:w="1134" w:type="dxa"/>
            <w:vAlign w:val="center"/>
          </w:tcPr>
          <w:p>
            <w:pPr>
              <w:pStyle w:val="13"/>
            </w:pPr>
            <w:r>
              <w:t>8.94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8.94</w:t>
            </w:r>
          </w:p>
        </w:tc>
        <w:tc>
          <w:tcPr>
            <w:tcW w:w="1134" w:type="dxa"/>
            <w:vAlign w:val="center"/>
          </w:tcPr>
          <w:p>
            <w:pPr>
              <w:pStyle w:val="13"/>
            </w:pPr>
            <w:r>
              <w:t>8.94</w:t>
            </w:r>
          </w:p>
        </w:tc>
        <w:tc>
          <w:tcPr>
            <w:tcW w:w="1134" w:type="dxa"/>
            <w:vAlign w:val="center"/>
          </w:tcPr>
          <w:p>
            <w:pPr>
              <w:pStyle w:val="13"/>
            </w:pPr>
            <w:r>
              <w:t>8.94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8.94</w:t>
            </w:r>
          </w:p>
        </w:tc>
        <w:tc>
          <w:tcPr>
            <w:tcW w:w="1134" w:type="dxa"/>
            <w:vAlign w:val="center"/>
          </w:tcPr>
          <w:p>
            <w:pPr>
              <w:pStyle w:val="13"/>
            </w:pPr>
            <w:r>
              <w:t>8.94</w:t>
            </w:r>
          </w:p>
        </w:tc>
        <w:tc>
          <w:tcPr>
            <w:tcW w:w="1134" w:type="dxa"/>
            <w:vAlign w:val="center"/>
          </w:tcPr>
          <w:p>
            <w:pPr>
              <w:pStyle w:val="13"/>
            </w:pPr>
            <w:r>
              <w:t>8.94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7.49</w:t>
            </w:r>
          </w:p>
        </w:tc>
        <w:tc>
          <w:tcPr>
            <w:tcW w:w="1134" w:type="dxa"/>
            <w:vAlign w:val="center"/>
          </w:tcPr>
          <w:p>
            <w:pPr>
              <w:pStyle w:val="13"/>
            </w:pPr>
            <w:r>
              <w:t>7.49</w:t>
            </w:r>
          </w:p>
        </w:tc>
        <w:tc>
          <w:tcPr>
            <w:tcW w:w="1134" w:type="dxa"/>
            <w:vAlign w:val="center"/>
          </w:tcPr>
          <w:p>
            <w:pPr>
              <w:pStyle w:val="13"/>
            </w:pPr>
            <w:r>
              <w:t>7.49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7.49</w:t>
            </w:r>
          </w:p>
        </w:tc>
        <w:tc>
          <w:tcPr>
            <w:tcW w:w="1134" w:type="dxa"/>
            <w:vAlign w:val="center"/>
          </w:tcPr>
          <w:p>
            <w:pPr>
              <w:pStyle w:val="13"/>
            </w:pPr>
            <w:r>
              <w:t>7.49</w:t>
            </w:r>
          </w:p>
        </w:tc>
        <w:tc>
          <w:tcPr>
            <w:tcW w:w="1134" w:type="dxa"/>
            <w:vAlign w:val="center"/>
          </w:tcPr>
          <w:p>
            <w:pPr>
              <w:pStyle w:val="13"/>
            </w:pPr>
            <w:r>
              <w:t>7.49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3.55</w:t>
            </w:r>
          </w:p>
        </w:tc>
        <w:tc>
          <w:tcPr>
            <w:tcW w:w="1134" w:type="dxa"/>
            <w:vAlign w:val="center"/>
          </w:tcPr>
          <w:p>
            <w:pPr>
              <w:pStyle w:val="13"/>
            </w:pPr>
            <w:r>
              <w:t>3.55</w:t>
            </w:r>
          </w:p>
        </w:tc>
        <w:tc>
          <w:tcPr>
            <w:tcW w:w="1134" w:type="dxa"/>
            <w:vAlign w:val="center"/>
          </w:tcPr>
          <w:p>
            <w:pPr>
              <w:pStyle w:val="13"/>
            </w:pPr>
            <w:r>
              <w:t>3.55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3.94</w:t>
            </w:r>
          </w:p>
        </w:tc>
        <w:tc>
          <w:tcPr>
            <w:tcW w:w="1134" w:type="dxa"/>
            <w:vAlign w:val="center"/>
          </w:tcPr>
          <w:p>
            <w:pPr>
              <w:pStyle w:val="13"/>
            </w:pPr>
            <w:r>
              <w:t>3.94</w:t>
            </w:r>
          </w:p>
        </w:tc>
        <w:tc>
          <w:tcPr>
            <w:tcW w:w="1134" w:type="dxa"/>
            <w:vAlign w:val="center"/>
          </w:tcPr>
          <w:p>
            <w:pPr>
              <w:pStyle w:val="13"/>
            </w:pPr>
            <w:r>
              <w:t>3.94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350.06</w:t>
            </w:r>
          </w:p>
        </w:tc>
        <w:tc>
          <w:tcPr>
            <w:tcW w:w="1361" w:type="dxa"/>
            <w:vAlign w:val="center"/>
          </w:tcPr>
          <w:p>
            <w:pPr>
              <w:pStyle w:val="17"/>
            </w:pPr>
            <w:r>
              <w:t>89.66</w:t>
            </w:r>
          </w:p>
        </w:tc>
        <w:tc>
          <w:tcPr>
            <w:tcW w:w="1361" w:type="dxa"/>
            <w:vAlign w:val="center"/>
          </w:tcPr>
          <w:p>
            <w:pPr>
              <w:pStyle w:val="17"/>
            </w:pPr>
            <w:r>
              <w:t>260.40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326.74</w:t>
            </w:r>
          </w:p>
        </w:tc>
        <w:tc>
          <w:tcPr>
            <w:tcW w:w="1361" w:type="dxa"/>
            <w:vAlign w:val="center"/>
          </w:tcPr>
          <w:p>
            <w:pPr>
              <w:pStyle w:val="13"/>
            </w:pPr>
            <w:r>
              <w:t>66.34</w:t>
            </w:r>
          </w:p>
        </w:tc>
        <w:tc>
          <w:tcPr>
            <w:tcW w:w="1361" w:type="dxa"/>
            <w:vAlign w:val="center"/>
          </w:tcPr>
          <w:p>
            <w:pPr>
              <w:pStyle w:val="13"/>
            </w:pPr>
            <w:r>
              <w:t>260.40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326.74</w:t>
            </w:r>
          </w:p>
        </w:tc>
        <w:tc>
          <w:tcPr>
            <w:tcW w:w="1361" w:type="dxa"/>
            <w:vAlign w:val="center"/>
          </w:tcPr>
          <w:p>
            <w:pPr>
              <w:pStyle w:val="13"/>
            </w:pPr>
            <w:r>
              <w:t>66.34</w:t>
            </w:r>
          </w:p>
        </w:tc>
        <w:tc>
          <w:tcPr>
            <w:tcW w:w="1361" w:type="dxa"/>
            <w:vAlign w:val="center"/>
          </w:tcPr>
          <w:p>
            <w:pPr>
              <w:pStyle w:val="13"/>
            </w:pPr>
            <w:r>
              <w:t>260.40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237.10</w:t>
            </w:r>
          </w:p>
        </w:tc>
        <w:tc>
          <w:tcPr>
            <w:tcW w:w="1361" w:type="dxa"/>
            <w:vAlign w:val="center"/>
          </w:tcPr>
          <w:p>
            <w:pPr>
              <w:pStyle w:val="13"/>
            </w:pPr>
          </w:p>
        </w:tc>
        <w:tc>
          <w:tcPr>
            <w:tcW w:w="1361" w:type="dxa"/>
            <w:vAlign w:val="center"/>
          </w:tcPr>
          <w:p>
            <w:pPr>
              <w:pStyle w:val="13"/>
            </w:pPr>
            <w:r>
              <w:t>237.10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2011350</w:t>
            </w:r>
          </w:p>
        </w:tc>
        <w:tc>
          <w:tcPr>
            <w:tcW w:w="4535" w:type="dxa"/>
            <w:vAlign w:val="center"/>
          </w:tcPr>
          <w:p>
            <w:pPr>
              <w:pStyle w:val="14"/>
            </w:pPr>
            <w:r>
              <w:t>事业运行</w:t>
            </w:r>
          </w:p>
        </w:tc>
        <w:tc>
          <w:tcPr>
            <w:tcW w:w="1361" w:type="dxa"/>
            <w:vAlign w:val="center"/>
          </w:tcPr>
          <w:p>
            <w:pPr>
              <w:pStyle w:val="13"/>
            </w:pPr>
            <w:r>
              <w:t>66.34</w:t>
            </w:r>
          </w:p>
        </w:tc>
        <w:tc>
          <w:tcPr>
            <w:tcW w:w="1361" w:type="dxa"/>
            <w:vAlign w:val="center"/>
          </w:tcPr>
          <w:p>
            <w:pPr>
              <w:pStyle w:val="13"/>
            </w:pPr>
            <w:r>
              <w:t>66.34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2011399</w:t>
            </w:r>
          </w:p>
        </w:tc>
        <w:tc>
          <w:tcPr>
            <w:tcW w:w="4535" w:type="dxa"/>
            <w:vAlign w:val="center"/>
          </w:tcPr>
          <w:p>
            <w:pPr>
              <w:pStyle w:val="14"/>
            </w:pPr>
            <w:r>
              <w:t>其他商贸事务支出</w:t>
            </w:r>
          </w:p>
        </w:tc>
        <w:tc>
          <w:tcPr>
            <w:tcW w:w="1361" w:type="dxa"/>
            <w:vAlign w:val="center"/>
          </w:tcPr>
          <w:p>
            <w:pPr>
              <w:pStyle w:val="13"/>
            </w:pPr>
            <w:r>
              <w:t>23.30</w:t>
            </w:r>
          </w:p>
        </w:tc>
        <w:tc>
          <w:tcPr>
            <w:tcW w:w="1361" w:type="dxa"/>
            <w:vAlign w:val="center"/>
          </w:tcPr>
          <w:p>
            <w:pPr>
              <w:pStyle w:val="13"/>
            </w:pPr>
          </w:p>
        </w:tc>
        <w:tc>
          <w:tcPr>
            <w:tcW w:w="1361" w:type="dxa"/>
            <w:vAlign w:val="center"/>
          </w:tcPr>
          <w:p>
            <w:pPr>
              <w:pStyle w:val="13"/>
            </w:pPr>
            <w:r>
              <w:t>23.30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8.94</w:t>
            </w:r>
          </w:p>
        </w:tc>
        <w:tc>
          <w:tcPr>
            <w:tcW w:w="1361" w:type="dxa"/>
            <w:vAlign w:val="center"/>
          </w:tcPr>
          <w:p>
            <w:pPr>
              <w:pStyle w:val="13"/>
            </w:pPr>
            <w:r>
              <w:t>8.94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8.94</w:t>
            </w:r>
          </w:p>
        </w:tc>
        <w:tc>
          <w:tcPr>
            <w:tcW w:w="1361" w:type="dxa"/>
            <w:vAlign w:val="center"/>
          </w:tcPr>
          <w:p>
            <w:pPr>
              <w:pStyle w:val="13"/>
            </w:pPr>
            <w:r>
              <w:t>8.94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8.94</w:t>
            </w:r>
          </w:p>
        </w:tc>
        <w:tc>
          <w:tcPr>
            <w:tcW w:w="1361" w:type="dxa"/>
            <w:vAlign w:val="center"/>
          </w:tcPr>
          <w:p>
            <w:pPr>
              <w:pStyle w:val="13"/>
            </w:pPr>
            <w:r>
              <w:t>8.94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7.49</w:t>
            </w:r>
          </w:p>
        </w:tc>
        <w:tc>
          <w:tcPr>
            <w:tcW w:w="1361" w:type="dxa"/>
            <w:vAlign w:val="center"/>
          </w:tcPr>
          <w:p>
            <w:pPr>
              <w:pStyle w:val="13"/>
            </w:pPr>
            <w:r>
              <w:t>7.49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7.49</w:t>
            </w:r>
          </w:p>
        </w:tc>
        <w:tc>
          <w:tcPr>
            <w:tcW w:w="1361" w:type="dxa"/>
            <w:vAlign w:val="center"/>
          </w:tcPr>
          <w:p>
            <w:pPr>
              <w:pStyle w:val="13"/>
            </w:pPr>
            <w:r>
              <w:t>7.49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3.55</w:t>
            </w:r>
          </w:p>
        </w:tc>
        <w:tc>
          <w:tcPr>
            <w:tcW w:w="1361" w:type="dxa"/>
            <w:vAlign w:val="center"/>
          </w:tcPr>
          <w:p>
            <w:pPr>
              <w:pStyle w:val="13"/>
            </w:pPr>
            <w:r>
              <w:t>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3.94</w:t>
            </w:r>
          </w:p>
        </w:tc>
        <w:tc>
          <w:tcPr>
            <w:tcW w:w="1361" w:type="dxa"/>
            <w:vAlign w:val="center"/>
          </w:tcPr>
          <w:p>
            <w:pPr>
              <w:pStyle w:val="13"/>
            </w:pPr>
            <w:r>
              <w:t>3.94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6.89</w:t>
            </w:r>
          </w:p>
        </w:tc>
        <w:tc>
          <w:tcPr>
            <w:tcW w:w="1361" w:type="dxa"/>
            <w:vAlign w:val="center"/>
          </w:tcPr>
          <w:p>
            <w:pPr>
              <w:pStyle w:val="13"/>
            </w:pPr>
            <w:r>
              <w:t>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6.89</w:t>
            </w:r>
          </w:p>
        </w:tc>
        <w:tc>
          <w:tcPr>
            <w:tcW w:w="1361" w:type="dxa"/>
            <w:vAlign w:val="center"/>
          </w:tcPr>
          <w:p>
            <w:pPr>
              <w:pStyle w:val="13"/>
            </w:pPr>
            <w:r>
              <w:t>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6.89</w:t>
            </w:r>
          </w:p>
        </w:tc>
        <w:tc>
          <w:tcPr>
            <w:tcW w:w="1361" w:type="dxa"/>
            <w:vAlign w:val="center"/>
          </w:tcPr>
          <w:p>
            <w:pPr>
              <w:pStyle w:val="13"/>
            </w:pPr>
            <w:r>
              <w:t>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350.06</w:t>
            </w:r>
          </w:p>
        </w:tc>
        <w:tc>
          <w:tcPr>
            <w:tcW w:w="3402" w:type="dxa"/>
            <w:vAlign w:val="center"/>
          </w:tcPr>
          <w:p>
            <w:pPr>
              <w:pStyle w:val="14"/>
            </w:pPr>
            <w:r>
              <w:t>一、一般公共服务支出</w:t>
            </w:r>
          </w:p>
        </w:tc>
        <w:tc>
          <w:tcPr>
            <w:tcW w:w="1474" w:type="dxa"/>
            <w:vAlign w:val="center"/>
          </w:tcPr>
          <w:p>
            <w:pPr>
              <w:pStyle w:val="13"/>
            </w:pPr>
            <w:r>
              <w:t>326.74</w:t>
            </w:r>
          </w:p>
        </w:tc>
        <w:tc>
          <w:tcPr>
            <w:tcW w:w="1474" w:type="dxa"/>
            <w:vAlign w:val="center"/>
          </w:tcPr>
          <w:p>
            <w:pPr>
              <w:pStyle w:val="13"/>
            </w:pPr>
            <w:r>
              <w:t>326.74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8.94</w:t>
            </w:r>
          </w:p>
        </w:tc>
        <w:tc>
          <w:tcPr>
            <w:tcW w:w="1474" w:type="dxa"/>
            <w:vAlign w:val="center"/>
          </w:tcPr>
          <w:p>
            <w:pPr>
              <w:pStyle w:val="13"/>
            </w:pPr>
            <w:r>
              <w:t>8.94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7.49</w:t>
            </w:r>
          </w:p>
        </w:tc>
        <w:tc>
          <w:tcPr>
            <w:tcW w:w="1474" w:type="dxa"/>
            <w:vAlign w:val="center"/>
          </w:tcPr>
          <w:p>
            <w:pPr>
              <w:pStyle w:val="13"/>
            </w:pPr>
            <w:r>
              <w:t>7.49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6.89</w:t>
            </w:r>
          </w:p>
        </w:tc>
        <w:tc>
          <w:tcPr>
            <w:tcW w:w="1474" w:type="dxa"/>
            <w:vAlign w:val="center"/>
          </w:tcPr>
          <w:p>
            <w:pPr>
              <w:pStyle w:val="13"/>
            </w:pPr>
            <w:r>
              <w:t>6.89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350.06</w:t>
            </w:r>
          </w:p>
        </w:tc>
        <w:tc>
          <w:tcPr>
            <w:tcW w:w="3402" w:type="dxa"/>
            <w:vAlign w:val="center"/>
          </w:tcPr>
          <w:p>
            <w:pPr>
              <w:pStyle w:val="16"/>
            </w:pPr>
            <w:r>
              <w:t>本年支出合计</w:t>
            </w:r>
          </w:p>
        </w:tc>
        <w:tc>
          <w:tcPr>
            <w:tcW w:w="1474" w:type="dxa"/>
            <w:vAlign w:val="center"/>
          </w:tcPr>
          <w:p>
            <w:pPr>
              <w:pStyle w:val="17"/>
            </w:pPr>
            <w:r>
              <w:t>350.06</w:t>
            </w:r>
          </w:p>
        </w:tc>
        <w:tc>
          <w:tcPr>
            <w:tcW w:w="1474" w:type="dxa"/>
            <w:vAlign w:val="center"/>
          </w:tcPr>
          <w:p>
            <w:pPr>
              <w:pStyle w:val="17"/>
            </w:pPr>
            <w:r>
              <w:t>350.06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350.06</w:t>
            </w:r>
          </w:p>
        </w:tc>
        <w:tc>
          <w:tcPr>
            <w:tcW w:w="3402" w:type="dxa"/>
            <w:vAlign w:val="center"/>
          </w:tcPr>
          <w:p>
            <w:pPr>
              <w:pStyle w:val="16"/>
            </w:pPr>
            <w:r>
              <w:t>支出总计</w:t>
            </w:r>
          </w:p>
        </w:tc>
        <w:tc>
          <w:tcPr>
            <w:tcW w:w="1474" w:type="dxa"/>
            <w:vAlign w:val="center"/>
          </w:tcPr>
          <w:p>
            <w:pPr>
              <w:pStyle w:val="17"/>
            </w:pPr>
            <w:r>
              <w:t>350.06</w:t>
            </w:r>
          </w:p>
        </w:tc>
        <w:tc>
          <w:tcPr>
            <w:tcW w:w="1474" w:type="dxa"/>
            <w:vAlign w:val="center"/>
          </w:tcPr>
          <w:p>
            <w:pPr>
              <w:pStyle w:val="17"/>
            </w:pPr>
            <w:r>
              <w:t>350.06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350.06</w:t>
            </w:r>
          </w:p>
        </w:tc>
        <w:tc>
          <w:tcPr>
            <w:tcW w:w="2551" w:type="dxa"/>
            <w:vAlign w:val="center"/>
          </w:tcPr>
          <w:p>
            <w:pPr>
              <w:pStyle w:val="17"/>
            </w:pPr>
            <w:r>
              <w:t>89.66</w:t>
            </w:r>
          </w:p>
        </w:tc>
        <w:tc>
          <w:tcPr>
            <w:tcW w:w="2551" w:type="dxa"/>
            <w:vAlign w:val="center"/>
          </w:tcPr>
          <w:p>
            <w:pPr>
              <w:pStyle w:val="17"/>
            </w:pPr>
            <w:r>
              <w:t>260.40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326.74</w:t>
            </w:r>
          </w:p>
        </w:tc>
        <w:tc>
          <w:tcPr>
            <w:tcW w:w="2551" w:type="dxa"/>
            <w:vAlign w:val="center"/>
          </w:tcPr>
          <w:p>
            <w:pPr>
              <w:pStyle w:val="13"/>
            </w:pPr>
            <w:r>
              <w:t>66.34</w:t>
            </w:r>
          </w:p>
        </w:tc>
        <w:tc>
          <w:tcPr>
            <w:tcW w:w="2551" w:type="dxa"/>
            <w:vAlign w:val="center"/>
          </w:tcPr>
          <w:p>
            <w:pPr>
              <w:pStyle w:val="13"/>
            </w:pPr>
            <w:r>
              <w:t>260.40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326.74</w:t>
            </w:r>
          </w:p>
        </w:tc>
        <w:tc>
          <w:tcPr>
            <w:tcW w:w="2551" w:type="dxa"/>
            <w:vAlign w:val="center"/>
          </w:tcPr>
          <w:p>
            <w:pPr>
              <w:pStyle w:val="13"/>
            </w:pPr>
            <w:r>
              <w:t>66.34</w:t>
            </w:r>
          </w:p>
        </w:tc>
        <w:tc>
          <w:tcPr>
            <w:tcW w:w="2551" w:type="dxa"/>
            <w:vAlign w:val="center"/>
          </w:tcPr>
          <w:p>
            <w:pPr>
              <w:pStyle w:val="13"/>
            </w:pPr>
            <w:r>
              <w:t>260.40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237.10</w:t>
            </w:r>
          </w:p>
        </w:tc>
        <w:tc>
          <w:tcPr>
            <w:tcW w:w="2551" w:type="dxa"/>
            <w:vAlign w:val="center"/>
          </w:tcPr>
          <w:p>
            <w:pPr>
              <w:pStyle w:val="13"/>
            </w:pPr>
          </w:p>
        </w:tc>
        <w:tc>
          <w:tcPr>
            <w:tcW w:w="2551" w:type="dxa"/>
            <w:vAlign w:val="center"/>
          </w:tcPr>
          <w:p>
            <w:pPr>
              <w:pStyle w:val="13"/>
            </w:pPr>
            <w:r>
              <w:t>237.10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2011350</w:t>
            </w:r>
          </w:p>
        </w:tc>
        <w:tc>
          <w:tcPr>
            <w:tcW w:w="4535" w:type="dxa"/>
            <w:vAlign w:val="center"/>
          </w:tcPr>
          <w:p>
            <w:pPr>
              <w:pStyle w:val="14"/>
            </w:pPr>
            <w:r>
              <w:t>事业运行</w:t>
            </w:r>
          </w:p>
        </w:tc>
        <w:tc>
          <w:tcPr>
            <w:tcW w:w="2551" w:type="dxa"/>
            <w:vAlign w:val="center"/>
          </w:tcPr>
          <w:p>
            <w:pPr>
              <w:pStyle w:val="13"/>
            </w:pPr>
            <w:r>
              <w:t>66.34</w:t>
            </w:r>
          </w:p>
        </w:tc>
        <w:tc>
          <w:tcPr>
            <w:tcW w:w="2551" w:type="dxa"/>
            <w:vAlign w:val="center"/>
          </w:tcPr>
          <w:p>
            <w:pPr>
              <w:pStyle w:val="13"/>
            </w:pPr>
            <w:r>
              <w:t>66.34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2011399</w:t>
            </w:r>
          </w:p>
        </w:tc>
        <w:tc>
          <w:tcPr>
            <w:tcW w:w="4535" w:type="dxa"/>
            <w:vAlign w:val="center"/>
          </w:tcPr>
          <w:p>
            <w:pPr>
              <w:pStyle w:val="14"/>
            </w:pPr>
            <w:r>
              <w:t>其他商贸事务支出</w:t>
            </w:r>
          </w:p>
        </w:tc>
        <w:tc>
          <w:tcPr>
            <w:tcW w:w="2551" w:type="dxa"/>
            <w:vAlign w:val="center"/>
          </w:tcPr>
          <w:p>
            <w:pPr>
              <w:pStyle w:val="13"/>
            </w:pPr>
            <w:r>
              <w:t>23.30</w:t>
            </w:r>
          </w:p>
        </w:tc>
        <w:tc>
          <w:tcPr>
            <w:tcW w:w="2551" w:type="dxa"/>
            <w:vAlign w:val="center"/>
          </w:tcPr>
          <w:p>
            <w:pPr>
              <w:pStyle w:val="13"/>
            </w:pPr>
          </w:p>
        </w:tc>
        <w:tc>
          <w:tcPr>
            <w:tcW w:w="2551" w:type="dxa"/>
            <w:vAlign w:val="center"/>
          </w:tcPr>
          <w:p>
            <w:pPr>
              <w:pStyle w:val="13"/>
            </w:pPr>
            <w:r>
              <w:t>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8.94</w:t>
            </w:r>
          </w:p>
        </w:tc>
        <w:tc>
          <w:tcPr>
            <w:tcW w:w="2551" w:type="dxa"/>
            <w:vAlign w:val="center"/>
          </w:tcPr>
          <w:p>
            <w:pPr>
              <w:pStyle w:val="13"/>
            </w:pPr>
            <w:r>
              <w:t>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8.94</w:t>
            </w:r>
          </w:p>
        </w:tc>
        <w:tc>
          <w:tcPr>
            <w:tcW w:w="2551" w:type="dxa"/>
            <w:vAlign w:val="center"/>
          </w:tcPr>
          <w:p>
            <w:pPr>
              <w:pStyle w:val="13"/>
            </w:pPr>
            <w:r>
              <w:t>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8.94</w:t>
            </w:r>
          </w:p>
        </w:tc>
        <w:tc>
          <w:tcPr>
            <w:tcW w:w="2551" w:type="dxa"/>
            <w:vAlign w:val="center"/>
          </w:tcPr>
          <w:p>
            <w:pPr>
              <w:pStyle w:val="13"/>
            </w:pPr>
            <w:r>
              <w:t>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7.49</w:t>
            </w:r>
          </w:p>
        </w:tc>
        <w:tc>
          <w:tcPr>
            <w:tcW w:w="2551" w:type="dxa"/>
            <w:vAlign w:val="center"/>
          </w:tcPr>
          <w:p>
            <w:pPr>
              <w:pStyle w:val="13"/>
            </w:pPr>
            <w:r>
              <w:t>7.49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7.49</w:t>
            </w:r>
          </w:p>
        </w:tc>
        <w:tc>
          <w:tcPr>
            <w:tcW w:w="2551" w:type="dxa"/>
            <w:vAlign w:val="center"/>
          </w:tcPr>
          <w:p>
            <w:pPr>
              <w:pStyle w:val="13"/>
            </w:pPr>
            <w:r>
              <w:t>7.49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3.94</w:t>
            </w:r>
          </w:p>
        </w:tc>
        <w:tc>
          <w:tcPr>
            <w:tcW w:w="2551" w:type="dxa"/>
            <w:vAlign w:val="center"/>
          </w:tcPr>
          <w:p>
            <w:pPr>
              <w:pStyle w:val="13"/>
            </w:pPr>
            <w:r>
              <w:t>3.94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6.89</w:t>
            </w:r>
          </w:p>
        </w:tc>
        <w:tc>
          <w:tcPr>
            <w:tcW w:w="2551" w:type="dxa"/>
            <w:vAlign w:val="center"/>
          </w:tcPr>
          <w:p>
            <w:pPr>
              <w:pStyle w:val="13"/>
            </w:pPr>
            <w:r>
              <w:t>6.89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6.89</w:t>
            </w:r>
          </w:p>
        </w:tc>
        <w:tc>
          <w:tcPr>
            <w:tcW w:w="2551" w:type="dxa"/>
            <w:vAlign w:val="center"/>
          </w:tcPr>
          <w:p>
            <w:pPr>
              <w:pStyle w:val="13"/>
            </w:pPr>
            <w:r>
              <w:t>6.89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6.89</w:t>
            </w:r>
          </w:p>
        </w:tc>
        <w:tc>
          <w:tcPr>
            <w:tcW w:w="2551" w:type="dxa"/>
            <w:vAlign w:val="center"/>
          </w:tcPr>
          <w:p>
            <w:pPr>
              <w:pStyle w:val="13"/>
            </w:pPr>
            <w:r>
              <w:t>6.89</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89.66</w:t>
            </w:r>
          </w:p>
        </w:tc>
        <w:tc>
          <w:tcPr>
            <w:tcW w:w="2551" w:type="dxa"/>
            <w:vAlign w:val="center"/>
          </w:tcPr>
          <w:p>
            <w:pPr>
              <w:pStyle w:val="17"/>
            </w:pPr>
            <w:r>
              <w:t>85.93</w:t>
            </w:r>
          </w:p>
        </w:tc>
        <w:tc>
          <w:tcPr>
            <w:tcW w:w="2551" w:type="dxa"/>
            <w:vAlign w:val="center"/>
          </w:tcPr>
          <w:p>
            <w:pPr>
              <w:pStyle w:val="17"/>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85.75</w:t>
            </w:r>
          </w:p>
        </w:tc>
        <w:tc>
          <w:tcPr>
            <w:tcW w:w="2551" w:type="dxa"/>
            <w:vAlign w:val="center"/>
          </w:tcPr>
          <w:p>
            <w:pPr>
              <w:pStyle w:val="13"/>
            </w:pPr>
            <w:r>
              <w:t>85.75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27.85</w:t>
            </w:r>
          </w:p>
        </w:tc>
        <w:tc>
          <w:tcPr>
            <w:tcW w:w="2551" w:type="dxa"/>
            <w:vAlign w:val="center"/>
          </w:tcPr>
          <w:p>
            <w:pPr>
              <w:pStyle w:val="13"/>
            </w:pPr>
            <w:r>
              <w:t>27.85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4.35</w:t>
            </w:r>
          </w:p>
        </w:tc>
        <w:tc>
          <w:tcPr>
            <w:tcW w:w="2551" w:type="dxa"/>
            <w:vAlign w:val="center"/>
          </w:tcPr>
          <w:p>
            <w:pPr>
              <w:pStyle w:val="13"/>
            </w:pPr>
            <w:r>
              <w:t>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4.89</w:t>
            </w:r>
          </w:p>
        </w:tc>
        <w:tc>
          <w:tcPr>
            <w:tcW w:w="2551" w:type="dxa"/>
            <w:vAlign w:val="center"/>
          </w:tcPr>
          <w:p>
            <w:pPr>
              <w:pStyle w:val="13"/>
            </w:pPr>
            <w:r>
              <w:t>4.89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24.72</w:t>
            </w:r>
          </w:p>
        </w:tc>
        <w:tc>
          <w:tcPr>
            <w:tcW w:w="2551" w:type="dxa"/>
            <w:vAlign w:val="center"/>
          </w:tcPr>
          <w:p>
            <w:pPr>
              <w:pStyle w:val="13"/>
            </w:pPr>
            <w:r>
              <w:t>24.72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8.94</w:t>
            </w:r>
          </w:p>
        </w:tc>
        <w:tc>
          <w:tcPr>
            <w:tcW w:w="2551" w:type="dxa"/>
            <w:vAlign w:val="center"/>
          </w:tcPr>
          <w:p>
            <w:pPr>
              <w:pStyle w:val="13"/>
            </w:pPr>
            <w:r>
              <w:t>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3.94</w:t>
            </w:r>
          </w:p>
        </w:tc>
        <w:tc>
          <w:tcPr>
            <w:tcW w:w="2551" w:type="dxa"/>
            <w:vAlign w:val="center"/>
          </w:tcPr>
          <w:p>
            <w:pPr>
              <w:pStyle w:val="13"/>
            </w:pPr>
            <w:r>
              <w:t>3.94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0.63</w:t>
            </w:r>
          </w:p>
        </w:tc>
        <w:tc>
          <w:tcPr>
            <w:tcW w:w="2551" w:type="dxa"/>
            <w:vAlign w:val="center"/>
          </w:tcPr>
          <w:p>
            <w:pPr>
              <w:pStyle w:val="13"/>
            </w:pPr>
            <w:r>
              <w:t>0.63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6.89</w:t>
            </w:r>
          </w:p>
        </w:tc>
        <w:tc>
          <w:tcPr>
            <w:tcW w:w="2551" w:type="dxa"/>
            <w:vAlign w:val="center"/>
          </w:tcPr>
          <w:p>
            <w:pPr>
              <w:pStyle w:val="13"/>
            </w:pPr>
            <w:r>
              <w:t>6.89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3.73</w:t>
            </w:r>
          </w:p>
        </w:tc>
        <w:tc>
          <w:tcPr>
            <w:tcW w:w="2551" w:type="dxa"/>
            <w:vAlign w:val="center"/>
          </w:tcPr>
          <w:p>
            <w:pPr>
              <w:pStyle w:val="13"/>
            </w:pPr>
          </w:p>
        </w:tc>
        <w:tc>
          <w:tcPr>
            <w:tcW w:w="2551" w:type="dxa"/>
            <w:vAlign w:val="center"/>
          </w:tcPr>
          <w:p>
            <w:pPr>
              <w:pStyle w:val="13"/>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0.44</w:t>
            </w:r>
          </w:p>
        </w:tc>
        <w:tc>
          <w:tcPr>
            <w:tcW w:w="2551" w:type="dxa"/>
            <w:vAlign w:val="center"/>
          </w:tcPr>
          <w:p>
            <w:pPr>
              <w:pStyle w:val="13"/>
            </w:pPr>
          </w:p>
        </w:tc>
        <w:tc>
          <w:tcPr>
            <w:tcW w:w="2551" w:type="dxa"/>
            <w:vAlign w:val="center"/>
          </w:tcPr>
          <w:p>
            <w:pPr>
              <w:pStyle w:val="13"/>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0.79</w:t>
            </w:r>
          </w:p>
        </w:tc>
        <w:tc>
          <w:tcPr>
            <w:tcW w:w="2551" w:type="dxa"/>
            <w:vAlign w:val="center"/>
          </w:tcPr>
          <w:p>
            <w:pPr>
              <w:pStyle w:val="13"/>
            </w:pPr>
          </w:p>
        </w:tc>
        <w:tc>
          <w:tcPr>
            <w:tcW w:w="2551"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0.53</w:t>
            </w:r>
          </w:p>
        </w:tc>
        <w:tc>
          <w:tcPr>
            <w:tcW w:w="2551" w:type="dxa"/>
            <w:vAlign w:val="center"/>
          </w:tcPr>
          <w:p>
            <w:pPr>
              <w:pStyle w:val="13"/>
            </w:pPr>
          </w:p>
        </w:tc>
        <w:tc>
          <w:tcPr>
            <w:tcW w:w="2551"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0.02</w:t>
            </w:r>
          </w:p>
        </w:tc>
        <w:tc>
          <w:tcPr>
            <w:tcW w:w="2551" w:type="dxa"/>
            <w:vAlign w:val="center"/>
          </w:tcPr>
          <w:p>
            <w:pPr>
              <w:pStyle w:val="13"/>
            </w:pPr>
          </w:p>
        </w:tc>
        <w:tc>
          <w:tcPr>
            <w:tcW w:w="2551"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1.05</w:t>
            </w:r>
          </w:p>
        </w:tc>
        <w:tc>
          <w:tcPr>
            <w:tcW w:w="2551" w:type="dxa"/>
            <w:vAlign w:val="center"/>
          </w:tcPr>
          <w:p>
            <w:pPr>
              <w:pStyle w:val="13"/>
            </w:pPr>
          </w:p>
        </w:tc>
        <w:tc>
          <w:tcPr>
            <w:tcW w:w="2551"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0.70</w:t>
            </w:r>
          </w:p>
        </w:tc>
        <w:tc>
          <w:tcPr>
            <w:tcW w:w="2551" w:type="dxa"/>
            <w:vAlign w:val="center"/>
          </w:tcPr>
          <w:p>
            <w:pPr>
              <w:pStyle w:val="13"/>
            </w:pPr>
          </w:p>
        </w:tc>
        <w:tc>
          <w:tcPr>
            <w:tcW w:w="2551"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0.06</w:t>
            </w:r>
          </w:p>
        </w:tc>
        <w:tc>
          <w:tcPr>
            <w:tcW w:w="2551" w:type="dxa"/>
            <w:vAlign w:val="center"/>
          </w:tcPr>
          <w:p>
            <w:pPr>
              <w:pStyle w:val="13"/>
            </w:pPr>
          </w:p>
        </w:tc>
        <w:tc>
          <w:tcPr>
            <w:tcW w:w="2551"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0.18</w:t>
            </w:r>
          </w:p>
        </w:tc>
        <w:tc>
          <w:tcPr>
            <w:tcW w:w="2551" w:type="dxa"/>
            <w:vAlign w:val="center"/>
          </w:tcPr>
          <w:p>
            <w:pPr>
              <w:pStyle w:val="13"/>
            </w:pPr>
            <w:r>
              <w:t>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0.18</w:t>
            </w:r>
          </w:p>
        </w:tc>
        <w:tc>
          <w:tcPr>
            <w:tcW w:w="2551" w:type="dxa"/>
            <w:vAlign w:val="center"/>
          </w:tcPr>
          <w:p>
            <w:pPr>
              <w:pStyle w:val="13"/>
            </w:pPr>
            <w:r>
              <w:t>0.18</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“三公”经费小计</w:t>
            </w:r>
          </w:p>
        </w:tc>
        <w:tc>
          <w:tcPr>
            <w:tcW w:w="2381" w:type="dxa"/>
            <w:vAlign w:val="center"/>
          </w:tcPr>
          <w:p>
            <w:pPr>
              <w:pStyle w:val="17"/>
            </w:pPr>
            <w:r>
              <w:t>7.02</w:t>
            </w:r>
          </w:p>
        </w:tc>
        <w:tc>
          <w:tcPr>
            <w:tcW w:w="2381" w:type="dxa"/>
            <w:vAlign w:val="center"/>
          </w:tcPr>
          <w:p>
            <w:pPr>
              <w:pStyle w:val="17"/>
            </w:pPr>
            <w:r>
              <w:t>7.02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7.02</w:t>
            </w:r>
          </w:p>
        </w:tc>
        <w:tc>
          <w:tcPr>
            <w:tcW w:w="2381" w:type="dxa"/>
            <w:vAlign w:val="center"/>
          </w:tcPr>
          <w:p>
            <w:pPr>
              <w:pStyle w:val="13"/>
            </w:pPr>
            <w:r>
              <w:t>7.02</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秦皇岛市山海关区投资促进中心2023年单位预算信息公开情况说明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按照《预算法》、《地方预决算公开操作规程》和《关于进一步推进预算公开工作的实施意见》规定，现将秦皇岛市山海关区投资促进中心2023年单位预算公开如下：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1、负责全区招商引资绩效考核工作。</w:t>
      </w:r>
    </w:p>
    <w:p>
      <w:pPr>
        <w:pStyle w:val="27"/>
      </w:pPr>
      <w:r>
        <w:t>2、贯彻执行国家、省、市有关招商引资的方针政策和法律法规；按照有关规定，制定符合我区实际的招商引资奖励政策。</w:t>
      </w:r>
    </w:p>
    <w:p>
      <w:pPr>
        <w:pStyle w:val="27"/>
      </w:pPr>
      <w:r>
        <w:t>3、负责搜集、储存、发布招商引资信息。</w:t>
      </w:r>
    </w:p>
    <w:p>
      <w:pPr>
        <w:pStyle w:val="27"/>
      </w:pPr>
      <w:r>
        <w:t>4、负责全区招商引资活动的组织协调，做好投资客户的联络、招商引资项目的推介以及项目的洽谈、签约工作。</w:t>
      </w:r>
    </w:p>
    <w:p>
      <w:pPr>
        <w:pStyle w:val="27"/>
      </w:pPr>
      <w:r>
        <w:t>5、负责组织协调我区参加的项目招商洽谈和技术协作洽谈活动。</w:t>
      </w:r>
    </w:p>
    <w:p>
      <w:pPr>
        <w:pStyle w:val="27"/>
      </w:pPr>
      <w:r>
        <w:t>6、加强与国家、省、市招商引资主管部门的联系，征得上级有关部门的支持；加强同国内外招商中介组织的合作，拓展招商引资渠道。</w:t>
      </w:r>
    </w:p>
    <w:p>
      <w:pPr>
        <w:pStyle w:val="27"/>
      </w:pPr>
      <w:r>
        <w:t>7、负责区政府聘请的涉外经济顾问和招商顾问的申报、管理。受理外商和外商投资企业各种投诉案件，积极帮助协调解决外商投资企业矛盾纠纷。</w:t>
      </w:r>
    </w:p>
    <w:p>
      <w:pPr>
        <w:pStyle w:val="27"/>
      </w:pPr>
      <w:r>
        <w:t>8、承办区委、区政府交办的其他事项。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秦皇岛市山海关区投资促进中心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按照预算管理有关规定，目前我省部门预算的编制实行综合预算管理，即全部收入和支出都反映在预算中。区投资促进中心为事业单位，全部收支包含在部门预算中。</w:t>
      </w:r>
    </w:p>
    <w:p>
      <w:pPr>
        <w:pStyle w:val="28"/>
      </w:pPr>
      <w:r>
        <w:t>1、收入说明</w:t>
      </w:r>
    </w:p>
    <w:p>
      <w:pPr>
        <w:pStyle w:val="28"/>
      </w:pPr>
      <w:r>
        <w:t>2023年预算收入为350.06万元，其中：一般公共预算收入350.06万元，基金预算收入0元，财政专户核拨收入0元，其他来源收入0元。</w:t>
      </w:r>
    </w:p>
    <w:p>
      <w:pPr>
        <w:pStyle w:val="28"/>
      </w:pPr>
      <w:r>
        <w:t>2、支出说明</w:t>
      </w:r>
    </w:p>
    <w:p>
      <w:pPr>
        <w:pStyle w:val="28"/>
      </w:pPr>
      <w:r>
        <w:t>收支预算总表支出栏、基本支出表、项目支出表按经济分类和支出功能分类科目编制，反映山海关区投资促进中心年度单位预算中支出预算的总体情况。2023年预算支出为350.06万元，其中：基本支出89.66万元，主要是人员经费85.93万元和日常公用经费3.73万元；项目支出260.40万元，主要为招商引资工作经费、驻外招商工作经费、人事代理专项补助、投资促进中心专项补助。</w:t>
      </w:r>
    </w:p>
    <w:p>
      <w:pPr>
        <w:pStyle w:val="28"/>
      </w:pPr>
      <w:r>
        <w:t>3、比上年增减情况</w:t>
      </w:r>
    </w:p>
    <w:p>
      <w:pPr>
        <w:pStyle w:val="28"/>
      </w:pPr>
      <w:r>
        <w:t>2023年预算支出安排350.06万元，较2022年预算增加22.85万元，其中：基本支出增加23.59万元，主要原因为我单位新增加一名工作人员，另外人员工资普调。这两项导致基本支出经费增加；项目支出与2022年预算基本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机关运行经费共计安排3.73万元，主要用于办公费0.44万元、邮电费0.79万元、差旅费0.53万元、维修（护）0.15万元、公务接待费0.02万元、工会经费1.05万元、福利费0.70万元、党组织活动经费0.06万元等日常运行支出。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7.02万元，与上年持平，无增减变化。其中：因公出国（境）费0元（与上年持平，无增减变化），公务用车购置费0元（与上年持平，无增减变化），公务用车运行维护费0元（与上年持平，无增减变化），公务接待费7.02万元（与上年持平，无增减变化），主要原因是严格按照三公经费预算要求，切实落实勤俭节约各项规定，严格控制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1、人事代理专项补助经费绩效目标表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1.及时足额发放人员工资和保险费用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rPr>
                <w:rFonts w:hint="default" w:eastAsia="方正书宋_GBK"/>
                <w:lang w:val="en-US" w:eastAsia="zh-CN"/>
              </w:rPr>
            </w:pPr>
            <w:r>
              <w:rPr>
                <w:rFonts w:hint="eastAsia"/>
                <w:lang w:val="en-US" w:eastAsia="zh-CN"/>
              </w:rP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资金支出效益</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有效提供后期保障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2、投资促进中心专项补助经费绩效目标表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1.及时足额发放自收自支人员工资及保险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rPr>
                <w:rFonts w:hint="eastAsia"/>
                <w:lang w:val="en-US" w:eastAsia="zh-CN"/>
              </w:rP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资金支出效益</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有效提供后期保障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3、招商引资工作经费绩效目标表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1.用于我区招商引资工作的正常开展。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新结识客商数（人）</w:t>
            </w:r>
          </w:p>
        </w:tc>
        <w:tc>
          <w:tcPr>
            <w:tcW w:w="2835" w:type="dxa"/>
            <w:vAlign w:val="center"/>
          </w:tcPr>
          <w:p>
            <w:pPr>
              <w:pStyle w:val="14"/>
            </w:pPr>
            <w:r>
              <w:t>新结识客商数（人）</w:t>
            </w:r>
          </w:p>
        </w:tc>
        <w:tc>
          <w:tcPr>
            <w:tcW w:w="2551" w:type="dxa"/>
            <w:vAlign w:val="center"/>
          </w:tcPr>
          <w:p>
            <w:pPr>
              <w:pStyle w:val="14"/>
            </w:pPr>
            <w:r>
              <w:t>≥240人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特定团组来访批次</w:t>
            </w:r>
          </w:p>
        </w:tc>
        <w:tc>
          <w:tcPr>
            <w:tcW w:w="2835" w:type="dxa"/>
            <w:vAlign w:val="center"/>
          </w:tcPr>
          <w:p>
            <w:pPr>
              <w:pStyle w:val="14"/>
            </w:pPr>
            <w:r>
              <w:t>特定团组来访批次</w:t>
            </w:r>
          </w:p>
        </w:tc>
        <w:tc>
          <w:tcPr>
            <w:tcW w:w="2551" w:type="dxa"/>
            <w:vAlign w:val="center"/>
          </w:tcPr>
          <w:p>
            <w:pPr>
              <w:pStyle w:val="14"/>
            </w:pPr>
            <w:r>
              <w:t>≥120次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节约成本</w:t>
            </w:r>
          </w:p>
        </w:tc>
        <w:tc>
          <w:tcPr>
            <w:tcW w:w="2835" w:type="dxa"/>
            <w:vAlign w:val="center"/>
          </w:tcPr>
          <w:p>
            <w:pPr>
              <w:pStyle w:val="14"/>
            </w:pPr>
            <w:r>
              <w:t>节约各项开支</w:t>
            </w:r>
          </w:p>
        </w:tc>
        <w:tc>
          <w:tcPr>
            <w:tcW w:w="2551" w:type="dxa"/>
            <w:vAlign w:val="center"/>
          </w:tcPr>
          <w:p>
            <w:pPr>
              <w:pStyle w:val="14"/>
            </w:pPr>
            <w:r>
              <w:t>是/否</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实际参会企业数</w:t>
            </w:r>
          </w:p>
        </w:tc>
        <w:tc>
          <w:tcPr>
            <w:tcW w:w="2835" w:type="dxa"/>
            <w:vAlign w:val="center"/>
          </w:tcPr>
          <w:p>
            <w:pPr>
              <w:pStyle w:val="14"/>
            </w:pPr>
            <w:r>
              <w:t>实际参会企业数</w:t>
            </w:r>
          </w:p>
        </w:tc>
        <w:tc>
          <w:tcPr>
            <w:tcW w:w="2551" w:type="dxa"/>
            <w:vAlign w:val="center"/>
          </w:tcPr>
          <w:p>
            <w:pPr>
              <w:pStyle w:val="14"/>
            </w:pPr>
            <w:r>
              <w:t>≥100家</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展览期间进行过洽谈</w:t>
            </w:r>
          </w:p>
        </w:tc>
        <w:tc>
          <w:tcPr>
            <w:tcW w:w="2835" w:type="dxa"/>
            <w:vAlign w:val="center"/>
          </w:tcPr>
          <w:p>
            <w:pPr>
              <w:pStyle w:val="14"/>
            </w:pPr>
            <w:r>
              <w:t>展览期间进行过洽谈或新结实的客商数</w:t>
            </w:r>
          </w:p>
        </w:tc>
        <w:tc>
          <w:tcPr>
            <w:tcW w:w="2551" w:type="dxa"/>
            <w:vAlign w:val="center"/>
          </w:tcPr>
          <w:p>
            <w:pPr>
              <w:pStyle w:val="14"/>
            </w:pPr>
            <w:r>
              <w:t>≥60人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实际开展推介活动场次和内容</w:t>
            </w:r>
          </w:p>
        </w:tc>
        <w:tc>
          <w:tcPr>
            <w:tcW w:w="2835" w:type="dxa"/>
            <w:vAlign w:val="center"/>
          </w:tcPr>
          <w:p>
            <w:pPr>
              <w:pStyle w:val="14"/>
            </w:pPr>
            <w:r>
              <w:t>实际开展推介活动场次和内容</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4、驻外招商联络处工作经费绩效目标表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1.为推介宣传秦皇岛的“展示窗”、搜集信息的“情报站、招商洽谈的”先锋站、服务协调的“加油站”、培养人才的“孵化地”，贡献山海关的力量。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≥95%</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来访团组批次</w:t>
            </w:r>
          </w:p>
        </w:tc>
        <w:tc>
          <w:tcPr>
            <w:tcW w:w="2835" w:type="dxa"/>
            <w:vAlign w:val="center"/>
          </w:tcPr>
          <w:p>
            <w:pPr>
              <w:pStyle w:val="14"/>
            </w:pPr>
            <w:r>
              <w:t>组织20人以上的专题招商对接会</w:t>
            </w:r>
          </w:p>
        </w:tc>
        <w:tc>
          <w:tcPr>
            <w:tcW w:w="2551" w:type="dxa"/>
            <w:vAlign w:val="center"/>
          </w:tcPr>
          <w:p>
            <w:pPr>
              <w:pStyle w:val="14"/>
            </w:pPr>
            <w:r>
              <w:t>≥3批次</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促成合作意向数</w:t>
            </w:r>
          </w:p>
        </w:tc>
        <w:tc>
          <w:tcPr>
            <w:tcW w:w="2835" w:type="dxa"/>
            <w:vAlign w:val="center"/>
          </w:tcPr>
          <w:p>
            <w:pPr>
              <w:pStyle w:val="14"/>
            </w:pPr>
            <w:r>
              <w:t>促成合作意向数</w:t>
            </w:r>
          </w:p>
        </w:tc>
        <w:tc>
          <w:tcPr>
            <w:tcW w:w="2551" w:type="dxa"/>
            <w:vAlign w:val="center"/>
          </w:tcPr>
          <w:p>
            <w:pPr>
              <w:pStyle w:val="14"/>
            </w:pPr>
            <w:r>
              <w:t>≥2项</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累计发布信息数</w:t>
            </w:r>
          </w:p>
        </w:tc>
        <w:tc>
          <w:tcPr>
            <w:tcW w:w="2835" w:type="dxa"/>
            <w:vAlign w:val="center"/>
          </w:tcPr>
          <w:p>
            <w:pPr>
              <w:pStyle w:val="14"/>
            </w:pPr>
            <w:r>
              <w:t>累计发布信息数</w:t>
            </w:r>
          </w:p>
        </w:tc>
        <w:tc>
          <w:tcPr>
            <w:tcW w:w="2551" w:type="dxa"/>
            <w:vAlign w:val="center"/>
          </w:tcPr>
          <w:p>
            <w:pPr>
              <w:pStyle w:val="14"/>
            </w:pPr>
            <w:r>
              <w:t>≥120条</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节约成本</w:t>
            </w:r>
          </w:p>
        </w:tc>
        <w:tc>
          <w:tcPr>
            <w:tcW w:w="2835" w:type="dxa"/>
            <w:vAlign w:val="center"/>
          </w:tcPr>
          <w:p>
            <w:pPr>
              <w:pStyle w:val="14"/>
            </w:pPr>
            <w:r>
              <w:t>节约成本</w:t>
            </w:r>
          </w:p>
        </w:tc>
        <w:tc>
          <w:tcPr>
            <w:tcW w:w="2551" w:type="dxa"/>
            <w:vAlign w:val="center"/>
          </w:tcPr>
          <w:p>
            <w:pPr>
              <w:pStyle w:val="14"/>
            </w:pPr>
            <w:r>
              <w:t>有效节约工作经费</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实际参会企业数</w:t>
            </w:r>
          </w:p>
        </w:tc>
        <w:tc>
          <w:tcPr>
            <w:tcW w:w="2835" w:type="dxa"/>
            <w:vAlign w:val="center"/>
          </w:tcPr>
          <w:p>
            <w:pPr>
              <w:pStyle w:val="14"/>
            </w:pPr>
            <w:r>
              <w:t>实际参会企业数</w:t>
            </w:r>
          </w:p>
        </w:tc>
        <w:tc>
          <w:tcPr>
            <w:tcW w:w="2551" w:type="dxa"/>
            <w:vAlign w:val="center"/>
          </w:tcPr>
          <w:p>
            <w:pPr>
              <w:pStyle w:val="14"/>
            </w:pPr>
            <w:r>
              <w:t>≥30家</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实际开展推介活动场次和内容</w:t>
            </w:r>
          </w:p>
        </w:tc>
        <w:tc>
          <w:tcPr>
            <w:tcW w:w="2835" w:type="dxa"/>
            <w:vAlign w:val="center"/>
          </w:tcPr>
          <w:p>
            <w:pPr>
              <w:pStyle w:val="14"/>
            </w:pPr>
            <w:r>
              <w:t>实际开展推介活动场次和内容</w:t>
            </w:r>
          </w:p>
        </w:tc>
        <w:tc>
          <w:tcPr>
            <w:tcW w:w="2551" w:type="dxa"/>
            <w:vAlign w:val="center"/>
          </w:tcPr>
          <w:p>
            <w:pPr>
              <w:pStyle w:val="14"/>
            </w:pPr>
            <w:r>
              <w:t>≥3场</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展览期间进行过洽谈或新结实的客商数</w:t>
            </w:r>
          </w:p>
        </w:tc>
        <w:tc>
          <w:tcPr>
            <w:tcW w:w="2835" w:type="dxa"/>
            <w:vAlign w:val="center"/>
          </w:tcPr>
          <w:p>
            <w:pPr>
              <w:pStyle w:val="14"/>
            </w:pPr>
            <w:r>
              <w:t>展览期间进行过洽谈或新结实的客商数</w:t>
            </w:r>
          </w:p>
        </w:tc>
        <w:tc>
          <w:tcPr>
            <w:tcW w:w="2551" w:type="dxa"/>
            <w:vAlign w:val="center"/>
          </w:tcPr>
          <w:p>
            <w:pPr>
              <w:pStyle w:val="14"/>
            </w:pPr>
            <w:r>
              <w:t>≥15家</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参会企业和日常联系企业满意度</w:t>
            </w:r>
          </w:p>
        </w:tc>
        <w:tc>
          <w:tcPr>
            <w:tcW w:w="2551" w:type="dxa"/>
            <w:vAlign w:val="center"/>
          </w:tcPr>
          <w:p>
            <w:pPr>
              <w:pStyle w:val="14"/>
            </w:pPr>
            <w:r>
              <w:t>≥95%</w:t>
            </w:r>
          </w:p>
        </w:tc>
        <w:tc>
          <w:tcPr>
            <w:tcW w:w="2268" w:type="dxa"/>
            <w:vAlign w:val="center"/>
          </w:tcPr>
          <w:p>
            <w:pPr>
              <w:pStyle w:val="14"/>
            </w:pPr>
            <w:r>
              <w:t>工作目标任务</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2023年，秦皇岛市山海关区投资促进中心安排政府采购预算0.00万元。具体内容见下表。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秦皇岛市山海关区投资促进中心上年末固定资产金额为19.43万元（详见下表）。本年度拟购置固定资产总额为0.00万元，已按要求列入政府采购预算，详见政府采购预算表。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44</w:t>
            </w:r>
          </w:p>
        </w:tc>
        <w:tc>
          <w:tcPr>
            <w:tcW w:w="2835" w:type="dxa"/>
            <w:vAlign w:val="center"/>
          </w:tcPr>
          <w:p>
            <w:pPr>
              <w:pStyle w:val="13"/>
            </w:pPr>
            <w:r>
              <w:t>19.43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三、秦皇岛市山海关区市场服务中心收支预算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105.55</w:t>
            </w:r>
          </w:p>
        </w:tc>
        <w:tc>
          <w:tcPr>
            <w:tcW w:w="4535" w:type="dxa"/>
            <w:vAlign w:val="center"/>
          </w:tcPr>
          <w:p>
            <w:pPr>
              <w:pStyle w:val="14"/>
            </w:pPr>
            <w:r>
              <w:t>一、一般公共服务支出</w:t>
            </w:r>
          </w:p>
        </w:tc>
        <w:tc>
          <w:tcPr>
            <w:tcW w:w="2126" w:type="dxa"/>
            <w:vAlign w:val="center"/>
          </w:tcPr>
          <w:p>
            <w:pPr>
              <w:pStyle w:val="13"/>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105.55</w:t>
            </w:r>
          </w:p>
        </w:tc>
        <w:tc>
          <w:tcPr>
            <w:tcW w:w="4535" w:type="dxa"/>
            <w:vAlign w:val="center"/>
          </w:tcPr>
          <w:p>
            <w:pPr>
              <w:pStyle w:val="16"/>
            </w:pPr>
            <w:r>
              <w:t>本年支出合计</w:t>
            </w:r>
          </w:p>
        </w:tc>
        <w:tc>
          <w:tcPr>
            <w:tcW w:w="2126" w:type="dxa"/>
            <w:vAlign w:val="center"/>
          </w:tcPr>
          <w:p>
            <w:pPr>
              <w:pStyle w:val="17"/>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105.55</w:t>
            </w:r>
          </w:p>
        </w:tc>
        <w:tc>
          <w:tcPr>
            <w:tcW w:w="4535" w:type="dxa"/>
            <w:vAlign w:val="center"/>
          </w:tcPr>
          <w:p>
            <w:pPr>
              <w:pStyle w:val="16"/>
            </w:pPr>
            <w:r>
              <w:t>支出总计</w:t>
            </w:r>
          </w:p>
        </w:tc>
        <w:tc>
          <w:tcPr>
            <w:tcW w:w="2126" w:type="dxa"/>
            <w:vAlign w:val="center"/>
          </w:tcPr>
          <w:p>
            <w:pPr>
              <w:pStyle w:val="17"/>
            </w:pPr>
            <w:r>
              <w:t>105.55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105.55</w:t>
            </w:r>
          </w:p>
        </w:tc>
        <w:tc>
          <w:tcPr>
            <w:tcW w:w="1134" w:type="dxa"/>
            <w:vAlign w:val="center"/>
          </w:tcPr>
          <w:p>
            <w:pPr>
              <w:pStyle w:val="17"/>
            </w:pPr>
            <w:r>
              <w:t>105.55</w:t>
            </w:r>
          </w:p>
        </w:tc>
        <w:tc>
          <w:tcPr>
            <w:tcW w:w="1134" w:type="dxa"/>
            <w:vAlign w:val="center"/>
          </w:tcPr>
          <w:p>
            <w:pPr>
              <w:pStyle w:val="17"/>
            </w:pPr>
            <w:r>
              <w:t>105.55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105.55</w:t>
            </w:r>
          </w:p>
        </w:tc>
        <w:tc>
          <w:tcPr>
            <w:tcW w:w="1134" w:type="dxa"/>
            <w:vAlign w:val="center"/>
          </w:tcPr>
          <w:p>
            <w:pPr>
              <w:pStyle w:val="13"/>
            </w:pPr>
            <w:r>
              <w:t>105.55</w:t>
            </w:r>
          </w:p>
        </w:tc>
        <w:tc>
          <w:tcPr>
            <w:tcW w:w="1134" w:type="dxa"/>
            <w:vAlign w:val="center"/>
          </w:tcPr>
          <w:p>
            <w:pPr>
              <w:pStyle w:val="13"/>
            </w:pPr>
            <w:r>
              <w:t>105.55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105.55</w:t>
            </w:r>
          </w:p>
        </w:tc>
        <w:tc>
          <w:tcPr>
            <w:tcW w:w="1134" w:type="dxa"/>
            <w:vAlign w:val="center"/>
          </w:tcPr>
          <w:p>
            <w:pPr>
              <w:pStyle w:val="13"/>
            </w:pPr>
            <w:r>
              <w:t>105.55</w:t>
            </w:r>
          </w:p>
        </w:tc>
        <w:tc>
          <w:tcPr>
            <w:tcW w:w="1134" w:type="dxa"/>
            <w:vAlign w:val="center"/>
          </w:tcPr>
          <w:p>
            <w:pPr>
              <w:pStyle w:val="13"/>
            </w:pPr>
            <w:r>
              <w:t>105.55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2011350</w:t>
            </w:r>
          </w:p>
        </w:tc>
        <w:tc>
          <w:tcPr>
            <w:tcW w:w="1559" w:type="dxa"/>
            <w:vAlign w:val="center"/>
          </w:tcPr>
          <w:p>
            <w:pPr>
              <w:pStyle w:val="14"/>
            </w:pPr>
            <w:r>
              <w:t>事业运行</w:t>
            </w:r>
          </w:p>
        </w:tc>
        <w:tc>
          <w:tcPr>
            <w:tcW w:w="1134" w:type="dxa"/>
            <w:vAlign w:val="center"/>
          </w:tcPr>
          <w:p>
            <w:pPr>
              <w:pStyle w:val="13"/>
            </w:pPr>
            <w:r>
              <w:t>105.55</w:t>
            </w:r>
          </w:p>
        </w:tc>
        <w:tc>
          <w:tcPr>
            <w:tcW w:w="1134" w:type="dxa"/>
            <w:vAlign w:val="center"/>
          </w:tcPr>
          <w:p>
            <w:pPr>
              <w:pStyle w:val="13"/>
            </w:pPr>
            <w:r>
              <w:t>105.55</w:t>
            </w:r>
          </w:p>
        </w:tc>
        <w:tc>
          <w:tcPr>
            <w:tcW w:w="1134" w:type="dxa"/>
            <w:vAlign w:val="center"/>
          </w:tcPr>
          <w:p>
            <w:pPr>
              <w:pStyle w:val="13"/>
            </w:pPr>
            <w:r>
              <w:t>105.55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105.55</w:t>
            </w:r>
          </w:p>
        </w:tc>
        <w:tc>
          <w:tcPr>
            <w:tcW w:w="1361" w:type="dxa"/>
            <w:vAlign w:val="center"/>
          </w:tcPr>
          <w:p>
            <w:pPr>
              <w:pStyle w:val="17"/>
            </w:pPr>
          </w:p>
        </w:tc>
        <w:tc>
          <w:tcPr>
            <w:tcW w:w="1361" w:type="dxa"/>
            <w:vAlign w:val="center"/>
          </w:tcPr>
          <w:p>
            <w:pPr>
              <w:pStyle w:val="17"/>
            </w:pPr>
            <w:r>
              <w:t>105.55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105.55</w:t>
            </w:r>
          </w:p>
        </w:tc>
        <w:tc>
          <w:tcPr>
            <w:tcW w:w="1361" w:type="dxa"/>
            <w:vAlign w:val="center"/>
          </w:tcPr>
          <w:p>
            <w:pPr>
              <w:pStyle w:val="13"/>
            </w:pPr>
          </w:p>
        </w:tc>
        <w:tc>
          <w:tcPr>
            <w:tcW w:w="1361" w:type="dxa"/>
            <w:vAlign w:val="center"/>
          </w:tcPr>
          <w:p>
            <w:pPr>
              <w:pStyle w:val="13"/>
            </w:pPr>
            <w:r>
              <w:t>105.55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105.55</w:t>
            </w:r>
          </w:p>
        </w:tc>
        <w:tc>
          <w:tcPr>
            <w:tcW w:w="1361" w:type="dxa"/>
            <w:vAlign w:val="center"/>
          </w:tcPr>
          <w:p>
            <w:pPr>
              <w:pStyle w:val="13"/>
            </w:pPr>
          </w:p>
        </w:tc>
        <w:tc>
          <w:tcPr>
            <w:tcW w:w="1361" w:type="dxa"/>
            <w:vAlign w:val="center"/>
          </w:tcPr>
          <w:p>
            <w:pPr>
              <w:pStyle w:val="13"/>
            </w:pPr>
            <w:r>
              <w:t>105.55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2011350</w:t>
            </w:r>
          </w:p>
        </w:tc>
        <w:tc>
          <w:tcPr>
            <w:tcW w:w="4535" w:type="dxa"/>
            <w:vAlign w:val="center"/>
          </w:tcPr>
          <w:p>
            <w:pPr>
              <w:pStyle w:val="14"/>
            </w:pPr>
            <w:r>
              <w:t>事业运行</w:t>
            </w:r>
          </w:p>
        </w:tc>
        <w:tc>
          <w:tcPr>
            <w:tcW w:w="1361" w:type="dxa"/>
            <w:vAlign w:val="center"/>
          </w:tcPr>
          <w:p>
            <w:pPr>
              <w:pStyle w:val="13"/>
            </w:pPr>
            <w:r>
              <w:t>105.55</w:t>
            </w:r>
          </w:p>
        </w:tc>
        <w:tc>
          <w:tcPr>
            <w:tcW w:w="1361" w:type="dxa"/>
            <w:vAlign w:val="center"/>
          </w:tcPr>
          <w:p>
            <w:pPr>
              <w:pStyle w:val="13"/>
            </w:pPr>
          </w:p>
        </w:tc>
        <w:tc>
          <w:tcPr>
            <w:tcW w:w="1361" w:type="dxa"/>
            <w:vAlign w:val="center"/>
          </w:tcPr>
          <w:p>
            <w:pPr>
              <w:pStyle w:val="13"/>
            </w:pPr>
            <w:r>
              <w:t>105.55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105.55</w:t>
            </w:r>
          </w:p>
        </w:tc>
        <w:tc>
          <w:tcPr>
            <w:tcW w:w="3402" w:type="dxa"/>
            <w:vAlign w:val="center"/>
          </w:tcPr>
          <w:p>
            <w:pPr>
              <w:pStyle w:val="14"/>
            </w:pPr>
            <w:r>
              <w:t>一、一般公共服务支出</w:t>
            </w:r>
          </w:p>
        </w:tc>
        <w:tc>
          <w:tcPr>
            <w:tcW w:w="1474" w:type="dxa"/>
            <w:vAlign w:val="center"/>
          </w:tcPr>
          <w:p>
            <w:pPr>
              <w:pStyle w:val="13"/>
            </w:pPr>
            <w:r>
              <w:t>105.55</w:t>
            </w:r>
          </w:p>
        </w:tc>
        <w:tc>
          <w:tcPr>
            <w:tcW w:w="1474" w:type="dxa"/>
            <w:vAlign w:val="center"/>
          </w:tcPr>
          <w:p>
            <w:pPr>
              <w:pStyle w:val="13"/>
            </w:pPr>
            <w:r>
              <w:t>105.55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105.55</w:t>
            </w:r>
          </w:p>
        </w:tc>
        <w:tc>
          <w:tcPr>
            <w:tcW w:w="3402" w:type="dxa"/>
            <w:vAlign w:val="center"/>
          </w:tcPr>
          <w:p>
            <w:pPr>
              <w:pStyle w:val="16"/>
            </w:pPr>
            <w:r>
              <w:t>本年支出合计</w:t>
            </w:r>
          </w:p>
        </w:tc>
        <w:tc>
          <w:tcPr>
            <w:tcW w:w="1474" w:type="dxa"/>
            <w:vAlign w:val="center"/>
          </w:tcPr>
          <w:p>
            <w:pPr>
              <w:pStyle w:val="17"/>
            </w:pPr>
            <w:r>
              <w:t>105.55</w:t>
            </w:r>
          </w:p>
        </w:tc>
        <w:tc>
          <w:tcPr>
            <w:tcW w:w="1474" w:type="dxa"/>
            <w:vAlign w:val="center"/>
          </w:tcPr>
          <w:p>
            <w:pPr>
              <w:pStyle w:val="17"/>
            </w:pPr>
            <w:r>
              <w:t>105.55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105.55</w:t>
            </w:r>
          </w:p>
        </w:tc>
        <w:tc>
          <w:tcPr>
            <w:tcW w:w="3402" w:type="dxa"/>
            <w:vAlign w:val="center"/>
          </w:tcPr>
          <w:p>
            <w:pPr>
              <w:pStyle w:val="16"/>
            </w:pPr>
            <w:r>
              <w:t>支出总计</w:t>
            </w:r>
          </w:p>
        </w:tc>
        <w:tc>
          <w:tcPr>
            <w:tcW w:w="1474" w:type="dxa"/>
            <w:vAlign w:val="center"/>
          </w:tcPr>
          <w:p>
            <w:pPr>
              <w:pStyle w:val="17"/>
            </w:pPr>
            <w:r>
              <w:t>105.55</w:t>
            </w:r>
          </w:p>
        </w:tc>
        <w:tc>
          <w:tcPr>
            <w:tcW w:w="1474" w:type="dxa"/>
            <w:vAlign w:val="center"/>
          </w:tcPr>
          <w:p>
            <w:pPr>
              <w:pStyle w:val="17"/>
            </w:pPr>
            <w:r>
              <w:t>105.55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105.55</w:t>
            </w:r>
          </w:p>
        </w:tc>
        <w:tc>
          <w:tcPr>
            <w:tcW w:w="2551" w:type="dxa"/>
            <w:vAlign w:val="center"/>
          </w:tcPr>
          <w:p>
            <w:pPr>
              <w:pStyle w:val="17"/>
            </w:pPr>
          </w:p>
        </w:tc>
        <w:tc>
          <w:tcPr>
            <w:tcW w:w="2551" w:type="dxa"/>
            <w:vAlign w:val="center"/>
          </w:tcPr>
          <w:p>
            <w:pPr>
              <w:pStyle w:val="17"/>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105.55</w:t>
            </w:r>
          </w:p>
        </w:tc>
        <w:tc>
          <w:tcPr>
            <w:tcW w:w="2551" w:type="dxa"/>
            <w:vAlign w:val="center"/>
          </w:tcPr>
          <w:p>
            <w:pPr>
              <w:pStyle w:val="13"/>
            </w:pPr>
          </w:p>
        </w:tc>
        <w:tc>
          <w:tcPr>
            <w:tcW w:w="2551" w:type="dxa"/>
            <w:vAlign w:val="center"/>
          </w:tcPr>
          <w:p>
            <w:pPr>
              <w:pStyle w:val="13"/>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105.55</w:t>
            </w:r>
          </w:p>
        </w:tc>
        <w:tc>
          <w:tcPr>
            <w:tcW w:w="2551" w:type="dxa"/>
            <w:vAlign w:val="center"/>
          </w:tcPr>
          <w:p>
            <w:pPr>
              <w:pStyle w:val="13"/>
            </w:pPr>
          </w:p>
        </w:tc>
        <w:tc>
          <w:tcPr>
            <w:tcW w:w="2551" w:type="dxa"/>
            <w:vAlign w:val="center"/>
          </w:tcPr>
          <w:p>
            <w:pPr>
              <w:pStyle w:val="13"/>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2011350</w:t>
            </w:r>
          </w:p>
        </w:tc>
        <w:tc>
          <w:tcPr>
            <w:tcW w:w="4535" w:type="dxa"/>
            <w:vAlign w:val="center"/>
          </w:tcPr>
          <w:p>
            <w:pPr>
              <w:pStyle w:val="14"/>
            </w:pPr>
            <w:r>
              <w:t>事业运行</w:t>
            </w:r>
          </w:p>
        </w:tc>
        <w:tc>
          <w:tcPr>
            <w:tcW w:w="2551" w:type="dxa"/>
            <w:vAlign w:val="center"/>
          </w:tcPr>
          <w:p>
            <w:pPr>
              <w:pStyle w:val="13"/>
            </w:pPr>
            <w:r>
              <w:t>105.55</w:t>
            </w:r>
          </w:p>
        </w:tc>
        <w:tc>
          <w:tcPr>
            <w:tcW w:w="2551" w:type="dxa"/>
            <w:vAlign w:val="center"/>
          </w:tcPr>
          <w:p>
            <w:pPr>
              <w:pStyle w:val="13"/>
            </w:pPr>
          </w:p>
        </w:tc>
        <w:tc>
          <w:tcPr>
            <w:tcW w:w="2551" w:type="dxa"/>
            <w:vAlign w:val="center"/>
          </w:tcPr>
          <w:p>
            <w:pPr>
              <w:pStyle w:val="13"/>
            </w:pPr>
            <w:r>
              <w:t>105.55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秦皇岛市山海关区市场服务中心2023年单位预算信息公开情况说明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按照《预算法》、《地方预决算公开操作规程》和《关于进一步推进预算公开工作的实施意见》规定，现将秦皇岛市山海关区市场服务中心2023年单位预算公开如下：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（一）组织市场培育、规划和发展，承担市场的开发与建设；</w:t>
      </w:r>
    </w:p>
    <w:p>
      <w:pPr>
        <w:pStyle w:val="27"/>
      </w:pPr>
      <w:r>
        <w:t>（二）负责所属市场的物业管理、场地、设施的租赁；</w:t>
      </w:r>
    </w:p>
    <w:p>
      <w:pPr>
        <w:pStyle w:val="27"/>
      </w:pPr>
      <w:r>
        <w:t>（三）负责市场的资产管理、资产经营，保证市场资产的保值、增值；</w:t>
      </w:r>
    </w:p>
    <w:p>
      <w:pPr>
        <w:pStyle w:val="27"/>
      </w:pPr>
      <w:r>
        <w:t>（四）负责市场的经营秩序、环境管理、治安、消防等工作；</w:t>
      </w:r>
    </w:p>
    <w:p>
      <w:pPr>
        <w:pStyle w:val="27"/>
      </w:pPr>
      <w:r>
        <w:t>（五）落实政府引导与服务职能，开展与市场经营有关的各项服务工作；</w:t>
      </w:r>
    </w:p>
    <w:p>
      <w:pPr>
        <w:pStyle w:val="27"/>
      </w:pPr>
      <w:r>
        <w:t>（六）建立市场管理组织和制度，负责市场的日常管理；</w:t>
      </w:r>
    </w:p>
    <w:p>
      <w:pPr>
        <w:pStyle w:val="27"/>
      </w:pPr>
      <w:r>
        <w:t>（七）承办政府和上级有关部门交办的其他工作。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秦皇岛市山海关区市场服务中心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按照预算管理有关规定，目前我区单位预算的编制实行综合预算管理，即全部收入和支出都反映在预算中。</w:t>
      </w:r>
    </w:p>
    <w:p>
      <w:pPr>
        <w:pStyle w:val="28"/>
      </w:pPr>
      <w:r>
        <w:t>1、收入说明</w:t>
      </w:r>
    </w:p>
    <w:p>
      <w:pPr>
        <w:pStyle w:val="28"/>
      </w:pPr>
      <w:r>
        <w:t>反映本单位当年全部收入。2023年预算收入105.55万元，其中：一般公共预算收入105.55万元，基金预算收入0万元，国有资本经营预算收入0万元，财政专户核拨收入0万元，单位资金收入0万元，上年结转0万元。</w:t>
      </w:r>
    </w:p>
    <w:p>
      <w:pPr>
        <w:pStyle w:val="28"/>
      </w:pPr>
      <w:r>
        <w:t>2、支出说明</w:t>
      </w:r>
    </w:p>
    <w:p>
      <w:pPr>
        <w:pStyle w:val="28"/>
      </w:pPr>
      <w:r>
        <w:t>收支预算总表支出栏、基本支出表、项目支出表按经济分类和支出功能分类科目编制，反映秦皇岛市山海关区市场服务中心年度单位预算中支出预算的总体情况。2023年支出预算为105.55万元，其中基本支出0万元，包括人员经费0万元和日常公用经费0万元；项目支出105.55万元，主要为专项补助经费安排103.8万元，工作经费1.75万元。</w:t>
      </w:r>
    </w:p>
    <w:p>
      <w:pPr>
        <w:pStyle w:val="28"/>
      </w:pPr>
      <w:r>
        <w:t>3、比上年增减情况</w:t>
      </w:r>
    </w:p>
    <w:p>
      <w:pPr>
        <w:pStyle w:val="28"/>
      </w:pPr>
      <w:r>
        <w:t>2023年预算收支安排105.55万元，较2022年预算减少万元，其中：项目支出减少70.45万元。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2023年，我单位运行经费共计安排0万元，主要用于日常维修、办公用房水电费、办公用房取暖费、办公用房物业费管理等日常运行支出。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为0万元，公务用车运维费0万元）；公务接待费0万元。与2022年持平。主要原因是严格按照三公经费预算要求，切实落实勤俭节约各项规定，严格控制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1、市场中心专项补助绩效目标表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rPr>
                <w:rFonts w:hint="eastAsia"/>
                <w:lang w:val="en-US" w:eastAsia="zh-CN"/>
              </w:rP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2、市场中心专项补助经费绩效目标表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rPr>
                <w:rFonts w:hint="eastAsia"/>
                <w:lang w:val="en-US" w:eastAsia="zh-CN"/>
              </w:rP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3、市场中心工作经费绩效目标表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1.有效开展市场督导，保障基本运转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办公设备正常运行</w:t>
            </w:r>
          </w:p>
        </w:tc>
        <w:tc>
          <w:tcPr>
            <w:tcW w:w="2835" w:type="dxa"/>
            <w:vAlign w:val="center"/>
          </w:tcPr>
          <w:p>
            <w:pPr>
              <w:pStyle w:val="14"/>
            </w:pPr>
            <w:r>
              <w:t>办公设备正常运行率</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市场督导次数</w:t>
            </w:r>
          </w:p>
        </w:tc>
        <w:tc>
          <w:tcPr>
            <w:tcW w:w="2835" w:type="dxa"/>
            <w:vAlign w:val="center"/>
          </w:tcPr>
          <w:p>
            <w:pPr>
              <w:pStyle w:val="14"/>
            </w:pPr>
            <w:r>
              <w:t>市场督导的次数</w:t>
            </w:r>
          </w:p>
        </w:tc>
        <w:tc>
          <w:tcPr>
            <w:tcW w:w="2551" w:type="dxa"/>
            <w:vAlign w:val="center"/>
          </w:tcPr>
          <w:p>
            <w:pPr>
              <w:pStyle w:val="14"/>
            </w:pPr>
            <w:r>
              <w:t>20次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按照工作要求完成预定计划</w:t>
            </w:r>
          </w:p>
        </w:tc>
        <w:tc>
          <w:tcPr>
            <w:tcW w:w="2835" w:type="dxa"/>
            <w:vAlign w:val="center"/>
          </w:tcPr>
          <w:p>
            <w:pPr>
              <w:pStyle w:val="14"/>
            </w:pPr>
            <w:r>
              <w:t>按照工作要求完成预定计划</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控制预算数</w:t>
            </w:r>
          </w:p>
        </w:tc>
        <w:tc>
          <w:tcPr>
            <w:tcW w:w="2835" w:type="dxa"/>
            <w:vAlign w:val="center"/>
          </w:tcPr>
          <w:p>
            <w:pPr>
              <w:pStyle w:val="14"/>
            </w:pPr>
            <w:r>
              <w:t>不超过财政支持经费</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能否提高工作效率</w:t>
            </w:r>
          </w:p>
        </w:tc>
        <w:tc>
          <w:tcPr>
            <w:tcW w:w="2551" w:type="dxa"/>
            <w:vAlign w:val="center"/>
          </w:tcPr>
          <w:p>
            <w:pPr>
              <w:pStyle w:val="14"/>
            </w:pPr>
            <w:r>
              <w:t>是</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2023年，秦皇岛市山海关区市场服务中心安排政府采购预算0.00万元。具体内容见下表。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秦皇岛市山海关区市场服务中心上年末固定资产金额为0.00万元（详见下表）。本年度拟购置固定资产总额为0.00万元，已按要求列入政府采购预算，详见政府采购预算表。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40735D"/>
    <w:rsid w:val="19F02330"/>
    <w:rsid w:val="28651B23"/>
    <w:rsid w:val="41E9543C"/>
    <w:rsid w:val="48040C9C"/>
    <w:rsid w:val="4B701974"/>
    <w:rsid w:val="4E483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5" Type="http://schemas.openxmlformats.org/officeDocument/2006/relationships/fontTable" Target="fontTable.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2023-02-01T10:36:52Z</dcterms:created>
  <dcterms:modified xsi:type="dcterms:W3CDTF">2023-02-01T02:36:52Z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2023-02-01T10:36:51Z</dcterms:created>
  <dcterms:modified xsi:type="dcterms:W3CDTF">2023-02-01T02:36:51Z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2023-02-01T10:36:57Z</dcterms:created>
  <dcterms:modified xsi:type="dcterms:W3CDTF">2023-02-01T02:36:57Z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2023-02-01T10:36:52Z</dcterms:created>
  <dcterms:modified xsi:type="dcterms:W3CDTF">2023-02-01T02:36:52Z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2023-02-01T10:36:59Z</dcterms:created>
  <dcterms:modified xsi:type="dcterms:W3CDTF">2023-02-01T02:36:59Z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2023-02-01T10:37:01Z</dcterms:created>
  <dcterms:modified xsi:type="dcterms:W3CDTF">2023-02-01T02:37:01Z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2023-02-01T10:37:05Z</dcterms:created>
  <dcterms:modified xsi:type="dcterms:W3CDTF">2023-02-01T02:37:05Z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2023-02-01T10:37:05Z</dcterms:created>
  <dcterms:modified xsi:type="dcterms:W3CDTF">2023-02-01T02:37:05Z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2023-02-01T10:37:05Z</dcterms:created>
  <dcterms:modified xsi:type="dcterms:W3CDTF">2023-02-01T02:37:05Z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2023-02-01T10:37:05Z</dcterms:created>
  <dcterms:modified xsi:type="dcterms:W3CDTF">2023-02-01T02:37:05Z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2023-02-01T10:37:06Z</dcterms:created>
  <dcterms:modified xsi:type="dcterms:W3CDTF">2023-02-01T02:37:06Z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bd5c794-1b07-4514-bf5b-834f76be22e7}">
  <ds:schemaRefs/>
</ds:datastoreItem>
</file>

<file path=customXml/itemProps11.xml><?xml version="1.0" encoding="utf-8"?>
<ds:datastoreItem xmlns:ds="http://schemas.openxmlformats.org/officeDocument/2006/customXml" ds:itemID="{deda4192-790f-4ebf-a4e0-62d90fa60cc8}">
  <ds:schemaRefs/>
</ds:datastoreItem>
</file>

<file path=customXml/itemProps12.xml><?xml version="1.0" encoding="utf-8"?>
<ds:datastoreItem xmlns:ds="http://schemas.openxmlformats.org/officeDocument/2006/customXml" ds:itemID="{c5c54181-3c4d-4a2b-8aa7-d1bdd0b6d520}">
  <ds:schemaRefs/>
</ds:datastoreItem>
</file>

<file path=customXml/itemProps13.xml><?xml version="1.0" encoding="utf-8"?>
<ds:datastoreItem xmlns:ds="http://schemas.openxmlformats.org/officeDocument/2006/customXml" ds:itemID="{21f5db4a-47ec-4767-956f-6aefaf90f64a}">
  <ds:schemaRefs/>
</ds:datastoreItem>
</file>

<file path=customXml/itemProps14.xml><?xml version="1.0" encoding="utf-8"?>
<ds:datastoreItem xmlns:ds="http://schemas.openxmlformats.org/officeDocument/2006/customXml" ds:itemID="{56a6af6d-24e0-49d4-833a-0e67cb62cb77}">
  <ds:schemaRefs/>
</ds:datastoreItem>
</file>

<file path=customXml/itemProps15.xml><?xml version="1.0" encoding="utf-8"?>
<ds:datastoreItem xmlns:ds="http://schemas.openxmlformats.org/officeDocument/2006/customXml" ds:itemID="{2dcc2b4b-c591-4732-ad87-bd1bd830e8bd}">
  <ds:schemaRefs/>
</ds:datastoreItem>
</file>

<file path=customXml/itemProps16.xml><?xml version="1.0" encoding="utf-8"?>
<ds:datastoreItem xmlns:ds="http://schemas.openxmlformats.org/officeDocument/2006/customXml" ds:itemID="{709dee3f-c3ef-4b55-8424-08a8aabd9a32}">
  <ds:schemaRefs/>
</ds:datastoreItem>
</file>

<file path=customXml/itemProps17.xml><?xml version="1.0" encoding="utf-8"?>
<ds:datastoreItem xmlns:ds="http://schemas.openxmlformats.org/officeDocument/2006/customXml" ds:itemID="{6e9c5c4b-bb2c-45d4-b62f-9e995aa66c4c}">
  <ds:schemaRefs/>
</ds:datastoreItem>
</file>

<file path=customXml/itemProps18.xml><?xml version="1.0" encoding="utf-8"?>
<ds:datastoreItem xmlns:ds="http://schemas.openxmlformats.org/officeDocument/2006/customXml" ds:itemID="{afec91d2-d76c-4ca5-9d1b-9933c0c81fbd}">
  <ds:schemaRefs/>
</ds:datastoreItem>
</file>

<file path=customXml/itemProps19.xml><?xml version="1.0" encoding="utf-8"?>
<ds:datastoreItem xmlns:ds="http://schemas.openxmlformats.org/officeDocument/2006/customXml" ds:itemID="{a96a03b7-5a14-4b65-a305-3f53808da1fa}">
  <ds:schemaRefs/>
</ds:datastoreItem>
</file>

<file path=customXml/itemProps2.xml><?xml version="1.0" encoding="utf-8"?>
<ds:datastoreItem xmlns:ds="http://schemas.openxmlformats.org/officeDocument/2006/customXml" ds:itemID="{610986dc-f4d3-4f7e-a42b-807fb677c174}">
  <ds:schemaRefs/>
</ds:datastoreItem>
</file>

<file path=customXml/itemProps20.xml><?xml version="1.0" encoding="utf-8"?>
<ds:datastoreItem xmlns:ds="http://schemas.openxmlformats.org/officeDocument/2006/customXml" ds:itemID="{69b74836-08f3-49ca-a845-27876c8188e0}">
  <ds:schemaRefs/>
</ds:datastoreItem>
</file>

<file path=customXml/itemProps21.xml><?xml version="1.0" encoding="utf-8"?>
<ds:datastoreItem xmlns:ds="http://schemas.openxmlformats.org/officeDocument/2006/customXml" ds:itemID="{19b26950-4dc0-48ba-8ba0-2f0dfcbc790c}">
  <ds:schemaRefs/>
</ds:datastoreItem>
</file>

<file path=customXml/itemProps22.xml><?xml version="1.0" encoding="utf-8"?>
<ds:datastoreItem xmlns:ds="http://schemas.openxmlformats.org/officeDocument/2006/customXml" ds:itemID="{38b03066-095f-4b25-bb53-7123fea3fd04}">
  <ds:schemaRefs/>
</ds:datastoreItem>
</file>

<file path=customXml/itemProps23.xml><?xml version="1.0" encoding="utf-8"?>
<ds:datastoreItem xmlns:ds="http://schemas.openxmlformats.org/officeDocument/2006/customXml" ds:itemID="{8984369f-f9ec-4f22-af7f-db888fd5a913}">
  <ds:schemaRefs/>
</ds:datastoreItem>
</file>

<file path=customXml/itemProps24.xml><?xml version="1.0" encoding="utf-8"?>
<ds:datastoreItem xmlns:ds="http://schemas.openxmlformats.org/officeDocument/2006/customXml" ds:itemID="{02250d1b-0b08-45be-aa41-9370bd022b39}">
  <ds:schemaRefs/>
</ds:datastoreItem>
</file>

<file path=customXml/itemProps25.xml><?xml version="1.0" encoding="utf-8"?>
<ds:datastoreItem xmlns:ds="http://schemas.openxmlformats.org/officeDocument/2006/customXml" ds:itemID="{b0e45385-ba30-4027-9617-304ff654edc6}">
  <ds:schemaRefs/>
</ds:datastoreItem>
</file>

<file path=customXml/itemProps26.xml><?xml version="1.0" encoding="utf-8"?>
<ds:datastoreItem xmlns:ds="http://schemas.openxmlformats.org/officeDocument/2006/customXml" ds:itemID="{db1b473e-381f-405f-804b-6aada35dbb34}">
  <ds:schemaRefs/>
</ds:datastoreItem>
</file>

<file path=customXml/itemProps27.xml><?xml version="1.0" encoding="utf-8"?>
<ds:datastoreItem xmlns:ds="http://schemas.openxmlformats.org/officeDocument/2006/customXml" ds:itemID="{722f1f54-cb88-40f7-bcb9-c2e1b105041b}">
  <ds:schemaRefs/>
</ds:datastoreItem>
</file>

<file path=customXml/itemProps28.xml><?xml version="1.0" encoding="utf-8"?>
<ds:datastoreItem xmlns:ds="http://schemas.openxmlformats.org/officeDocument/2006/customXml" ds:itemID="{b01a8d65-58b7-44fb-868a-de64b276fa03}">
  <ds:schemaRefs/>
</ds:datastoreItem>
</file>

<file path=customXml/itemProps29.xml><?xml version="1.0" encoding="utf-8"?>
<ds:datastoreItem xmlns:ds="http://schemas.openxmlformats.org/officeDocument/2006/customXml" ds:itemID="{774f08e1-7692-4429-a1f4-2cea293b671c}">
  <ds:schemaRefs/>
</ds:datastoreItem>
</file>

<file path=customXml/itemProps3.xml><?xml version="1.0" encoding="utf-8"?>
<ds:datastoreItem xmlns:ds="http://schemas.openxmlformats.org/officeDocument/2006/customXml" ds:itemID="{b842ac6b-9e5b-4abf-9f83-f444022d90b0}">
  <ds:schemaRefs/>
</ds:datastoreItem>
</file>

<file path=customXml/itemProps30.xml><?xml version="1.0" encoding="utf-8"?>
<ds:datastoreItem xmlns:ds="http://schemas.openxmlformats.org/officeDocument/2006/customXml" ds:itemID="{bc7033a6-9efa-438d-a54f-7ac542bfc190}">
  <ds:schemaRefs/>
</ds:datastoreItem>
</file>

<file path=customXml/itemProps31.xml><?xml version="1.0" encoding="utf-8"?>
<ds:datastoreItem xmlns:ds="http://schemas.openxmlformats.org/officeDocument/2006/customXml" ds:itemID="{d7336aaf-0be2-4a39-bde6-d9ac8ccef9b2}">
  <ds:schemaRefs/>
</ds:datastoreItem>
</file>

<file path=customXml/itemProps32.xml><?xml version="1.0" encoding="utf-8"?>
<ds:datastoreItem xmlns:ds="http://schemas.openxmlformats.org/officeDocument/2006/customXml" ds:itemID="{2552ce77-4193-48e5-a406-c04081b97281}">
  <ds:schemaRefs/>
</ds:datastoreItem>
</file>

<file path=customXml/itemProps33.xml><?xml version="1.0" encoding="utf-8"?>
<ds:datastoreItem xmlns:ds="http://schemas.openxmlformats.org/officeDocument/2006/customXml" ds:itemID="{ca4663ca-1330-424b-baca-494f15ad6e9b}">
  <ds:schemaRefs/>
</ds:datastoreItem>
</file>

<file path=customXml/itemProps34.xml><?xml version="1.0" encoding="utf-8"?>
<ds:datastoreItem xmlns:ds="http://schemas.openxmlformats.org/officeDocument/2006/customXml" ds:itemID="{27efc93f-059c-452a-8f25-c97d19e338d5}">
  <ds:schemaRefs/>
</ds:datastoreItem>
</file>

<file path=customXml/itemProps35.xml><?xml version="1.0" encoding="utf-8"?>
<ds:datastoreItem xmlns:ds="http://schemas.openxmlformats.org/officeDocument/2006/customXml" ds:itemID="{a356c9e6-0e83-4720-a4c4-3a3ab4d30f87}">
  <ds:schemaRefs/>
</ds:datastoreItem>
</file>

<file path=customXml/itemProps36.xml><?xml version="1.0" encoding="utf-8"?>
<ds:datastoreItem xmlns:ds="http://schemas.openxmlformats.org/officeDocument/2006/customXml" ds:itemID="{53744ce8-7d3b-4aea-aef6-e2632561f565}">
  <ds:schemaRefs/>
</ds:datastoreItem>
</file>

<file path=customXml/itemProps37.xml><?xml version="1.0" encoding="utf-8"?>
<ds:datastoreItem xmlns:ds="http://schemas.openxmlformats.org/officeDocument/2006/customXml" ds:itemID="{91025f4c-9cfc-48ea-a988-457364055355}">
  <ds:schemaRefs/>
</ds:datastoreItem>
</file>

<file path=customXml/itemProps38.xml><?xml version="1.0" encoding="utf-8"?>
<ds:datastoreItem xmlns:ds="http://schemas.openxmlformats.org/officeDocument/2006/customXml" ds:itemID="{d7290b4b-7b08-41dc-8170-2ea8fc08a4fd}">
  <ds:schemaRefs/>
</ds:datastoreItem>
</file>

<file path=customXml/itemProps39.xml><?xml version="1.0" encoding="utf-8"?>
<ds:datastoreItem xmlns:ds="http://schemas.openxmlformats.org/officeDocument/2006/customXml" ds:itemID="{63e8a601-073e-4af2-8155-5bd91e495a28}">
  <ds:schemaRefs/>
</ds:datastoreItem>
</file>

<file path=customXml/itemProps4.xml><?xml version="1.0" encoding="utf-8"?>
<ds:datastoreItem xmlns:ds="http://schemas.openxmlformats.org/officeDocument/2006/customXml" ds:itemID="{02433533-13b7-4425-8700-5e021a340d4c}">
  <ds:schemaRefs/>
</ds:datastoreItem>
</file>

<file path=customXml/itemProps40.xml><?xml version="1.0" encoding="utf-8"?>
<ds:datastoreItem xmlns:ds="http://schemas.openxmlformats.org/officeDocument/2006/customXml" ds:itemID="{7f75b54e-d865-4cda-91d4-4cc0c747afd5}">
  <ds:schemaRefs/>
</ds:datastoreItem>
</file>

<file path=customXml/itemProps41.xml><?xml version="1.0" encoding="utf-8"?>
<ds:datastoreItem xmlns:ds="http://schemas.openxmlformats.org/officeDocument/2006/customXml" ds:itemID="{3bb3948c-9da0-47e0-8b7b-4633c6ad1075}">
  <ds:schemaRefs/>
</ds:datastoreItem>
</file>

<file path=customXml/itemProps42.xml><?xml version="1.0" encoding="utf-8"?>
<ds:datastoreItem xmlns:ds="http://schemas.openxmlformats.org/officeDocument/2006/customXml" ds:itemID="{f1e7a184-199b-4d59-92a9-2380570371ed}">
  <ds:schemaRefs/>
</ds:datastoreItem>
</file>

<file path=customXml/itemProps43.xml><?xml version="1.0" encoding="utf-8"?>
<ds:datastoreItem xmlns:ds="http://schemas.openxmlformats.org/officeDocument/2006/customXml" ds:itemID="{ceb32624-6e8d-45fd-b7a8-8841525df75e}">
  <ds:schemaRefs/>
</ds:datastoreItem>
</file>

<file path=customXml/itemProps44.xml><?xml version="1.0" encoding="utf-8"?>
<ds:datastoreItem xmlns:ds="http://schemas.openxmlformats.org/officeDocument/2006/customXml" ds:itemID="{2f57fb4e-b10e-4020-8b57-e501d22a7bae}">
  <ds:schemaRefs/>
</ds:datastoreItem>
</file>

<file path=customXml/itemProps45.xml><?xml version="1.0" encoding="utf-8"?>
<ds:datastoreItem xmlns:ds="http://schemas.openxmlformats.org/officeDocument/2006/customXml" ds:itemID="{9adfdea3-ff76-4847-80bf-f4c1068849a9}">
  <ds:schemaRefs/>
</ds:datastoreItem>
</file>

<file path=customXml/itemProps46.xml><?xml version="1.0" encoding="utf-8"?>
<ds:datastoreItem xmlns:ds="http://schemas.openxmlformats.org/officeDocument/2006/customXml" ds:itemID="{475d38fc-5beb-4739-9a1e-b591e2bdc3fe}">
  <ds:schemaRefs/>
</ds:datastoreItem>
</file>

<file path=customXml/itemProps47.xml><?xml version="1.0" encoding="utf-8"?>
<ds:datastoreItem xmlns:ds="http://schemas.openxmlformats.org/officeDocument/2006/customXml" ds:itemID="{18901e75-d93a-4d4a-b112-2fae2aad49ee}">
  <ds:schemaRefs/>
</ds:datastoreItem>
</file>

<file path=customXml/itemProps48.xml><?xml version="1.0" encoding="utf-8"?>
<ds:datastoreItem xmlns:ds="http://schemas.openxmlformats.org/officeDocument/2006/customXml" ds:itemID="{ad0469ca-fa34-4ea3-a51a-5ede3bf966f2}">
  <ds:schemaRefs/>
</ds:datastoreItem>
</file>

<file path=customXml/itemProps49.xml><?xml version="1.0" encoding="utf-8"?>
<ds:datastoreItem xmlns:ds="http://schemas.openxmlformats.org/officeDocument/2006/customXml" ds:itemID="{454c5ad3-4758-4f02-bfbb-9eed211c2ebb}">
  <ds:schemaRefs/>
</ds:datastoreItem>
</file>

<file path=customXml/itemProps5.xml><?xml version="1.0" encoding="utf-8"?>
<ds:datastoreItem xmlns:ds="http://schemas.openxmlformats.org/officeDocument/2006/customXml" ds:itemID="{445163ca-47de-42af-8ad9-e1df23900018}">
  <ds:schemaRefs/>
</ds:datastoreItem>
</file>

<file path=customXml/itemProps50.xml><?xml version="1.0" encoding="utf-8"?>
<ds:datastoreItem xmlns:ds="http://schemas.openxmlformats.org/officeDocument/2006/customXml" ds:itemID="{dda48367-5469-4626-b019-ad05c2c33696}">
  <ds:schemaRefs/>
</ds:datastoreItem>
</file>

<file path=customXml/itemProps51.xml><?xml version="1.0" encoding="utf-8"?>
<ds:datastoreItem xmlns:ds="http://schemas.openxmlformats.org/officeDocument/2006/customXml" ds:itemID="{8252bd05-591c-4704-a93d-d0de7bc150bb}">
  <ds:schemaRefs/>
</ds:datastoreItem>
</file>

<file path=customXml/itemProps52.xml><?xml version="1.0" encoding="utf-8"?>
<ds:datastoreItem xmlns:ds="http://schemas.openxmlformats.org/officeDocument/2006/customXml" ds:itemID="{2e33baa3-a01a-44e5-bdfc-2e77d34cb4d1}">
  <ds:schemaRefs/>
</ds:datastoreItem>
</file>

<file path=customXml/itemProps53.xml><?xml version="1.0" encoding="utf-8"?>
<ds:datastoreItem xmlns:ds="http://schemas.openxmlformats.org/officeDocument/2006/customXml" ds:itemID="{d69cfc5c-3390-4b64-8e5e-315c571d2a77}">
  <ds:schemaRefs/>
</ds:datastoreItem>
</file>

<file path=customXml/itemProps54.xml><?xml version="1.0" encoding="utf-8"?>
<ds:datastoreItem xmlns:ds="http://schemas.openxmlformats.org/officeDocument/2006/customXml" ds:itemID="{340c6778-e48a-4322-a596-e9aeb1f1b9df}">
  <ds:schemaRefs/>
</ds:datastoreItem>
</file>

<file path=customXml/itemProps55.xml><?xml version="1.0" encoding="utf-8"?>
<ds:datastoreItem xmlns:ds="http://schemas.openxmlformats.org/officeDocument/2006/customXml" ds:itemID="{3ec9ddde-fc13-465a-b579-6156845ac6f6}">
  <ds:schemaRefs/>
</ds:datastoreItem>
</file>

<file path=customXml/itemProps56.xml><?xml version="1.0" encoding="utf-8"?>
<ds:datastoreItem xmlns:ds="http://schemas.openxmlformats.org/officeDocument/2006/customXml" ds:itemID="{285f5fb3-2d7e-4226-9e76-61a7afa251fd}">
  <ds:schemaRefs/>
</ds:datastoreItem>
</file>

<file path=customXml/itemProps57.xml><?xml version="1.0" encoding="utf-8"?>
<ds:datastoreItem xmlns:ds="http://schemas.openxmlformats.org/officeDocument/2006/customXml" ds:itemID="{3465221a-5096-44e1-8333-a10e152f0549}">
  <ds:schemaRefs/>
</ds:datastoreItem>
</file>

<file path=customXml/itemProps58.xml><?xml version="1.0" encoding="utf-8"?>
<ds:datastoreItem xmlns:ds="http://schemas.openxmlformats.org/officeDocument/2006/customXml" ds:itemID="{f2b2fa78-9e4e-4e52-907e-c28a9263e60d}">
  <ds:schemaRefs/>
</ds:datastoreItem>
</file>

<file path=customXml/itemProps59.xml><?xml version="1.0" encoding="utf-8"?>
<ds:datastoreItem xmlns:ds="http://schemas.openxmlformats.org/officeDocument/2006/customXml" ds:itemID="{de76776a-49a3-42c5-b074-4dfeab64fe97}">
  <ds:schemaRefs/>
</ds:datastoreItem>
</file>

<file path=customXml/itemProps6.xml><?xml version="1.0" encoding="utf-8"?>
<ds:datastoreItem xmlns:ds="http://schemas.openxmlformats.org/officeDocument/2006/customXml" ds:itemID="{99bc2660-3440-42e5-9e2e-e6bf1d9004e0}">
  <ds:schemaRefs/>
</ds:datastoreItem>
</file>

<file path=customXml/itemProps60.xml><?xml version="1.0" encoding="utf-8"?>
<ds:datastoreItem xmlns:ds="http://schemas.openxmlformats.org/officeDocument/2006/customXml" ds:itemID="{8a08f38b-9ecf-4570-b70f-4a336718dc20}">
  <ds:schemaRefs/>
</ds:datastoreItem>
</file>

<file path=customXml/itemProps61.xml><?xml version="1.0" encoding="utf-8"?>
<ds:datastoreItem xmlns:ds="http://schemas.openxmlformats.org/officeDocument/2006/customXml" ds:itemID="{74fc6411-1c4a-482b-a025-bd4d5b3359e2}">
  <ds:schemaRefs/>
</ds:datastoreItem>
</file>

<file path=customXml/itemProps62.xml><?xml version="1.0" encoding="utf-8"?>
<ds:datastoreItem xmlns:ds="http://schemas.openxmlformats.org/officeDocument/2006/customXml" ds:itemID="{64241607-f610-44f0-8476-ad63119cc3e2}">
  <ds:schemaRefs/>
</ds:datastoreItem>
</file>

<file path=customXml/itemProps63.xml><?xml version="1.0" encoding="utf-8"?>
<ds:datastoreItem xmlns:ds="http://schemas.openxmlformats.org/officeDocument/2006/customXml" ds:itemID="{26b70322-9d72-458b-85d1-9d07776fe974}">
  <ds:schemaRefs/>
</ds:datastoreItem>
</file>

<file path=customXml/itemProps64.xml><?xml version="1.0" encoding="utf-8"?>
<ds:datastoreItem xmlns:ds="http://schemas.openxmlformats.org/officeDocument/2006/customXml" ds:itemID="{f09be712-a938-4d85-94fa-ab89c7b48fb9}">
  <ds:schemaRefs/>
</ds:datastoreItem>
</file>

<file path=customXml/itemProps65.xml><?xml version="1.0" encoding="utf-8"?>
<ds:datastoreItem xmlns:ds="http://schemas.openxmlformats.org/officeDocument/2006/customXml" ds:itemID="{9bd05521-ed73-47fc-93f2-04056df267bd}">
  <ds:schemaRefs/>
</ds:datastoreItem>
</file>

<file path=customXml/itemProps66.xml><?xml version="1.0" encoding="utf-8"?>
<ds:datastoreItem xmlns:ds="http://schemas.openxmlformats.org/officeDocument/2006/customXml" ds:itemID="{43c09f57-c25b-4e08-81db-aa087f417bc0}">
  <ds:schemaRefs/>
</ds:datastoreItem>
</file>

<file path=customXml/itemProps67.xml><?xml version="1.0" encoding="utf-8"?>
<ds:datastoreItem xmlns:ds="http://schemas.openxmlformats.org/officeDocument/2006/customXml" ds:itemID="{4388b97c-878b-4429-8a66-474463693283}">
  <ds:schemaRefs/>
</ds:datastoreItem>
</file>

<file path=customXml/itemProps68.xml><?xml version="1.0" encoding="utf-8"?>
<ds:datastoreItem xmlns:ds="http://schemas.openxmlformats.org/officeDocument/2006/customXml" ds:itemID="{d4d7f96c-9c32-4eae-9aba-1351e39a7e83}">
  <ds:schemaRefs/>
</ds:datastoreItem>
</file>

<file path=customXml/itemProps69.xml><?xml version="1.0" encoding="utf-8"?>
<ds:datastoreItem xmlns:ds="http://schemas.openxmlformats.org/officeDocument/2006/customXml" ds:itemID="{f4234fa9-6c15-488c-b04c-7160ce014b70}">
  <ds:schemaRefs/>
</ds:datastoreItem>
</file>

<file path=customXml/itemProps7.xml><?xml version="1.0" encoding="utf-8"?>
<ds:datastoreItem xmlns:ds="http://schemas.openxmlformats.org/officeDocument/2006/customXml" ds:itemID="{36063117-74f8-4cb4-95ab-d49b3da7ed30}">
  <ds:schemaRefs/>
</ds:datastoreItem>
</file>

<file path=customXml/itemProps70.xml><?xml version="1.0" encoding="utf-8"?>
<ds:datastoreItem xmlns:ds="http://schemas.openxmlformats.org/officeDocument/2006/customXml" ds:itemID="{7092b5b2-e2ed-4955-914b-980488ea9ce1}">
  <ds:schemaRefs/>
</ds:datastoreItem>
</file>

<file path=customXml/itemProps71.xml><?xml version="1.0" encoding="utf-8"?>
<ds:datastoreItem xmlns:ds="http://schemas.openxmlformats.org/officeDocument/2006/customXml" ds:itemID="{0ea3fd55-7ba4-4817-8412-37ebaf6f930a}">
  <ds:schemaRefs/>
</ds:datastoreItem>
</file>

<file path=customXml/itemProps72.xml><?xml version="1.0" encoding="utf-8"?>
<ds:datastoreItem xmlns:ds="http://schemas.openxmlformats.org/officeDocument/2006/customXml" ds:itemID="{c604e50c-f2cf-4d19-b38d-75a717dca5e1}">
  <ds:schemaRefs/>
</ds:datastoreItem>
</file>

<file path=customXml/itemProps73.xml><?xml version="1.0" encoding="utf-8"?>
<ds:datastoreItem xmlns:ds="http://schemas.openxmlformats.org/officeDocument/2006/customXml" ds:itemID="{4d80aa1b-107b-4646-8a70-48a146c9183d}">
  <ds:schemaRefs/>
</ds:datastoreItem>
</file>

<file path=customXml/itemProps74.xml><?xml version="1.0" encoding="utf-8"?>
<ds:datastoreItem xmlns:ds="http://schemas.openxmlformats.org/officeDocument/2006/customXml" ds:itemID="{c3cbed16-1622-493d-9de6-b6e79535b334}">
  <ds:schemaRefs/>
</ds:datastoreItem>
</file>

<file path=customXml/itemProps75.xml><?xml version="1.0" encoding="utf-8"?>
<ds:datastoreItem xmlns:ds="http://schemas.openxmlformats.org/officeDocument/2006/customXml" ds:itemID="{5b628ebf-0d06-4460-96c8-799ba0bd6393}">
  <ds:schemaRefs/>
</ds:datastoreItem>
</file>

<file path=customXml/itemProps76.xml><?xml version="1.0" encoding="utf-8"?>
<ds:datastoreItem xmlns:ds="http://schemas.openxmlformats.org/officeDocument/2006/customXml" ds:itemID="{233026e9-2625-4201-bfec-b63671841a74}">
  <ds:schemaRefs/>
</ds:datastoreItem>
</file>

<file path=customXml/itemProps77.xml><?xml version="1.0" encoding="utf-8"?>
<ds:datastoreItem xmlns:ds="http://schemas.openxmlformats.org/officeDocument/2006/customXml" ds:itemID="{7b1a15eb-d959-4451-ab73-4cfa6aed3b0b}">
  <ds:schemaRefs/>
</ds:datastoreItem>
</file>

<file path=customXml/itemProps78.xml><?xml version="1.0" encoding="utf-8"?>
<ds:datastoreItem xmlns:ds="http://schemas.openxmlformats.org/officeDocument/2006/customXml" ds:itemID="{925fdc62-f931-4f6a-98b7-cfb224822254}">
  <ds:schemaRefs/>
</ds:datastoreItem>
</file>

<file path=customXml/itemProps79.xml><?xml version="1.0" encoding="utf-8"?>
<ds:datastoreItem xmlns:ds="http://schemas.openxmlformats.org/officeDocument/2006/customXml" ds:itemID="{09ba620f-c86f-43ce-a92f-76d6fdf74e10}">
  <ds:schemaRefs/>
</ds:datastoreItem>
</file>

<file path=customXml/itemProps8.xml><?xml version="1.0" encoding="utf-8"?>
<ds:datastoreItem xmlns:ds="http://schemas.openxmlformats.org/officeDocument/2006/customXml" ds:itemID="{56d17758-0625-4340-bc33-356f7ad4ffbc}">
  <ds:schemaRefs/>
</ds:datastoreItem>
</file>

<file path=customXml/itemProps9.xml><?xml version="1.0" encoding="utf-8"?>
<ds:datastoreItem xmlns:ds="http://schemas.openxmlformats.org/officeDocument/2006/customXml" ds:itemID="{d57aa9d1-598b-4124-8e04-2a0eaa168445}">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2023-02-01T10:37:00Z</dcterms:created>
  <dc:creator>Administrator</dc:creator>
  <cp:lastModifiedBy>Administrator</cp:lastModifiedBy>
  <dcterms:modified xsi:type="dcterms:W3CDTF">2024-01-23T03:17:34Z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