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r>
        <w:rPr>
          <w:rFonts w:ascii="黑体" w:hAnsi="黑体" w:eastAsia="黑体" w:cs="黑体"/>
          <w:b/>
          <w:bCs/>
          <w:color w:val="000000"/>
          <w:sz w:val="44"/>
          <w:szCs w:val="44"/>
        </w:rPr>
        <w:t>202</w:t>
      </w:r>
      <w:r>
        <w:rPr>
          <w:rFonts w:hint="eastAsia" w:ascii="黑体" w:hAnsi="黑体" w:eastAsia="黑体" w:cs="黑体"/>
          <w:b/>
          <w:bCs/>
          <w:color w:val="000000"/>
          <w:sz w:val="44"/>
          <w:szCs w:val="44"/>
          <w:lang w:val="en-US" w:eastAsia="zh-CN"/>
        </w:rPr>
        <w:t>1</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val="en-US" w:eastAsia="zh-CN"/>
        </w:rPr>
        <w:t>山海关区司法局本级</w:t>
      </w:r>
      <w:r>
        <w:rPr>
          <w:rFonts w:hint="eastAsia" w:ascii="黑体" w:hAnsi="黑体" w:eastAsia="黑体" w:cs="黑体"/>
          <w:b/>
          <w:bCs/>
          <w:color w:val="000000"/>
          <w:sz w:val="44"/>
          <w:szCs w:val="44"/>
        </w:rPr>
        <w:t>预算信息公开</w:t>
      </w:r>
      <w:bookmarkEnd w:id="20"/>
      <w:r>
        <w:rPr>
          <w:rFonts w:hint="eastAsia" w:ascii="黑体" w:hAnsi="黑体" w:eastAsia="黑体" w:cs="黑体"/>
          <w:b/>
          <w:bCs/>
          <w:color w:val="000000"/>
          <w:sz w:val="44"/>
          <w:szCs w:val="44"/>
        </w:rPr>
        <w:t>目录</w:t>
      </w:r>
    </w:p>
    <w:p>
      <w:pPr>
        <w:jc w:val="center"/>
        <w:rPr>
          <w:rFonts w:eastAsia="Times New Roman"/>
        </w:rPr>
      </w:pPr>
    </w:p>
    <w:p>
      <w:pPr>
        <w:jc w:val="center"/>
        <w:rPr>
          <w:rFonts w:hint="eastAsia" w:eastAsia="宋体"/>
          <w:lang w:eastAsia="zh-CN"/>
        </w:rPr>
      </w:pPr>
      <w:r>
        <w:rPr>
          <w:rFonts w:hint="eastAsia" w:ascii="黑体" w:hAnsi="黑体" w:eastAsia="黑体" w:cs="黑体"/>
          <w:b/>
          <w:bCs/>
          <w:color w:val="000000"/>
          <w:sz w:val="30"/>
          <w:szCs w:val="30"/>
          <w:lang w:val="en-US" w:eastAsia="zh-CN"/>
        </w:rPr>
        <w:t xml:space="preserve"> </w:t>
      </w:r>
    </w:p>
    <w:p>
      <w:pPr>
        <w:rPr>
          <w:rFonts w:eastAsia="Times New Roman"/>
        </w:rPr>
      </w:pPr>
      <w:r>
        <w:rPr>
          <w:rFonts w:hint="eastAsia" w:ascii="方正楷体_GBK" w:hAnsi="方正楷体_GBK" w:eastAsia="方正楷体_GBK" w:cs="方正楷体_GBK"/>
          <w:b/>
          <w:bCs/>
          <w:color w:val="000000"/>
          <w:sz w:val="28"/>
          <w:szCs w:val="28"/>
          <w:lang w:eastAsia="zh-CN"/>
        </w:rPr>
        <w:t>山海关区司法局本级</w:t>
      </w:r>
      <w:r>
        <w:rPr>
          <w:rFonts w:hint="eastAsia" w:ascii="方正楷体_GBK" w:hAnsi="方正楷体_GBK" w:eastAsia="方正楷体_GBK" w:cs="方正楷体_GBK"/>
          <w:b/>
          <w:bCs/>
          <w:color w:val="000000"/>
          <w:sz w:val="28"/>
          <w:szCs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lang w:eastAsia="zh-CN"/>
        </w:rPr>
        <w:t>山海关区司法局本级</w:t>
      </w:r>
      <w:r>
        <w:rPr>
          <w:rFonts w:hint="eastAsia" w:cs="方正仿宋_GBK"/>
        </w:rP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cs="方正仿宋_GBK"/>
          <w:lang w:eastAsia="zh-CN"/>
        </w:rPr>
        <w:t>山海关区司法局本级</w:t>
      </w:r>
      <w:r>
        <w:rPr>
          <w:rFonts w:hint="eastAsia" w:cs="方正仿宋_GBK"/>
        </w:rP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cs="方正仿宋_GBK"/>
          <w:lang w:eastAsia="zh-CN"/>
        </w:rPr>
        <w:t>山海关区司法局本级</w:t>
      </w:r>
      <w:r>
        <w:rPr>
          <w:rFonts w:hint="eastAsia" w:cs="方正仿宋_GBK"/>
        </w:rPr>
        <w:t>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cs="方正仿宋_GBK"/>
          <w:lang w:eastAsia="zh-CN"/>
        </w:rPr>
        <w:t>山海关区司法局本级</w:t>
      </w:r>
      <w:r>
        <w:rPr>
          <w:rFonts w:hint="eastAsia" w:cs="方正仿宋_GBK"/>
        </w:rPr>
        <w:t>预算财政拨款收支总表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cs="方正仿宋_GBK"/>
          <w:lang w:eastAsia="zh-CN"/>
        </w:rPr>
        <w:t>山海关区司法局本级</w:t>
      </w:r>
      <w:r>
        <w:rPr>
          <w:rFonts w:hint="eastAsia" w:cs="方正仿宋_GBK"/>
        </w:rPr>
        <w:t>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cs="方正仿宋_GBK"/>
          <w:lang w:eastAsia="zh-CN"/>
        </w:rPr>
        <w:t>山海关区司法局本级</w:t>
      </w:r>
      <w:r>
        <w:rPr>
          <w:rFonts w:hint="eastAsia" w:cs="方正仿宋_GBK"/>
        </w:rPr>
        <w:t>预算一般公共预算财政拨款基本支出表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cs="方正仿宋_GBK"/>
          <w:lang w:eastAsia="zh-CN"/>
        </w:rPr>
        <w:t>山海关区司法局本级</w:t>
      </w:r>
      <w:r>
        <w:rPr>
          <w:rFonts w:hint="eastAsia" w:cs="方正仿宋_GBK"/>
        </w:rPr>
        <w:t>预算政府基金预算财政拨款支出表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cs="方正仿宋_GBK"/>
          <w:lang w:eastAsia="zh-CN"/>
        </w:rPr>
        <w:t>山海关区司法局本级</w:t>
      </w:r>
      <w:r>
        <w:rPr>
          <w:rFonts w:hint="eastAsia" w:cs="方正仿宋_GBK"/>
        </w:rPr>
        <w:t>预算国有资本经营预算财政拨款支出表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cs="方正仿宋_GBK"/>
          <w:lang w:eastAsia="zh-CN"/>
        </w:rPr>
        <w:t>山海关区司法局本级</w:t>
      </w:r>
      <w:r>
        <w:rPr>
          <w:rFonts w:hint="eastAsia" w:cs="方正仿宋_GBK"/>
        </w:rPr>
        <w:t>预算财政拨款</w:t>
      </w:r>
      <w:r>
        <w:t>“</w:t>
      </w:r>
      <w:r>
        <w:rPr>
          <w:rFonts w:hint="eastAsia" w:cs="方正仿宋_GBK"/>
        </w:rPr>
        <w:t>三公</w:t>
      </w:r>
      <w:r>
        <w:t>”</w:t>
      </w:r>
      <w:r>
        <w:rPr>
          <w:rFonts w:hint="eastAsia" w:cs="方正仿宋_GBK"/>
        </w:rPr>
        <w:t>经费支出表</w:t>
      </w:r>
      <w:r>
        <w:tab/>
      </w:r>
      <w:r>
        <w:rPr>
          <w:rFonts w:hint="eastAsia"/>
          <w:lang w:val="en-US" w:eastAsia="zh-CN"/>
        </w:rPr>
        <w:t>1</w:t>
      </w:r>
      <w:r>
        <w:fldChar w:fldCharType="end"/>
      </w:r>
      <w:r>
        <w:rPr>
          <w:rFonts w:hint="eastAsia"/>
          <w:lang w:val="en-US" w:eastAsia="zh-CN"/>
        </w:rPr>
        <w:t>4</w:t>
      </w:r>
    </w:p>
    <w:p>
      <w:r>
        <w:fldChar w:fldCharType="end"/>
      </w:r>
    </w:p>
    <w:p>
      <w:r>
        <w:rPr>
          <w:rFonts w:hint="eastAsia" w:ascii="方正楷体_GBK" w:hAnsi="方正楷体_GBK" w:eastAsia="方正楷体_GBK" w:cs="方正楷体_GBK"/>
          <w:b/>
          <w:bCs/>
          <w:color w:val="000000"/>
          <w:sz w:val="28"/>
          <w:szCs w:val="28"/>
          <w:lang w:eastAsia="zh-CN"/>
        </w:rPr>
        <w:t>山海关区司法局本级</w:t>
      </w:r>
      <w:r>
        <w:rPr>
          <w:rFonts w:hint="eastAsia" w:ascii="方正楷体_GBK" w:hAnsi="方正楷体_GBK" w:eastAsia="方正楷体_GBK" w:cs="方正楷体_GBK"/>
          <w:b/>
          <w:bCs/>
          <w:color w:val="000000"/>
          <w:sz w:val="28"/>
          <w:szCs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w:t>
      </w:r>
      <w:r>
        <w:rPr>
          <w:rFonts w:hint="eastAsia" w:cs="方正仿宋_GBK"/>
          <w:lang w:eastAsia="zh-CN"/>
        </w:rPr>
        <w:t>山海关区司法局本级</w:t>
      </w:r>
      <w:r>
        <w:rPr>
          <w:rFonts w:hint="eastAsia" w:cs="方正仿宋_GBK"/>
        </w:rPr>
        <w:t>职责及机构设置情况</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cs="方正仿宋_GBK"/>
        </w:rPr>
        <w:t>二、</w:t>
      </w:r>
      <w:r>
        <w:rPr>
          <w:rFonts w:hint="eastAsia" w:cs="方正仿宋_GBK"/>
          <w:lang w:eastAsia="zh-CN"/>
        </w:rPr>
        <w:t>山海关区司法局本级</w:t>
      </w:r>
      <w:r>
        <w:rPr>
          <w:rFonts w:hint="eastAsia" w:cs="方正仿宋_GBK"/>
        </w:rPr>
        <w:t>预算安排的总体情况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cs="方正仿宋_GBK"/>
        </w:rPr>
        <w:t>三、机关运行经费安排情况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cs="方正仿宋_GBK"/>
        </w:rPr>
        <w:t>五、预算绩效信息</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cs="方正仿宋_GBK"/>
        </w:rPr>
        <w:t>六、政府采购预算情况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cs="方正仿宋_GBK"/>
        </w:rPr>
        <w:t>七、国有资产信息</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cs="方正仿宋_GBK"/>
        </w:rPr>
        <w:t>八、名词解释</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cs="方正仿宋_GBK"/>
        </w:rPr>
        <w:t>九、其他需要说明的事项</w:t>
      </w:r>
      <w:r>
        <w:tab/>
      </w:r>
      <w:r>
        <w:rPr>
          <w:rFonts w:hint="eastAsia"/>
          <w:lang w:val="en-US" w:eastAsia="zh-CN"/>
        </w:rPr>
        <w:t>3</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8"/>
        <w:gridCol w:w="855"/>
        <w:gridCol w:w="4103"/>
        <w:gridCol w:w="772"/>
        <w:gridCol w:w="1354"/>
        <w:gridCol w:w="641"/>
        <w:gridCol w:w="4125"/>
        <w:gridCol w:w="1895"/>
        <w:gridCol w:w="4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15" w:type="dxa"/>
          <w:trHeight w:val="369" w:hRule="atLeast"/>
          <w:tblHeader/>
          <w:jc w:val="center"/>
        </w:trPr>
        <w:tc>
          <w:tcPr>
            <w:tcW w:w="538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126"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6661" w:type="dxa"/>
            <w:gridSpan w:val="3"/>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6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1" w:name="_Toc_2_2_0000000002"/>
            <w:r>
              <w:rPr>
                <w:rFonts w:hint="eastAsia" w:ascii="宋体" w:hAnsi="宋体" w:eastAsia="宋体" w:cs="宋体"/>
                <w:i w:val="0"/>
                <w:color w:val="000000"/>
                <w:kern w:val="0"/>
                <w:sz w:val="22"/>
                <w:szCs w:val="22"/>
                <w:u w:val="none"/>
                <w:lang w:val="en-US" w:eastAsia="zh-CN" w:bidi="ar"/>
              </w:rPr>
              <w:t>序号</w:t>
            </w:r>
          </w:p>
        </w:tc>
        <w:tc>
          <w:tcPr>
            <w:tcW w:w="68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4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6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6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338.19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九、社会保险基金支出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十、卫生健康支出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十一、节能环保支出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十二、城乡社区支出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十四、交通运输支出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十六、商业服务业等支出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十七、金融支出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十八、援助其他地区支出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二十、住房保障支出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二十一、粮油物资储备支出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二十四、预备费</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二十五、其他支出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二十六、转移性支出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二十七、债务还本支出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二十八、债务付息支出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二十九、债务发行费用支出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三十、抗疫特别国债安排的支出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lang w:val="en-US"/>
              </w:rPr>
            </w:pPr>
            <w:r>
              <w:rPr>
                <w:rFonts w:hint="eastAsia" w:ascii="Calibri" w:hAnsi="Calibri" w:cs="Calibri"/>
                <w:i w:val="0"/>
                <w:color w:val="000000"/>
                <w:kern w:val="0"/>
                <w:sz w:val="22"/>
                <w:szCs w:val="22"/>
                <w:u w:val="none"/>
                <w:lang w:val="en-US" w:eastAsia="zh-CN" w:bidi="ar"/>
              </w:rPr>
              <w:t>31</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lang w:val="en-US"/>
              </w:rPr>
            </w:pPr>
            <w:r>
              <w:rPr>
                <w:rFonts w:hint="eastAsia" w:ascii="Calibri" w:hAnsi="Calibri" w:cs="Calibri"/>
                <w:i w:val="0"/>
                <w:color w:val="000000"/>
                <w:kern w:val="0"/>
                <w:sz w:val="22"/>
                <w:szCs w:val="22"/>
                <w:u w:val="none"/>
                <w:lang w:val="en-US" w:eastAsia="zh-CN" w:bidi="ar"/>
              </w:rPr>
              <w:t>32</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lang w:val="en-US"/>
              </w:rPr>
            </w:pPr>
            <w:r>
              <w:rPr>
                <w:rFonts w:hint="eastAsia" w:ascii="Calibri" w:hAnsi="Calibri" w:cs="Calibri"/>
                <w:i w:val="0"/>
                <w:color w:val="000000"/>
                <w:kern w:val="0"/>
                <w:sz w:val="22"/>
                <w:szCs w:val="22"/>
                <w:u w:val="none"/>
                <w:lang w:val="en-US" w:eastAsia="zh-CN" w:bidi="ar"/>
              </w:rPr>
              <w:t>33</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其中财政拨款结转结余</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lang w:val="en-US"/>
              </w:rPr>
            </w:pPr>
            <w:r>
              <w:rPr>
                <w:rFonts w:hint="eastAsia" w:ascii="Calibri" w:hAnsi="Calibri" w:cs="Calibri"/>
                <w:i w:val="0"/>
                <w:color w:val="000000"/>
                <w:kern w:val="0"/>
                <w:sz w:val="22"/>
                <w:szCs w:val="22"/>
                <w:u w:val="none"/>
                <w:lang w:val="en-US" w:eastAsia="zh-CN" w:bidi="ar"/>
              </w:rPr>
              <w:t>34</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非财政拨款结转结余</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lang w:val="en-US"/>
              </w:rPr>
            </w:pPr>
            <w:r>
              <w:rPr>
                <w:rFonts w:hint="eastAsia" w:ascii="Calibri" w:hAnsi="Calibri" w:cs="Calibri"/>
                <w:i w:val="0"/>
                <w:color w:val="000000"/>
                <w:kern w:val="0"/>
                <w:sz w:val="22"/>
                <w:szCs w:val="22"/>
                <w:u w:val="none"/>
                <w:lang w:val="en-US" w:eastAsia="zh-CN" w:bidi="ar"/>
              </w:rPr>
              <w:t>35</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收入总计</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支出总计</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r>
    </w:tbl>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pPr>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预算收入总表</w:t>
      </w:r>
      <w:bookmarkEnd w:id="1"/>
    </w:p>
    <w:tbl>
      <w:tblPr>
        <w:tblStyle w:val="6"/>
        <w:tblW w:w="17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437"/>
        <w:gridCol w:w="802"/>
        <w:gridCol w:w="1116"/>
        <w:gridCol w:w="823"/>
        <w:gridCol w:w="823"/>
        <w:gridCol w:w="798"/>
        <w:gridCol w:w="607"/>
        <w:gridCol w:w="191"/>
        <w:gridCol w:w="798"/>
        <w:gridCol w:w="798"/>
        <w:gridCol w:w="514"/>
        <w:gridCol w:w="798"/>
        <w:gridCol w:w="303"/>
        <w:gridCol w:w="495"/>
        <w:gridCol w:w="798"/>
        <w:gridCol w:w="500"/>
        <w:gridCol w:w="527"/>
        <w:gridCol w:w="798"/>
        <w:gridCol w:w="798"/>
        <w:gridCol w:w="798"/>
        <w:gridCol w:w="798"/>
        <w:gridCol w:w="158"/>
        <w:gridCol w:w="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8" w:type="dxa"/>
          <w:trHeight w:val="369" w:hRule="atLeast"/>
          <w:tblHeader/>
          <w:jc w:val="center"/>
        </w:trPr>
        <w:tc>
          <w:tcPr>
            <w:tcW w:w="5499" w:type="dxa"/>
            <w:gridSpan w:val="8"/>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3402" w:type="dxa"/>
            <w:gridSpan w:val="6"/>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670" w:type="dxa"/>
            <w:gridSpan w:val="9"/>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809"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2" w:name="_Toc_2_2_0000000003"/>
            <w:r>
              <w:rPr>
                <w:rFonts w:hint="eastAsia" w:ascii="宋体" w:hAnsi="宋体" w:eastAsia="宋体" w:cs="宋体"/>
                <w:i w:val="0"/>
                <w:color w:val="000000"/>
                <w:kern w:val="0"/>
                <w:sz w:val="22"/>
                <w:szCs w:val="22"/>
                <w:u w:val="none"/>
                <w:lang w:val="en-US" w:eastAsia="zh-CN" w:bidi="ar"/>
              </w:rPr>
              <w:t>序号</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部门代码单位代码</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部门名称单位名称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42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1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1113"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财政专户管理资金</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事业单位经营收入</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财政专户管理资金</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568"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883"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883"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司法部门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1404"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315001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司法部门秦皇岛市山海关区司法局本级</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rPr>
          <w:rFonts w:hint="eastAsia" w:ascii="方正小标宋_GBK" w:hAnsi="方正小标宋_GBK" w:eastAsia="方正小标宋_GBK" w:cs="方正小标宋_GBK"/>
          <w:color w:val="000000"/>
          <w:sz w:val="36"/>
          <w:szCs w:val="36"/>
          <w:lang w:eastAsia="zh-CN"/>
        </w:rPr>
      </w:pPr>
    </w:p>
    <w:p>
      <w:pPr>
        <w:jc w:val="center"/>
        <w:outlineLvl w:val="1"/>
      </w:pPr>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72"/>
        <w:gridCol w:w="3810"/>
        <w:gridCol w:w="246"/>
        <w:gridCol w:w="1434"/>
        <w:gridCol w:w="1288"/>
        <w:gridCol w:w="1667"/>
        <w:gridCol w:w="1650"/>
        <w:gridCol w:w="2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4"/>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722"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444" w:type="dxa"/>
            <w:gridSpan w:val="3"/>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序号</w:t>
            </w:r>
          </w:p>
        </w:tc>
        <w:tc>
          <w:tcPr>
            <w:tcW w:w="1472"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科目编码</w:t>
            </w:r>
          </w:p>
        </w:tc>
        <w:tc>
          <w:tcPr>
            <w:tcW w:w="3810"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科目名称</w:t>
            </w:r>
          </w:p>
        </w:tc>
        <w:tc>
          <w:tcPr>
            <w:tcW w:w="1680" w:type="dxa"/>
            <w:gridSpan w:val="2"/>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合计</w:t>
            </w:r>
          </w:p>
        </w:tc>
        <w:tc>
          <w:tcPr>
            <w:tcW w:w="1288"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基本支出</w:t>
            </w:r>
          </w:p>
        </w:tc>
        <w:tc>
          <w:tcPr>
            <w:tcW w:w="1667"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项目支出</w:t>
            </w:r>
          </w:p>
        </w:tc>
        <w:tc>
          <w:tcPr>
            <w:tcW w:w="1650"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事业单位经营支出</w:t>
            </w:r>
          </w:p>
        </w:tc>
        <w:tc>
          <w:tcPr>
            <w:tcW w:w="2127"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上缴上级支出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栏次</w:t>
            </w:r>
          </w:p>
        </w:tc>
        <w:tc>
          <w:tcPr>
            <w:tcW w:w="1472"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1</w:t>
            </w:r>
          </w:p>
        </w:tc>
        <w:tc>
          <w:tcPr>
            <w:tcW w:w="381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w:t>
            </w:r>
          </w:p>
        </w:tc>
        <w:tc>
          <w:tcPr>
            <w:tcW w:w="1680"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w:t>
            </w:r>
          </w:p>
        </w:tc>
        <w:tc>
          <w:tcPr>
            <w:tcW w:w="12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w:t>
            </w:r>
          </w:p>
        </w:tc>
        <w:tc>
          <w:tcPr>
            <w:tcW w:w="1667"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w:t>
            </w:r>
          </w:p>
        </w:tc>
        <w:tc>
          <w:tcPr>
            <w:tcW w:w="165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w:t>
            </w:r>
          </w:p>
        </w:tc>
        <w:tc>
          <w:tcPr>
            <w:tcW w:w="2127"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top"/>
          </w:tcPr>
          <w:p>
            <w:pPr>
              <w:keepNext w:val="0"/>
              <w:keepLines w:val="0"/>
              <w:widowControl/>
              <w:suppressLineNumbers w:val="0"/>
              <w:jc w:val="center"/>
              <w:textAlignment w:val="top"/>
              <w:rPr>
                <w:rFonts w:cs="Times New Roman"/>
              </w:rPr>
            </w:pPr>
            <w:r>
              <w:rPr>
                <w:rFonts w:hint="eastAsia" w:ascii="宋体" w:hAnsi="宋体" w:eastAsia="宋体" w:cs="宋体"/>
                <w:i w:val="0"/>
                <w:color w:val="000000"/>
                <w:kern w:val="0"/>
                <w:sz w:val="22"/>
                <w:szCs w:val="22"/>
                <w:u w:val="none"/>
                <w:lang w:val="en-US" w:eastAsia="zh-CN" w:bidi="ar"/>
              </w:rPr>
              <w:t>1</w:t>
            </w:r>
          </w:p>
        </w:tc>
        <w:tc>
          <w:tcPr>
            <w:tcW w:w="147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204</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公共安全支出</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338.19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289.99 </w:t>
            </w:r>
          </w:p>
        </w:tc>
        <w:tc>
          <w:tcPr>
            <w:tcW w:w="166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48.20 </w:t>
            </w: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20406</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司法</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338.19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289.99 </w:t>
            </w:r>
          </w:p>
        </w:tc>
        <w:tc>
          <w:tcPr>
            <w:tcW w:w="166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48.20 </w:t>
            </w: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3</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2040601</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行政运行</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289.99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289.99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2040604</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基层司法业务</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5.00 </w:t>
            </w:r>
          </w:p>
        </w:tc>
        <w:tc>
          <w:tcPr>
            <w:tcW w:w="1288" w:type="dxa"/>
            <w:vAlign w:val="top"/>
          </w:tcPr>
          <w:p>
            <w:pPr>
              <w:jc w:val="right"/>
            </w:pPr>
          </w:p>
        </w:tc>
        <w:tc>
          <w:tcPr>
            <w:tcW w:w="166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5.00 </w:t>
            </w: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5</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2040607</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公共法律服务</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1.00 </w:t>
            </w:r>
          </w:p>
        </w:tc>
        <w:tc>
          <w:tcPr>
            <w:tcW w:w="1288" w:type="dxa"/>
            <w:vAlign w:val="top"/>
          </w:tcPr>
          <w:p>
            <w:pPr>
              <w:jc w:val="right"/>
            </w:pPr>
          </w:p>
        </w:tc>
        <w:tc>
          <w:tcPr>
            <w:tcW w:w="166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1.00 </w:t>
            </w: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6</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2040610</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社区矫正</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20.00 </w:t>
            </w:r>
          </w:p>
        </w:tc>
        <w:tc>
          <w:tcPr>
            <w:tcW w:w="1288" w:type="dxa"/>
            <w:vAlign w:val="top"/>
          </w:tcPr>
          <w:p>
            <w:pPr>
              <w:jc w:val="right"/>
            </w:pPr>
          </w:p>
        </w:tc>
        <w:tc>
          <w:tcPr>
            <w:tcW w:w="166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20.00 </w:t>
            </w: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7</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2040699</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其他司法支出</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22.20 </w:t>
            </w:r>
          </w:p>
        </w:tc>
        <w:tc>
          <w:tcPr>
            <w:tcW w:w="1288" w:type="dxa"/>
            <w:vAlign w:val="top"/>
          </w:tcPr>
          <w:p>
            <w:pPr>
              <w:jc w:val="right"/>
            </w:pPr>
          </w:p>
        </w:tc>
        <w:tc>
          <w:tcPr>
            <w:tcW w:w="166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22.20 </w:t>
            </w: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8</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208</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社会保障和就业支出</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50.68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50.68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9</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20805</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行政事业单位养老支出</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50.68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50.68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10</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2080501</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行政单位离退休</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18.92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18.92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11</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2080505</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31.76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31.76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12</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210</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卫生健康支出</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36.41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36.41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13</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21011</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行政事业单位医疗</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36.41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36.41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14</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2101101</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行政单位医疗</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15.39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15.39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15</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2101103</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公务员医疗补助</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21.03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21.03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16</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221</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住房保障支出</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23.82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23.82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17</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22102</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住房改革支出</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23.82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23.82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18</w:t>
            </w:r>
          </w:p>
        </w:tc>
        <w:tc>
          <w:tcPr>
            <w:tcW w:w="1472"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2210201</w:t>
            </w: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住房公积金</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23.82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23.82 </w:t>
            </w:r>
          </w:p>
        </w:tc>
        <w:tc>
          <w:tcPr>
            <w:tcW w:w="1667" w:type="dxa"/>
            <w:vAlign w:val="top"/>
          </w:tcPr>
          <w:p>
            <w:pPr>
              <w:jc w:val="right"/>
            </w:pPr>
          </w:p>
        </w:tc>
        <w:tc>
          <w:tcPr>
            <w:tcW w:w="1650" w:type="dxa"/>
            <w:vAlign w:val="top"/>
          </w:tcPr>
          <w:p>
            <w:pPr>
              <w:jc w:val="right"/>
            </w:pPr>
          </w:p>
        </w:tc>
        <w:tc>
          <w:tcPr>
            <w:tcW w:w="212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19</w:t>
            </w:r>
          </w:p>
        </w:tc>
        <w:tc>
          <w:tcPr>
            <w:tcW w:w="1472" w:type="dxa"/>
            <w:vAlign w:val="center"/>
          </w:tcPr>
          <w:p>
            <w:pPr>
              <w:jc w:val="left"/>
              <w:rPr>
                <w:rFonts w:cs="Times New Roman"/>
              </w:rPr>
            </w:pPr>
          </w:p>
        </w:tc>
        <w:tc>
          <w:tcPr>
            <w:tcW w:w="381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合计</w:t>
            </w:r>
          </w:p>
        </w:tc>
        <w:tc>
          <w:tcPr>
            <w:tcW w:w="168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449.11 </w:t>
            </w:r>
          </w:p>
        </w:tc>
        <w:tc>
          <w:tcPr>
            <w:tcW w:w="128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400.91 </w:t>
            </w:r>
          </w:p>
        </w:tc>
        <w:tc>
          <w:tcPr>
            <w:tcW w:w="166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48.20 </w:t>
            </w:r>
          </w:p>
        </w:tc>
        <w:tc>
          <w:tcPr>
            <w:tcW w:w="1650" w:type="dxa"/>
            <w:vAlign w:val="top"/>
          </w:tcPr>
          <w:p>
            <w:pPr>
              <w:jc w:val="right"/>
            </w:pPr>
          </w:p>
        </w:tc>
        <w:tc>
          <w:tcPr>
            <w:tcW w:w="2127" w:type="dxa"/>
            <w:vAlign w:val="top"/>
          </w:tcPr>
          <w:p>
            <w:pPr>
              <w:jc w:val="right"/>
            </w:pP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67"/>
        <w:gridCol w:w="1409"/>
        <w:gridCol w:w="1411"/>
        <w:gridCol w:w="1991"/>
        <w:gridCol w:w="2674"/>
        <w:gridCol w:w="3222"/>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3402"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896"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序号</w:t>
            </w:r>
          </w:p>
        </w:tc>
        <w:tc>
          <w:tcPr>
            <w:tcW w:w="6287" w:type="dxa"/>
            <w:gridSpan w:val="3"/>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收入</w:t>
            </w:r>
          </w:p>
        </w:tc>
        <w:tc>
          <w:tcPr>
            <w:tcW w:w="7887" w:type="dxa"/>
            <w:gridSpan w:val="3"/>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jc w:val="center"/>
            </w:pPr>
          </w:p>
        </w:tc>
        <w:tc>
          <w:tcPr>
            <w:tcW w:w="3467"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项目</w:t>
            </w:r>
          </w:p>
        </w:tc>
        <w:tc>
          <w:tcPr>
            <w:tcW w:w="2820" w:type="dxa"/>
            <w:gridSpan w:val="2"/>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预算数</w:t>
            </w:r>
          </w:p>
        </w:tc>
        <w:tc>
          <w:tcPr>
            <w:tcW w:w="4665" w:type="dxa"/>
            <w:gridSpan w:val="2"/>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项目</w:t>
            </w:r>
          </w:p>
        </w:tc>
        <w:tc>
          <w:tcPr>
            <w:tcW w:w="3222"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center"/>
              <w:textAlignment w:val="center"/>
              <w:rPr>
                <w:rFonts w:cs="Times New Roman"/>
              </w:rPr>
            </w:pPr>
            <w:r>
              <w:rPr>
                <w:rFonts w:hint="eastAsia" w:ascii="宋体" w:hAnsi="宋体" w:eastAsia="宋体" w:cs="宋体"/>
                <w:i w:val="0"/>
                <w:color w:val="000000"/>
                <w:kern w:val="0"/>
                <w:sz w:val="22"/>
                <w:szCs w:val="22"/>
                <w:u w:val="none"/>
                <w:lang w:val="en-US" w:eastAsia="zh-CN" w:bidi="ar"/>
              </w:rPr>
              <w:t>栏次</w:t>
            </w:r>
          </w:p>
        </w:tc>
        <w:tc>
          <w:tcPr>
            <w:tcW w:w="3467"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2820"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w:t>
            </w:r>
          </w:p>
        </w:tc>
        <w:tc>
          <w:tcPr>
            <w:tcW w:w="466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w:t>
            </w:r>
          </w:p>
        </w:tc>
        <w:tc>
          <w:tcPr>
            <w:tcW w:w="322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w:t>
            </w:r>
          </w:p>
        </w:tc>
        <w:tc>
          <w:tcPr>
            <w:tcW w:w="3467"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一、本年收入</w:t>
            </w:r>
          </w:p>
        </w:tc>
        <w:tc>
          <w:tcPr>
            <w:tcW w:w="282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449.11 </w:t>
            </w: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一、本年支出</w:t>
            </w:r>
          </w:p>
        </w:tc>
        <w:tc>
          <w:tcPr>
            <w:tcW w:w="3222" w:type="dxa"/>
            <w:vAlign w:val="top"/>
          </w:tcPr>
          <w:p>
            <w:pPr>
              <w:keepNext w:val="0"/>
              <w:keepLines w:val="0"/>
              <w:widowControl/>
              <w:suppressLineNumbers w:val="0"/>
              <w:jc w:val="right"/>
              <w:textAlignment w:val="top"/>
              <w:rPr>
                <w:rFonts w:cs="Times New Roman"/>
              </w:rPr>
            </w:pPr>
            <w:r>
              <w:rPr>
                <w:rFonts w:hint="eastAsia" w:ascii="宋体" w:hAnsi="宋体" w:eastAsia="宋体" w:cs="宋体"/>
                <w:i w:val="0"/>
                <w:color w:val="000000"/>
                <w:kern w:val="0"/>
                <w:sz w:val="22"/>
                <w:szCs w:val="22"/>
                <w:u w:val="none"/>
                <w:lang w:val="en-US" w:eastAsia="zh-CN" w:bidi="ar"/>
              </w:rPr>
              <w:t xml:space="preserve">449.11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w:t>
            </w:r>
          </w:p>
        </w:tc>
        <w:tc>
          <w:tcPr>
            <w:tcW w:w="3467"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（一）一般公共预算拨款</w:t>
            </w:r>
          </w:p>
        </w:tc>
        <w:tc>
          <w:tcPr>
            <w:tcW w:w="2820" w:type="dxa"/>
            <w:gridSpan w:val="2"/>
            <w:vAlign w:val="top"/>
          </w:tcPr>
          <w:p>
            <w:pPr>
              <w:keepNext w:val="0"/>
              <w:keepLines w:val="0"/>
              <w:widowControl/>
              <w:suppressLineNumbers w:val="0"/>
              <w:jc w:val="right"/>
              <w:textAlignment w:val="top"/>
              <w:rPr>
                <w:rFonts w:cs="Times New Roman"/>
              </w:rPr>
            </w:pPr>
            <w:r>
              <w:rPr>
                <w:rFonts w:hint="eastAsia" w:ascii="宋体" w:hAnsi="宋体" w:eastAsia="宋体" w:cs="宋体"/>
                <w:i w:val="0"/>
                <w:color w:val="000000"/>
                <w:kern w:val="0"/>
                <w:sz w:val="22"/>
                <w:szCs w:val="22"/>
                <w:u w:val="none"/>
                <w:lang w:val="en-US" w:eastAsia="zh-CN" w:bidi="ar"/>
              </w:rPr>
              <w:t xml:space="preserve">449.11 </w:t>
            </w: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（一）一般公共服务支出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3</w:t>
            </w:r>
          </w:p>
        </w:tc>
        <w:tc>
          <w:tcPr>
            <w:tcW w:w="3467"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（二）政府性基金预算拨款</w:t>
            </w: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（二）外交支出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4</w:t>
            </w:r>
          </w:p>
        </w:tc>
        <w:tc>
          <w:tcPr>
            <w:tcW w:w="3467"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（三）国有资本经营预算拨款</w:t>
            </w: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（三）国防支出</w:t>
            </w:r>
          </w:p>
        </w:tc>
        <w:tc>
          <w:tcPr>
            <w:tcW w:w="322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5</w:t>
            </w:r>
          </w:p>
        </w:tc>
        <w:tc>
          <w:tcPr>
            <w:tcW w:w="3467"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二、上年结转</w:t>
            </w: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（四）公共安全支出</w:t>
            </w:r>
          </w:p>
        </w:tc>
        <w:tc>
          <w:tcPr>
            <w:tcW w:w="3222" w:type="dxa"/>
            <w:vAlign w:val="top"/>
          </w:tcPr>
          <w:p>
            <w:pPr>
              <w:keepNext w:val="0"/>
              <w:keepLines w:val="0"/>
              <w:widowControl/>
              <w:suppressLineNumbers w:val="0"/>
              <w:jc w:val="right"/>
              <w:textAlignment w:val="top"/>
              <w:rPr>
                <w:rFonts w:cs="Times New Roman"/>
              </w:rPr>
            </w:pPr>
            <w:r>
              <w:rPr>
                <w:rFonts w:hint="eastAsia" w:ascii="宋体" w:hAnsi="宋体" w:eastAsia="宋体" w:cs="宋体"/>
                <w:i w:val="0"/>
                <w:color w:val="000000"/>
                <w:kern w:val="0"/>
                <w:sz w:val="22"/>
                <w:szCs w:val="22"/>
                <w:u w:val="none"/>
                <w:lang w:val="en-US" w:eastAsia="zh-CN" w:bidi="ar"/>
              </w:rPr>
              <w:t xml:space="preserve">338.19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6</w:t>
            </w:r>
          </w:p>
        </w:tc>
        <w:tc>
          <w:tcPr>
            <w:tcW w:w="3467"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（一）一般公共预算拨款</w:t>
            </w: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（五）教育支出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7</w:t>
            </w:r>
          </w:p>
        </w:tc>
        <w:tc>
          <w:tcPr>
            <w:tcW w:w="3467"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（二）政府性基金预算拨款</w:t>
            </w: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（六）科学技术支出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8</w:t>
            </w:r>
          </w:p>
        </w:tc>
        <w:tc>
          <w:tcPr>
            <w:tcW w:w="3467"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（三）国有资本经营预算拨款</w:t>
            </w: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（七）文化旅游体育与传媒支出</w:t>
            </w:r>
          </w:p>
        </w:tc>
        <w:tc>
          <w:tcPr>
            <w:tcW w:w="322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9</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（八）社会保障和就业支出</w:t>
            </w:r>
          </w:p>
        </w:tc>
        <w:tc>
          <w:tcPr>
            <w:tcW w:w="3222" w:type="dxa"/>
            <w:vAlign w:val="top"/>
          </w:tcPr>
          <w:p>
            <w:pPr>
              <w:keepNext w:val="0"/>
              <w:keepLines w:val="0"/>
              <w:widowControl/>
              <w:suppressLineNumbers w:val="0"/>
              <w:jc w:val="right"/>
              <w:textAlignment w:val="top"/>
              <w:rPr>
                <w:rFonts w:cs="Times New Roman"/>
              </w:rPr>
            </w:pPr>
            <w:r>
              <w:rPr>
                <w:rFonts w:hint="eastAsia" w:ascii="宋体" w:hAnsi="宋体" w:eastAsia="宋体" w:cs="宋体"/>
                <w:i w:val="0"/>
                <w:color w:val="000000"/>
                <w:kern w:val="0"/>
                <w:sz w:val="22"/>
                <w:szCs w:val="22"/>
                <w:u w:val="none"/>
                <w:lang w:val="en-US" w:eastAsia="zh-CN" w:bidi="ar"/>
              </w:rPr>
              <w:t xml:space="preserve">50.68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10</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（九）社会保险基金支出</w:t>
            </w:r>
          </w:p>
        </w:tc>
        <w:tc>
          <w:tcPr>
            <w:tcW w:w="322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11</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（十）卫生健康支出</w:t>
            </w:r>
          </w:p>
        </w:tc>
        <w:tc>
          <w:tcPr>
            <w:tcW w:w="3222" w:type="dxa"/>
            <w:vAlign w:val="top"/>
          </w:tcPr>
          <w:p>
            <w:pPr>
              <w:keepNext w:val="0"/>
              <w:keepLines w:val="0"/>
              <w:widowControl/>
              <w:suppressLineNumbers w:val="0"/>
              <w:jc w:val="right"/>
              <w:textAlignment w:val="top"/>
              <w:rPr>
                <w:rFonts w:cs="Times New Roman"/>
              </w:rPr>
            </w:pPr>
            <w:r>
              <w:rPr>
                <w:rFonts w:hint="eastAsia" w:ascii="宋体" w:hAnsi="宋体" w:eastAsia="宋体" w:cs="宋体"/>
                <w:i w:val="0"/>
                <w:color w:val="000000"/>
                <w:kern w:val="0"/>
                <w:sz w:val="22"/>
                <w:szCs w:val="22"/>
                <w:u w:val="none"/>
                <w:lang w:val="en-US" w:eastAsia="zh-CN" w:bidi="ar"/>
              </w:rPr>
              <w:t xml:space="preserve">36.41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12</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（十一）节能环保支出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13</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（十二）城乡社区支出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14</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（十三）农林水支出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15</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（十四）交通运输支出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16</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17</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（十六）商业服务业等支出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18</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（十七）金融支出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19</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（十八）援助其他地区支出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20</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322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21</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（二十）住房保障支出</w:t>
            </w:r>
          </w:p>
        </w:tc>
        <w:tc>
          <w:tcPr>
            <w:tcW w:w="3222" w:type="dxa"/>
            <w:vAlign w:val="top"/>
          </w:tcPr>
          <w:p>
            <w:pPr>
              <w:keepNext w:val="0"/>
              <w:keepLines w:val="0"/>
              <w:widowControl/>
              <w:suppressLineNumbers w:val="0"/>
              <w:jc w:val="right"/>
              <w:textAlignment w:val="top"/>
              <w:rPr>
                <w:rFonts w:cs="Times New Roman"/>
              </w:rPr>
            </w:pPr>
            <w:r>
              <w:rPr>
                <w:rFonts w:hint="eastAsia" w:ascii="宋体" w:hAnsi="宋体" w:eastAsia="宋体" w:cs="宋体"/>
                <w:i w:val="0"/>
                <w:color w:val="000000"/>
                <w:kern w:val="0"/>
                <w:sz w:val="22"/>
                <w:szCs w:val="22"/>
                <w:u w:val="none"/>
                <w:lang w:val="en-US" w:eastAsia="zh-CN" w:bidi="ar"/>
              </w:rPr>
              <w:t xml:space="preserve">23.82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22</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（二十一）粮油物资储备支出</w:t>
            </w:r>
          </w:p>
        </w:tc>
        <w:tc>
          <w:tcPr>
            <w:tcW w:w="3222" w:type="dxa"/>
            <w:vAlign w:val="top"/>
          </w:tcPr>
          <w:p>
            <w:pPr>
              <w:jc w:val="right"/>
              <w:rPr>
                <w:rFonts w:cs="Times New Roman"/>
              </w:rPr>
            </w:pPr>
          </w:p>
        </w:tc>
      </w:tr>
      <w:tr>
        <w:tblPrEx>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23</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24</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25</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（二十四）预备费</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26</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（二十五）其他支出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27</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（二十六）转移性支出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28</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（二十七）债务还本支出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29</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（二十八）债务付息支出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30</w:t>
            </w:r>
          </w:p>
        </w:tc>
        <w:tc>
          <w:tcPr>
            <w:tcW w:w="3467" w:type="dxa"/>
            <w:vAlign w:val="center"/>
          </w:tcPr>
          <w:p>
            <w:pPr>
              <w:jc w:val="left"/>
              <w:rPr>
                <w:rFonts w:cs="Times New Roman"/>
              </w:rPr>
            </w:pPr>
          </w:p>
        </w:tc>
        <w:tc>
          <w:tcPr>
            <w:tcW w:w="2820" w:type="dxa"/>
            <w:gridSpan w:val="2"/>
            <w:vAlign w:val="top"/>
          </w:tcPr>
          <w:p>
            <w:pPr>
              <w:jc w:val="right"/>
              <w:rPr>
                <w:rFonts w:cs="Times New Roman"/>
              </w:rPr>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（二十九）债务发行费用支出</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31</w:t>
            </w:r>
          </w:p>
        </w:tc>
        <w:tc>
          <w:tcPr>
            <w:tcW w:w="3467" w:type="dxa"/>
            <w:vAlign w:val="center"/>
          </w:tcPr>
          <w:p>
            <w:pPr>
              <w:jc w:val="left"/>
              <w:rPr>
                <w:rFonts w:cs="Times New Roman"/>
              </w:rPr>
            </w:pPr>
          </w:p>
        </w:tc>
        <w:tc>
          <w:tcPr>
            <w:tcW w:w="2820" w:type="dxa"/>
            <w:gridSpan w:val="2"/>
            <w:vAlign w:val="top"/>
          </w:tcPr>
          <w:p>
            <w:pPr>
              <w:jc w:val="right"/>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（三十）抗疫特别国债安排的支出</w:t>
            </w:r>
          </w:p>
        </w:tc>
        <w:tc>
          <w:tcPr>
            <w:tcW w:w="322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32</w:t>
            </w:r>
          </w:p>
        </w:tc>
        <w:tc>
          <w:tcPr>
            <w:tcW w:w="3467" w:type="dxa"/>
            <w:vAlign w:val="center"/>
          </w:tcPr>
          <w:p>
            <w:pPr>
              <w:jc w:val="left"/>
              <w:rPr>
                <w:rFonts w:cs="Times New Roman"/>
              </w:rPr>
            </w:pPr>
          </w:p>
        </w:tc>
        <w:tc>
          <w:tcPr>
            <w:tcW w:w="2820" w:type="dxa"/>
            <w:gridSpan w:val="2"/>
            <w:vAlign w:val="top"/>
          </w:tcPr>
          <w:p>
            <w:pPr>
              <w:jc w:val="right"/>
            </w:pP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二、年终结转结余</w:t>
            </w:r>
          </w:p>
        </w:tc>
        <w:tc>
          <w:tcPr>
            <w:tcW w:w="3222" w:type="dxa"/>
            <w:vAlign w:val="top"/>
          </w:tcPr>
          <w:p>
            <w:pPr>
              <w:jc w:val="right"/>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eastAsia" w:ascii="宋体" w:hAnsi="宋体" w:eastAsia="宋体" w:cs="宋体"/>
                <w:i w:val="0"/>
                <w:color w:val="000000"/>
                <w:kern w:val="0"/>
                <w:sz w:val="22"/>
                <w:szCs w:val="22"/>
                <w:u w:val="none"/>
                <w:lang w:val="en-US" w:eastAsia="zh-CN" w:bidi="ar"/>
              </w:rPr>
              <w:t>33</w:t>
            </w:r>
          </w:p>
        </w:tc>
        <w:tc>
          <w:tcPr>
            <w:tcW w:w="3467" w:type="dxa"/>
            <w:vAlign w:val="center"/>
          </w:tcPr>
          <w:p>
            <w:pPr>
              <w:keepNext w:val="0"/>
              <w:keepLines w:val="0"/>
              <w:widowControl/>
              <w:suppressLineNumbers w:val="0"/>
              <w:jc w:val="left"/>
              <w:textAlignment w:val="center"/>
              <w:rPr>
                <w:rFonts w:cs="Times New Roman"/>
              </w:rPr>
            </w:pPr>
            <w:r>
              <w:rPr>
                <w:rFonts w:hint="eastAsia" w:ascii="宋体" w:hAnsi="宋体" w:eastAsia="宋体" w:cs="宋体"/>
                <w:i w:val="0"/>
                <w:color w:val="000000"/>
                <w:kern w:val="0"/>
                <w:sz w:val="22"/>
                <w:szCs w:val="22"/>
                <w:u w:val="none"/>
                <w:lang w:val="en-US" w:eastAsia="zh-CN" w:bidi="ar"/>
              </w:rPr>
              <w:t>收入总计</w:t>
            </w:r>
          </w:p>
        </w:tc>
        <w:tc>
          <w:tcPr>
            <w:tcW w:w="2820"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 xml:space="preserve">449.11 </w:t>
            </w:r>
          </w:p>
        </w:tc>
        <w:tc>
          <w:tcPr>
            <w:tcW w:w="4665" w:type="dxa"/>
            <w:gridSpan w:val="2"/>
            <w:vAlign w:val="top"/>
          </w:tcPr>
          <w:p>
            <w:pPr>
              <w:keepNext w:val="0"/>
              <w:keepLines w:val="0"/>
              <w:widowControl/>
              <w:suppressLineNumbers w:val="0"/>
              <w:jc w:val="left"/>
              <w:textAlignment w:val="top"/>
              <w:rPr>
                <w:rFonts w:cs="Times New Roman"/>
              </w:rPr>
            </w:pPr>
            <w:r>
              <w:rPr>
                <w:rFonts w:hint="eastAsia" w:ascii="宋体" w:hAnsi="宋体" w:eastAsia="宋体" w:cs="宋体"/>
                <w:i w:val="0"/>
                <w:color w:val="000000"/>
                <w:kern w:val="0"/>
                <w:sz w:val="22"/>
                <w:szCs w:val="22"/>
                <w:u w:val="none"/>
                <w:lang w:val="en-US" w:eastAsia="zh-CN" w:bidi="ar"/>
              </w:rPr>
              <w:t>支出总计</w:t>
            </w:r>
          </w:p>
        </w:tc>
        <w:tc>
          <w:tcPr>
            <w:tcW w:w="3222" w:type="dxa"/>
            <w:vAlign w:val="top"/>
          </w:tcPr>
          <w:p>
            <w:pPr>
              <w:keepNext w:val="0"/>
              <w:keepLines w:val="0"/>
              <w:widowControl/>
              <w:suppressLineNumbers w:val="0"/>
              <w:jc w:val="right"/>
              <w:textAlignment w:val="top"/>
              <w:rPr>
                <w:rFonts w:cs="Times New Roman"/>
              </w:rPr>
            </w:pPr>
            <w:r>
              <w:rPr>
                <w:rFonts w:hint="eastAsia" w:ascii="宋体" w:hAnsi="宋体" w:eastAsia="宋体" w:cs="宋体"/>
                <w:i w:val="0"/>
                <w:color w:val="000000"/>
                <w:kern w:val="0"/>
                <w:sz w:val="22"/>
                <w:szCs w:val="22"/>
                <w:u w:val="none"/>
                <w:lang w:val="en-US" w:eastAsia="zh-CN" w:bidi="ar"/>
              </w:rPr>
              <w:t xml:space="preserve">449.11 </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645"/>
        <w:gridCol w:w="1110"/>
        <w:gridCol w:w="3735"/>
        <w:gridCol w:w="993"/>
        <w:gridCol w:w="117"/>
        <w:gridCol w:w="1415"/>
        <w:gridCol w:w="1019"/>
        <w:gridCol w:w="736"/>
        <w:gridCol w:w="1500"/>
        <w:gridCol w:w="1650"/>
        <w:gridCol w:w="1216"/>
        <w:gridCol w:w="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34" w:type="dxa"/>
          <w:trHeight w:val="369" w:hRule="atLeast"/>
          <w:tblHeader/>
          <w:jc w:val="center"/>
        </w:trPr>
        <w:tc>
          <w:tcPr>
            <w:tcW w:w="6576"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551"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60"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本年安排</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338.19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289.99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251.90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338.19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289.99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251.90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289.99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289.99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251.90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2040604</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基层司法业务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公共法律服务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2040610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社区矫正</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2040699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其他司法支出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22.20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50.68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50.68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48.55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2.13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50.68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50.68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48.55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2.13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16.79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2.13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31.76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31.76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31.76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36.41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36.41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36.41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36.41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36.41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36.41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21.03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21.03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21.03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 w:type="dxa"/>
          <w:trHeight w:val="3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449.11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400.91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360.69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40.21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color w:val="000000"/>
          <w:sz w:val="36"/>
          <w:szCs w:val="36"/>
        </w:rPr>
      </w:pPr>
      <w:bookmarkStart w:id="5" w:name="_Toc_2_2_0000000006"/>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预算一般公共预算财政拨款基本支出表</w:t>
      </w:r>
      <w:bookmarkEnd w:id="5"/>
    </w:p>
    <w:p>
      <w:pPr>
        <w:jc w:val="center"/>
        <w:outlineLvl w:val="1"/>
        <w:rPr>
          <w:rFonts w:hint="eastAsia" w:ascii="方正小标宋_GBK" w:hAnsi="方正小标宋_GBK" w:eastAsia="方正小标宋_GBK" w:cs="方正小标宋_GBK"/>
          <w:color w:val="000000"/>
          <w:sz w:val="36"/>
          <w:szCs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3"/>
        <w:gridCol w:w="567"/>
        <w:gridCol w:w="2643"/>
        <w:gridCol w:w="2983"/>
        <w:gridCol w:w="497"/>
        <w:gridCol w:w="1830"/>
        <w:gridCol w:w="224"/>
        <w:gridCol w:w="2521"/>
        <w:gridCol w:w="2582"/>
        <w:gridCol w:w="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73" w:type="dxa"/>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551"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6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1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部门预算支出经济分类科目</w:t>
            </w:r>
          </w:p>
        </w:tc>
        <w:tc>
          <w:tcPr>
            <w:tcW w:w="75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343.27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343.27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102.72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102.72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139.00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139.00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8.56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8.56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31.76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31.76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公务员医疗补助缴费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21.03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21.03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0.99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0.99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23.82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2.60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0.21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0.31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0.52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0.57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0.40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0.16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2.57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18.30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17.43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17.43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8.99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8.99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0.13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0.13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其他对个人和家庭的补助</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0.50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0.50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0.42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0.42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383" w:type="dxa"/>
          <w:trHeight w:val="33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400.91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360.69 </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40.21 </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cs="Times New Roman"/>
                <w:lang w:val="en-US" w:eastAsia="zh-CN"/>
              </w:rPr>
            </w:pPr>
            <w:r>
              <w:rPr>
                <w:rFonts w:hint="eastAsia" w:cs="Times New Roman"/>
                <w:lang w:val="en-US" w:eastAsia="zh-CN"/>
              </w:rPr>
              <w:t>1</w:t>
            </w: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cs="Times New Roman"/>
                <w:lang w:val="en-US" w:eastAsia="zh-CN"/>
              </w:rPr>
            </w:pPr>
            <w:r>
              <w:rPr>
                <w:rFonts w:hint="eastAsia" w:cs="Times New Roman"/>
                <w:lang w:val="en-US" w:eastAsia="zh-CN"/>
              </w:rPr>
              <w:t>1</w:t>
            </w: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1"/>
        <w:rPr>
          <w:rFonts w:hint="eastAsia" w:ascii="方正小标宋_GBK" w:hAnsi="方正小标宋_GBK" w:eastAsia="方正小标宋_GBK" w:cs="方正小标宋_GBK"/>
          <w:color w:val="000000"/>
          <w:sz w:val="36"/>
          <w:szCs w:val="36"/>
        </w:rPr>
      </w:pPr>
      <w:bookmarkStart w:id="8" w:name="_Toc_2_2_0000000009"/>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预算财政拨款“三公”经费支出表</w:t>
      </w:r>
      <w:bookmarkEnd w:id="8"/>
    </w:p>
    <w:p>
      <w:pPr>
        <w:jc w:val="center"/>
        <w:outlineLvl w:val="1"/>
        <w:rPr>
          <w:rFonts w:hint="eastAsia" w:ascii="方正小标宋_GBK" w:hAnsi="方正小标宋_GBK" w:eastAsia="方正小标宋_GBK" w:cs="方正小标宋_GBK"/>
          <w:color w:val="000000"/>
          <w:sz w:val="36"/>
          <w:szCs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8"/>
        <w:gridCol w:w="475"/>
        <w:gridCol w:w="1095"/>
        <w:gridCol w:w="2795"/>
        <w:gridCol w:w="1875"/>
        <w:gridCol w:w="362"/>
        <w:gridCol w:w="1588"/>
        <w:gridCol w:w="793"/>
        <w:gridCol w:w="497"/>
        <w:gridCol w:w="1755"/>
        <w:gridCol w:w="1590"/>
        <w:gridCol w:w="920"/>
        <w:gridCol w:w="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45" w:type="dxa"/>
          <w:trHeight w:val="369" w:hRule="atLeast"/>
          <w:tblHeader/>
          <w:jc w:val="center"/>
        </w:trPr>
        <w:tc>
          <w:tcPr>
            <w:tcW w:w="7030" w:type="dxa"/>
            <w:gridSpan w:val="6"/>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38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540" w:hRule="atLeast"/>
          <w:jc w:val="center"/>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部门代码单位代码</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部门名称单位名称</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“三公”经费合计</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3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540"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6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2.36 </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司法部门</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2.36 </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428" w:type="dxa"/>
          <w:trHeight w:val="33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315001</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司法部门秦皇岛市山海关区司法局本级</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2.36 </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0.16 </w:t>
            </w:r>
          </w:p>
        </w:tc>
      </w:tr>
    </w:tbl>
    <w:p>
      <w:pPr>
        <w:ind w:firstLine="420" w:firstLineChars="200"/>
        <w:jc w:val="both"/>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司法</w:t>
      </w:r>
      <w:r>
        <w:rPr>
          <w:rFonts w:hint="eastAsia" w:ascii="方正书宋_GBK" w:hAnsi="方正书宋_GBK" w:eastAsia="方正书宋_GBK" w:cs="方正书宋_GBK"/>
          <w:color w:val="FFFFFF"/>
          <w:sz w:val="21"/>
          <w:szCs w:val="21"/>
          <w:lang w:eastAsia="zh-CN"/>
        </w:rPr>
        <w:t>山海关区司法局本级</w:t>
      </w:r>
      <w:r>
        <w:rPr>
          <w:rFonts w:ascii="方正书宋_GBK" w:hAnsi="方正书宋_GBK" w:eastAsia="方正书宋_GBK" w:cs="方正书宋_GBK"/>
          <w:color w:val="FFFFFF"/>
          <w:sz w:val="21"/>
          <w:szCs w:val="21"/>
        </w:rPr>
        <w:t>2022</w:t>
      </w:r>
      <w:r>
        <w:rPr>
          <w:rFonts w:hint="eastAsia" w:ascii="方正书宋_GBK" w:hAnsi="方正书宋_GBK" w:eastAsia="方正书宋_GBK" w:cs="方正书宋_GBK"/>
          <w:color w:val="FFFFFF"/>
          <w:sz w:val="21"/>
          <w:szCs w:val="21"/>
        </w:rPr>
        <w:t>年</w:t>
      </w:r>
      <w:r>
        <w:rPr>
          <w:rFonts w:hint="eastAsia" w:ascii="方正书宋_GBK" w:hAnsi="方正书宋_GBK" w:eastAsia="方正书宋_GBK" w:cs="方正书宋_GBK"/>
          <w:color w:val="FFFFFF"/>
          <w:sz w:val="21"/>
          <w:szCs w:val="21"/>
          <w:lang w:eastAsia="zh-CN"/>
        </w:rPr>
        <w:t>山海关区司法局本级</w:t>
      </w:r>
      <w:r>
        <w:rPr>
          <w:rFonts w:hint="eastAsia" w:ascii="方正书宋_GBK" w:hAnsi="方正书宋_GBK" w:eastAsia="方正书宋_GBK" w:cs="方正书宋_GBK"/>
          <w:color w:val="FFFFFF"/>
          <w:sz w:val="21"/>
          <w:szCs w:val="21"/>
        </w:rPr>
        <w:t>预算信息公开情况说明</w:t>
      </w:r>
    </w:p>
    <w:p>
      <w:pPr>
        <w:jc w:val="center"/>
      </w:pPr>
      <w:r>
        <w:rPr>
          <w:rFonts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1</w:t>
      </w:r>
      <w:r>
        <w:rPr>
          <w:rFonts w:hint="eastAsia" w:ascii="方正小标宋_GBK" w:hAnsi="方正小标宋_GBK" w:eastAsia="方正小标宋_GBK" w:cs="方正小标宋_GBK"/>
          <w:color w:val="000000"/>
          <w:sz w:val="44"/>
          <w:szCs w:val="44"/>
        </w:rPr>
        <w:t>年</w:t>
      </w:r>
      <w:r>
        <w:rPr>
          <w:rFonts w:hint="eastAsia" w:ascii="方正小标宋_GBK" w:hAnsi="方正小标宋_GBK" w:eastAsia="方正小标宋_GBK" w:cs="方正小标宋_GBK"/>
          <w:color w:val="000000"/>
          <w:sz w:val="44"/>
          <w:szCs w:val="44"/>
          <w:lang w:eastAsia="zh-CN"/>
        </w:rPr>
        <w:t>山海关区司法局本级</w:t>
      </w:r>
      <w:r>
        <w:rPr>
          <w:rFonts w:hint="eastAsia" w:ascii="方正小标宋_GBK" w:hAnsi="方正小标宋_GBK" w:eastAsia="方正小标宋_GBK" w:cs="方正小标宋_GBK"/>
          <w:color w:val="000000"/>
          <w:sz w:val="44"/>
          <w:szCs w:val="44"/>
        </w:rPr>
        <w:t>预算信息公开情况说明</w:t>
      </w:r>
    </w:p>
    <w:p>
      <w:pPr>
        <w:spacing w:line="500" w:lineRule="exact"/>
        <w:ind w:firstLine="560"/>
      </w:pPr>
      <w:r>
        <w:rPr>
          <w:rFonts w:hint="eastAsia" w:eastAsia="方正仿宋_GBK" w:cs="方正仿宋_GBK"/>
          <w:color w:val="000000"/>
          <w:sz w:val="28"/>
          <w:szCs w:val="28"/>
        </w:rPr>
        <w:t>按照《</w:t>
      </w:r>
      <w:r>
        <w:rPr>
          <w:rFonts w:hint="eastAsia" w:eastAsia="方正仿宋_GBK" w:cs="方正仿宋_GBK"/>
          <w:color w:val="000000"/>
          <w:sz w:val="28"/>
          <w:szCs w:val="28"/>
          <w:lang w:val="en-US" w:eastAsia="zh-CN"/>
        </w:rPr>
        <w:t>中华人民共和国</w:t>
      </w:r>
      <w:r>
        <w:rPr>
          <w:rFonts w:hint="eastAsia" w:eastAsia="方正仿宋_GBK" w:cs="方正仿宋_GBK"/>
          <w:color w:val="000000"/>
          <w:sz w:val="28"/>
          <w:szCs w:val="28"/>
        </w:rPr>
        <w:t>预算法》、《地方预决算公开操作规程》和《关于进一步推进预算公开工作的实施意见》规定，现将司法</w:t>
      </w:r>
      <w:r>
        <w:rPr>
          <w:rFonts w:hint="eastAsia" w:eastAsia="方正仿宋_GBK" w:cs="方正仿宋_GBK"/>
          <w:color w:val="000000"/>
          <w:sz w:val="28"/>
          <w:szCs w:val="28"/>
          <w:lang w:eastAsia="zh-CN"/>
        </w:rPr>
        <w:t>山海关区司法局本级</w:t>
      </w:r>
      <w:r>
        <w:rPr>
          <w:rFonts w:eastAsia="方正仿宋_GBK"/>
          <w:color w:val="000000"/>
          <w:sz w:val="28"/>
          <w:szCs w:val="28"/>
        </w:rPr>
        <w:t>202</w:t>
      </w:r>
      <w:r>
        <w:rPr>
          <w:rFonts w:hint="eastAsia" w:eastAsia="方正仿宋_GBK"/>
          <w:color w:val="000000"/>
          <w:sz w:val="28"/>
          <w:szCs w:val="28"/>
          <w:lang w:val="en-US" w:eastAsia="zh-CN"/>
        </w:rPr>
        <w:t>1</w:t>
      </w:r>
      <w:r>
        <w:rPr>
          <w:rFonts w:hint="eastAsia" w:eastAsia="方正仿宋_GBK" w:cs="方正仿宋_GBK"/>
          <w:color w:val="000000"/>
          <w:sz w:val="28"/>
          <w:szCs w:val="28"/>
        </w:rPr>
        <w:t>年</w:t>
      </w:r>
      <w:r>
        <w:rPr>
          <w:rFonts w:hint="eastAsia" w:eastAsia="方正仿宋_GBK" w:cs="方正仿宋_GBK"/>
          <w:color w:val="000000"/>
          <w:sz w:val="28"/>
          <w:szCs w:val="28"/>
          <w:lang w:eastAsia="zh-CN"/>
        </w:rPr>
        <w:t>山海关区司法局本级</w:t>
      </w:r>
      <w:r>
        <w:rPr>
          <w:rFonts w:hint="eastAsia" w:eastAsia="方正仿宋_GBK" w:cs="方正仿宋_GBK"/>
          <w:color w:val="000000"/>
          <w:sz w:val="28"/>
          <w:szCs w:val="28"/>
        </w:rPr>
        <w:t>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山海关区司法局本级</w:t>
      </w:r>
      <w:r>
        <w:rPr>
          <w:rFonts w:hint="eastAsia" w:ascii="黑体" w:hAnsi="黑体" w:eastAsia="黑体" w:cs="黑体"/>
          <w:color w:val="000000"/>
          <w:sz w:val="32"/>
          <w:szCs w:val="32"/>
        </w:rPr>
        <w:t>职责及机构设置情况</w:t>
      </w:r>
      <w:bookmarkEnd w:id="9"/>
    </w:p>
    <w:p>
      <w:pPr>
        <w:ind w:firstLine="640"/>
      </w:pPr>
      <w:r>
        <w:rPr>
          <w:rFonts w:hint="eastAsia" w:ascii="方正楷体_GBK" w:hAnsi="方正楷体_GBK" w:eastAsia="方正楷体_GBK" w:cs="方正楷体_GBK"/>
          <w:b/>
          <w:bCs/>
          <w:color w:val="000000"/>
          <w:sz w:val="32"/>
          <w:szCs w:val="32"/>
          <w:lang w:eastAsia="zh-CN"/>
        </w:rPr>
        <w:t>山海关区司法局本级</w:t>
      </w:r>
      <w:r>
        <w:rPr>
          <w:rFonts w:hint="eastAsia" w:ascii="方正楷体_GBK" w:hAnsi="方正楷体_GBK" w:eastAsia="方正楷体_GBK" w:cs="方正楷体_GBK"/>
          <w:b/>
          <w:bCs/>
          <w:color w:val="000000"/>
          <w:sz w:val="32"/>
          <w:szCs w:val="32"/>
        </w:rPr>
        <w:t>职责：</w:t>
      </w:r>
    </w:p>
    <w:p>
      <w:pPr>
        <w:pStyle w:val="19"/>
      </w:pPr>
      <w:r>
        <w:rPr>
          <w:rFonts w:hint="eastAsia" w:cs="方正仿宋_GBK"/>
        </w:rPr>
        <w:t>深入贯彻习近平总书记系列重要讲话精神</w:t>
      </w:r>
      <w:r>
        <w:t>\</w:t>
      </w:r>
      <w:r>
        <w:rPr>
          <w:rFonts w:hint="eastAsia" w:cs="方正仿宋_GBK"/>
        </w:rPr>
        <w:t>习近平新时代中国特色社会主义思想</w:t>
      </w:r>
      <w:r>
        <w:t>,</w:t>
      </w:r>
      <w:r>
        <w:rPr>
          <w:rFonts w:hint="eastAsia" w:cs="方正仿宋_GBK"/>
        </w:rPr>
        <w:t>深入贯彻党的路线方针和决策部署</w:t>
      </w:r>
      <w:r>
        <w:t>,</w:t>
      </w:r>
      <w:r>
        <w:rPr>
          <w:rFonts w:hint="eastAsia" w:cs="方正仿宋_GBK"/>
        </w:rPr>
        <w:t>坚持党对司法工作的绝对领导</w:t>
      </w:r>
      <w:r>
        <w:t>,</w:t>
      </w:r>
      <w:r>
        <w:rPr>
          <w:rFonts w:hint="eastAsia" w:cs="方正仿宋_GBK"/>
        </w:rPr>
        <w:t>坚决拥护习近平总书记的核心地位</w:t>
      </w:r>
      <w:r>
        <w:t>,</w:t>
      </w:r>
      <w:r>
        <w:rPr>
          <w:rFonts w:hint="eastAsia" w:cs="方正仿宋_GBK"/>
        </w:rPr>
        <w:t>坚决拥护党中央权威和集中统一领导</w:t>
      </w:r>
      <w:r>
        <w:t>.</w:t>
      </w:r>
      <w:r>
        <w:rPr>
          <w:rFonts w:hint="eastAsia" w:cs="方正仿宋_GBK"/>
        </w:rPr>
        <w:t>认真落实中央</w:t>
      </w:r>
      <w:r>
        <w:t>,</w:t>
      </w:r>
      <w:r>
        <w:rPr>
          <w:rFonts w:hint="eastAsia" w:cs="方正仿宋_GBK"/>
        </w:rPr>
        <w:t>省</w:t>
      </w:r>
      <w:r>
        <w:t>,</w:t>
      </w:r>
      <w:r>
        <w:rPr>
          <w:rFonts w:hint="eastAsia" w:cs="方正仿宋_GBK"/>
        </w:rPr>
        <w:t>市的工作部署</w:t>
      </w:r>
      <w:r>
        <w:t>,</w:t>
      </w:r>
      <w:r>
        <w:rPr>
          <w:rFonts w:hint="eastAsia" w:cs="方正仿宋_GBK"/>
        </w:rPr>
        <w:t>根据区委要求</w:t>
      </w:r>
      <w:r>
        <w:t>,</w:t>
      </w:r>
      <w:r>
        <w:rPr>
          <w:rFonts w:hint="eastAsia" w:cs="方正仿宋_GBK"/>
        </w:rPr>
        <w:t>以社会主义法治理念为指导</w:t>
      </w:r>
      <w:r>
        <w:t>,</w:t>
      </w:r>
      <w:r>
        <w:rPr>
          <w:rFonts w:hint="eastAsia" w:cs="方正仿宋_GBK"/>
        </w:rPr>
        <w:t>以服务大局为重点</w:t>
      </w:r>
      <w:r>
        <w:t>,</w:t>
      </w:r>
      <w:r>
        <w:rPr>
          <w:rFonts w:hint="eastAsia" w:cs="方正仿宋_GBK"/>
        </w:rPr>
        <w:t>以队伍建设为保障</w:t>
      </w:r>
      <w:r>
        <w:t>,</w:t>
      </w:r>
      <w:r>
        <w:rPr>
          <w:rFonts w:hint="eastAsia" w:cs="方正仿宋_GBK"/>
        </w:rPr>
        <w:t>忠实履行法律监督职能服务全区经济社会又快又好发展</w:t>
      </w:r>
      <w:r>
        <w:t>.</w:t>
      </w:r>
    </w:p>
    <w:p>
      <w:pPr>
        <w:pStyle w:val="19"/>
      </w:pPr>
      <w:r>
        <w:rPr>
          <w:rFonts w:hint="eastAsia" w:cs="方正仿宋_GBK"/>
        </w:rPr>
        <w:t>一、</w:t>
      </w:r>
      <w:r>
        <w:rPr>
          <w:rFonts w:hint="eastAsia" w:cs="方正仿宋_GBK"/>
          <w:lang w:eastAsia="zh-CN"/>
        </w:rPr>
        <w:t>山海关区司法局本级</w:t>
      </w:r>
      <w:r>
        <w:rPr>
          <w:rFonts w:hint="eastAsia" w:cs="方正仿宋_GBK"/>
        </w:rPr>
        <w:t>职责：</w:t>
      </w:r>
    </w:p>
    <w:p>
      <w:pPr>
        <w:pStyle w:val="19"/>
      </w:pPr>
      <w:r>
        <w:t>1.</w:t>
      </w:r>
      <w:r>
        <w:rPr>
          <w:rFonts w:hint="eastAsia" w:cs="方正仿宋_GBK"/>
        </w:rPr>
        <w:t>认真贯彻落实党和国家及本省关于司法行政工作的方针、政策、法律、法规，制订本区司法行政工作的长期规划、年度计划并组织实施。</w:t>
      </w:r>
    </w:p>
    <w:p>
      <w:pPr>
        <w:pStyle w:val="19"/>
      </w:pPr>
      <w:r>
        <w:t>2.</w:t>
      </w:r>
      <w:r>
        <w:rPr>
          <w:rFonts w:hint="eastAsia" w:cs="方正仿宋_GBK"/>
        </w:rPr>
        <w:t>制订本区普法和依法治区规划并组织实施，具体承办全区普法和依法治区的目的。</w:t>
      </w:r>
    </w:p>
    <w:p>
      <w:pPr>
        <w:pStyle w:val="19"/>
      </w:pPr>
      <w:r>
        <w:t>3.</w:t>
      </w:r>
      <w:r>
        <w:rPr>
          <w:rFonts w:hint="eastAsia" w:cs="方正仿宋_GBK"/>
        </w:rPr>
        <w:t>管理本区的律师事务所和法律援助机构，指导和监督本区的律师、法律援助和法律顾问工作，依法管理外地在本区设立的法律服务机构。</w:t>
      </w:r>
    </w:p>
    <w:p>
      <w:pPr>
        <w:pStyle w:val="19"/>
      </w:pPr>
      <w:r>
        <w:t>4.</w:t>
      </w:r>
      <w:r>
        <w:rPr>
          <w:rFonts w:hint="eastAsia" w:cs="方正仿宋_GBK"/>
        </w:rPr>
        <w:t>管理本区的公证机构，抬导和监督本区的公证工作。</w:t>
      </w:r>
    </w:p>
    <w:p>
      <w:pPr>
        <w:pStyle w:val="19"/>
      </w:pPr>
      <w:r>
        <w:t>5.</w:t>
      </w:r>
      <w:r>
        <w:rPr>
          <w:rFonts w:hint="eastAsia" w:cs="方正仿宋_GBK"/>
        </w:rPr>
        <w:t>管理、指导本区人民调解工作、司法所工作、司法助理员工作、基层法律服务工作。</w:t>
      </w:r>
    </w:p>
    <w:p>
      <w:pPr>
        <w:pStyle w:val="19"/>
      </w:pPr>
      <w:r>
        <w:t>6.</w:t>
      </w:r>
      <w:r>
        <w:rPr>
          <w:rFonts w:hint="eastAsia" w:cs="方正仿宋_GBK"/>
        </w:rPr>
        <w:t>指导和管理本区的法律服务和刑满释放劳动教养人员安置帮教工作。</w:t>
      </w:r>
    </w:p>
    <w:p>
      <w:pPr>
        <w:pStyle w:val="19"/>
      </w:pPr>
      <w:r>
        <w:t>7.</w:t>
      </w:r>
      <w:r>
        <w:rPr>
          <w:rFonts w:hint="eastAsia" w:cs="方正仿宋_GBK"/>
        </w:rPr>
        <w:t>管理、指导法学教育、法学理论研究工作。负责政法</w:t>
      </w:r>
      <w:r>
        <w:rPr>
          <w:rFonts w:hint="eastAsia" w:cs="方正仿宋_GBK"/>
          <w:lang w:eastAsia="zh-CN"/>
        </w:rPr>
        <w:t>山海关区司法局本级</w:t>
      </w:r>
      <w:r>
        <w:rPr>
          <w:rFonts w:hint="eastAsia" w:cs="方正仿宋_GBK"/>
        </w:rPr>
        <w:t>、行政执法机关在职职工、新上岗人员和企业经营管理人员的法律培训工作。</w:t>
      </w:r>
    </w:p>
    <w:p>
      <w:pPr>
        <w:pStyle w:val="19"/>
      </w:pPr>
      <w:r>
        <w:t>8.</w:t>
      </w:r>
      <w:r>
        <w:rPr>
          <w:rFonts w:hint="eastAsia" w:cs="方正仿宋_GBK"/>
        </w:rPr>
        <w:t>负责起草司法行政地方性规章和规范性文件。</w:t>
      </w:r>
    </w:p>
    <w:p>
      <w:pPr>
        <w:pStyle w:val="19"/>
      </w:pPr>
      <w:r>
        <w:t>9.</w:t>
      </w:r>
      <w:r>
        <w:rPr>
          <w:rFonts w:hint="eastAsia" w:cs="方正仿宋_GBK"/>
        </w:rPr>
        <w:t>指导司法行政系统的思想政治工作和干警队伍建设，按照权限、负责任免、调配、职称评定等干部管理工作，协助各县</w:t>
      </w:r>
      <w:r>
        <w:t>(</w:t>
      </w:r>
      <w:r>
        <w:rPr>
          <w:rFonts w:hint="eastAsia" w:cs="方正仿宋_GBK"/>
        </w:rPr>
        <w:t>市、区</w:t>
      </w:r>
      <w:r>
        <w:t>)</w:t>
      </w:r>
      <w:r>
        <w:rPr>
          <w:rFonts w:hint="eastAsia" w:cs="方正仿宋_GBK"/>
        </w:rPr>
        <w:t>管理司法局的领导班子。</w:t>
      </w:r>
    </w:p>
    <w:p>
      <w:pPr>
        <w:pStyle w:val="19"/>
      </w:pPr>
      <w:r>
        <w:t>10.</w:t>
      </w:r>
      <w:r>
        <w:rPr>
          <w:rFonts w:hint="eastAsia" w:cs="方正仿宋_GBK"/>
        </w:rPr>
        <w:t>指导基层司法行政业务，负责司法行政复议应诉等法制工作。</w:t>
      </w:r>
    </w:p>
    <w:p>
      <w:pPr>
        <w:pStyle w:val="19"/>
      </w:pPr>
      <w:r>
        <w:t>11.</w:t>
      </w:r>
      <w:r>
        <w:rPr>
          <w:rFonts w:hint="eastAsia" w:cs="方正仿宋_GBK"/>
        </w:rPr>
        <w:t>负责全区仲裁机构和面向社会服务的司法鉴定机构的登记初审工作和业务指导、监督工作。</w:t>
      </w:r>
    </w:p>
    <w:p>
      <w:pPr>
        <w:pStyle w:val="19"/>
      </w:pPr>
      <w:r>
        <w:t>12.</w:t>
      </w:r>
      <w:r>
        <w:rPr>
          <w:rFonts w:hint="eastAsia" w:cs="方正仿宋_GBK"/>
        </w:rPr>
        <w:t>管理区法学会、律师协会、公证员协会以及市律师事务所、公证处、法律服务机构，负责对全区法律市场的管理、指导和监督。</w:t>
      </w:r>
    </w:p>
    <w:p>
      <w:pPr>
        <w:pStyle w:val="19"/>
      </w:pPr>
      <w:r>
        <w:t>13.</w:t>
      </w:r>
      <w:r>
        <w:rPr>
          <w:rFonts w:hint="eastAsia" w:cs="方正仿宋_GBK"/>
        </w:rPr>
        <w:t>参与社会治安综合治理工作。</w:t>
      </w:r>
    </w:p>
    <w:p>
      <w:pPr>
        <w:pStyle w:val="19"/>
      </w:pPr>
      <w:r>
        <w:t>14.</w:t>
      </w:r>
      <w:r>
        <w:rPr>
          <w:rFonts w:hint="eastAsia" w:cs="方正仿宋_GBK"/>
        </w:rPr>
        <w:t>负责司法行政对外交流，搞好司法行政协助工作。</w:t>
      </w:r>
    </w:p>
    <w:p>
      <w:pPr>
        <w:pStyle w:val="19"/>
      </w:pPr>
      <w:r>
        <w:t>15.</w:t>
      </w:r>
      <w:r>
        <w:rPr>
          <w:rFonts w:hint="eastAsia" w:cs="方正仿宋_GBK"/>
        </w:rPr>
        <w:t>负责实施国家司法考试工作。</w:t>
      </w:r>
    </w:p>
    <w:p>
      <w:pPr>
        <w:pStyle w:val="19"/>
      </w:pPr>
      <w:r>
        <w:t>16.</w:t>
      </w:r>
      <w:r>
        <w:rPr>
          <w:rFonts w:hint="eastAsia" w:cs="方正仿宋_GBK"/>
        </w:rPr>
        <w:t>承办区委、区政府交办的其他事项。</w:t>
      </w: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lang w:eastAsia="zh-CN"/>
        </w:rPr>
        <w:t>山海关区司法局本级</w:t>
      </w:r>
      <w:r>
        <w:rPr>
          <w:rFonts w:hint="eastAsia" w:ascii="方正小标宋_GBK" w:hAnsi="方正小标宋_GBK" w:eastAsia="方正小标宋_GBK" w:cs="方正小标宋_GBK"/>
          <w:color w:val="000000"/>
          <w:sz w:val="32"/>
          <w:szCs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cs="Times New Roman"/>
              </w:rPr>
            </w:pPr>
            <w:r>
              <w:rPr>
                <w:rFonts w:hint="eastAsia"/>
              </w:rPr>
              <w:t>单位名称</w:t>
            </w:r>
          </w:p>
        </w:tc>
        <w:tc>
          <w:tcPr>
            <w:tcW w:w="1843" w:type="dxa"/>
            <w:vAlign w:val="center"/>
          </w:tcPr>
          <w:p>
            <w:pPr>
              <w:pStyle w:val="12"/>
              <w:rPr>
                <w:rFonts w:cs="Times New Roman"/>
              </w:rPr>
            </w:pPr>
            <w:r>
              <w:rPr>
                <w:rFonts w:hint="eastAsia"/>
              </w:rPr>
              <w:t>单位性质</w:t>
            </w:r>
          </w:p>
        </w:tc>
        <w:tc>
          <w:tcPr>
            <w:tcW w:w="2126" w:type="dxa"/>
            <w:vAlign w:val="center"/>
          </w:tcPr>
          <w:p>
            <w:pPr>
              <w:pStyle w:val="12"/>
              <w:rPr>
                <w:rFonts w:cs="Times New Roman"/>
              </w:rPr>
            </w:pPr>
            <w:r>
              <w:rPr>
                <w:rFonts w:hint="eastAsia"/>
              </w:rPr>
              <w:t>单位规格</w:t>
            </w:r>
          </w:p>
        </w:tc>
        <w:tc>
          <w:tcPr>
            <w:tcW w:w="3827" w:type="dxa"/>
            <w:vAlign w:val="center"/>
          </w:tcPr>
          <w:p>
            <w:pPr>
              <w:pStyle w:val="12"/>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cs="Times New Roman"/>
              </w:rPr>
            </w:pPr>
            <w:r>
              <w:rPr>
                <w:rFonts w:hint="eastAsia"/>
              </w:rPr>
              <w:t>秦皇岛市山海关区司法局本级</w:t>
            </w:r>
          </w:p>
        </w:tc>
        <w:tc>
          <w:tcPr>
            <w:tcW w:w="1843" w:type="dxa"/>
            <w:vAlign w:val="center"/>
          </w:tcPr>
          <w:p>
            <w:pPr>
              <w:pStyle w:val="15"/>
              <w:rPr>
                <w:rFonts w:cs="Times New Roman"/>
              </w:rPr>
            </w:pPr>
            <w:r>
              <w:rPr>
                <w:rFonts w:hint="eastAsia"/>
              </w:rPr>
              <w:t>行政</w:t>
            </w:r>
          </w:p>
        </w:tc>
        <w:tc>
          <w:tcPr>
            <w:tcW w:w="2126" w:type="dxa"/>
            <w:vAlign w:val="center"/>
          </w:tcPr>
          <w:p>
            <w:pPr>
              <w:pStyle w:val="15"/>
              <w:rPr>
                <w:rFonts w:cs="Times New Roman"/>
              </w:rPr>
            </w:pPr>
            <w:r>
              <w:rPr>
                <w:rFonts w:hint="eastAsia"/>
              </w:rPr>
              <w:t>正科级</w:t>
            </w:r>
          </w:p>
        </w:tc>
        <w:tc>
          <w:tcPr>
            <w:tcW w:w="3827" w:type="dxa"/>
            <w:vAlign w:val="center"/>
          </w:tcPr>
          <w:p>
            <w:pPr>
              <w:pStyle w:val="15"/>
              <w:rPr>
                <w:rFonts w:cs="Times New Roman"/>
              </w:rPr>
            </w:pPr>
            <w:r>
              <w:rPr>
                <w:rFonts w:hint="eastAsia"/>
              </w:rPr>
              <w:t>财政拨款</w:t>
            </w:r>
          </w:p>
        </w:tc>
      </w:tr>
    </w:tbl>
    <w:p>
      <w:pPr>
        <w:spacing w:before="10" w:after="10" w:line="360" w:lineRule="auto"/>
        <w:ind w:firstLine="640"/>
        <w:outlineLvl w:val="2"/>
        <w:rPr>
          <w:rFonts w:hint="eastAsia" w:ascii="黑体" w:hAnsi="黑体" w:eastAsia="黑体" w:cs="黑体"/>
          <w:color w:val="000000"/>
          <w:sz w:val="32"/>
          <w:szCs w:val="32"/>
        </w:rPr>
      </w:pPr>
      <w:bookmarkStart w:id="10" w:name="_Toc_3_3_0000000011"/>
    </w:p>
    <w:p>
      <w:pPr>
        <w:spacing w:before="10" w:after="10" w:line="360" w:lineRule="auto"/>
        <w:ind w:firstLine="640"/>
        <w:outlineLvl w:val="2"/>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山海关区司法局本级</w:t>
      </w:r>
      <w:r>
        <w:rPr>
          <w:rFonts w:hint="eastAsia" w:ascii="黑体" w:hAnsi="黑体" w:eastAsia="黑体" w:cs="黑体"/>
          <w:color w:val="000000"/>
          <w:sz w:val="32"/>
          <w:szCs w:val="32"/>
        </w:rPr>
        <w:t>预算安排的总体情况</w:t>
      </w:r>
      <w:bookmarkEnd w:id="10"/>
    </w:p>
    <w:p>
      <w:pPr>
        <w:spacing w:line="500" w:lineRule="exact"/>
        <w:ind w:firstLine="1209" w:firstLineChars="432"/>
        <w:rPr>
          <w:rFonts w:hint="eastAsia" w:eastAsia="方正仿宋_GBK" w:cs="方正仿宋_GBK"/>
          <w:color w:val="000000"/>
          <w:sz w:val="28"/>
          <w:szCs w:val="28"/>
        </w:rPr>
      </w:pPr>
      <w:r>
        <w:rPr>
          <w:rFonts w:hint="eastAsia" w:eastAsia="方正仿宋_GBK" w:cs="方正仿宋_GBK"/>
          <w:color w:val="000000"/>
          <w:sz w:val="28"/>
          <w:szCs w:val="28"/>
        </w:rPr>
        <w:t>按照预算管理有关规定，目前我省</w:t>
      </w:r>
      <w:r>
        <w:rPr>
          <w:rFonts w:hint="eastAsia" w:eastAsia="方正仿宋_GBK" w:cs="方正仿宋_GBK"/>
          <w:color w:val="000000"/>
          <w:sz w:val="28"/>
          <w:szCs w:val="28"/>
          <w:lang w:eastAsia="zh-CN"/>
        </w:rPr>
        <w:t>山海关区司法局本级</w:t>
      </w:r>
      <w:r>
        <w:rPr>
          <w:rFonts w:hint="eastAsia" w:eastAsia="方正仿宋_GBK" w:cs="方正仿宋_GBK"/>
          <w:color w:val="000000"/>
          <w:sz w:val="28"/>
          <w:szCs w:val="28"/>
        </w:rPr>
        <w:t>预算的编制实行综合预算管理，即全部收入和支出都反映在预算中。</w:t>
      </w:r>
    </w:p>
    <w:p>
      <w:pPr>
        <w:ind w:firstLine="640" w:firstLineChars="200"/>
        <w:rPr>
          <w:rFonts w:hint="eastAsia" w:ascii="楷体" w:hAnsi="楷体" w:eastAsia="楷体" w:cs="楷体"/>
          <w:color w:val="000000"/>
          <w:sz w:val="32"/>
        </w:rPr>
      </w:pPr>
      <w:r>
        <w:rPr>
          <w:rFonts w:hint="eastAsia" w:ascii="黑体" w:hAnsi="黑体" w:eastAsia="黑体" w:cs="黑体"/>
          <w:color w:val="000000"/>
          <w:sz w:val="32"/>
          <w:lang w:val="uk-UA"/>
        </w:rPr>
        <w:t>1、收入说明</w:t>
      </w: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560" w:firstLineChars="200"/>
        <w:textAlignment w:val="auto"/>
        <w:rPr>
          <w:rFonts w:hint="eastAsia" w:ascii="仿宋_GB2312" w:eastAsia="仿宋_GB2312"/>
          <w:sz w:val="32"/>
          <w:szCs w:val="32"/>
        </w:rPr>
      </w:pPr>
      <w:r>
        <w:rPr>
          <w:rFonts w:hint="eastAsia" w:ascii="Times New Roman" w:hAnsi="Times New Roman" w:eastAsia="方正仿宋_GBK" w:cs="方正仿宋_GBK"/>
          <w:kern w:val="0"/>
          <w:sz w:val="28"/>
          <w:szCs w:val="28"/>
          <w:lang w:val="en-US" w:eastAsia="uk-UA" w:bidi="ar-SA"/>
        </w:rPr>
        <w:t>反映本部门当年全部收入。2021年预算收入为</w:t>
      </w:r>
      <w:r>
        <w:rPr>
          <w:rFonts w:hint="eastAsia" w:ascii="Times New Roman" w:hAnsi="Times New Roman" w:eastAsia="方正仿宋_GBK" w:cs="方正仿宋_GBK"/>
          <w:kern w:val="0"/>
          <w:sz w:val="28"/>
          <w:szCs w:val="28"/>
          <w:lang w:val="en-US" w:eastAsia="zh-CN" w:bidi="ar-SA"/>
        </w:rPr>
        <w:t>4491052.59</w:t>
      </w:r>
      <w:r>
        <w:rPr>
          <w:rFonts w:hint="eastAsia" w:ascii="Times New Roman" w:hAnsi="Times New Roman" w:eastAsia="方正仿宋_GBK" w:cs="方正仿宋_GBK"/>
          <w:kern w:val="0"/>
          <w:sz w:val="28"/>
          <w:szCs w:val="28"/>
          <w:lang w:val="en-US" w:eastAsia="uk-UA" w:bidi="ar-SA"/>
        </w:rPr>
        <w:t>元，其中：一般公共预算收入</w:t>
      </w:r>
      <w:r>
        <w:rPr>
          <w:rFonts w:hint="eastAsia" w:ascii="Times New Roman" w:hAnsi="Times New Roman" w:eastAsia="方正仿宋_GBK" w:cs="方正仿宋_GBK"/>
          <w:kern w:val="0"/>
          <w:sz w:val="28"/>
          <w:szCs w:val="28"/>
          <w:lang w:val="en-US" w:eastAsia="zh-CN" w:bidi="ar-SA"/>
        </w:rPr>
        <w:t>4491052.59</w:t>
      </w:r>
      <w:r>
        <w:rPr>
          <w:rFonts w:hint="eastAsia" w:ascii="Times New Roman" w:hAnsi="Times New Roman" w:eastAsia="方正仿宋_GBK" w:cs="方正仿宋_GBK"/>
          <w:kern w:val="0"/>
          <w:sz w:val="28"/>
          <w:szCs w:val="28"/>
          <w:lang w:val="en-US" w:eastAsia="uk-UA" w:bidi="ar-SA"/>
        </w:rPr>
        <w:t>元，基金预算收入</w:t>
      </w:r>
      <w:r>
        <w:rPr>
          <w:rFonts w:hint="eastAsia" w:ascii="Times New Roman" w:hAnsi="Times New Roman" w:eastAsia="方正仿宋_GBK" w:cs="方正仿宋_GBK"/>
          <w:kern w:val="0"/>
          <w:sz w:val="28"/>
          <w:szCs w:val="28"/>
          <w:lang w:val="en-US" w:eastAsia="zh-CN" w:bidi="ar-SA"/>
        </w:rPr>
        <w:t>0</w:t>
      </w:r>
      <w:r>
        <w:rPr>
          <w:rFonts w:hint="eastAsia" w:ascii="Times New Roman" w:hAnsi="Times New Roman" w:eastAsia="方正仿宋_GBK" w:cs="方正仿宋_GBK"/>
          <w:kern w:val="0"/>
          <w:sz w:val="28"/>
          <w:szCs w:val="28"/>
          <w:lang w:val="en-US" w:eastAsia="uk-UA" w:bidi="ar-SA"/>
        </w:rPr>
        <w:t>元，财政专户核拨收入</w:t>
      </w:r>
      <w:r>
        <w:rPr>
          <w:rFonts w:hint="eastAsia" w:ascii="Times New Roman" w:hAnsi="Times New Roman" w:eastAsia="方正仿宋_GBK" w:cs="方正仿宋_GBK"/>
          <w:kern w:val="0"/>
          <w:sz w:val="28"/>
          <w:szCs w:val="28"/>
          <w:lang w:val="en-US" w:eastAsia="zh-CN" w:bidi="ar-SA"/>
        </w:rPr>
        <w:t>0</w:t>
      </w:r>
      <w:r>
        <w:rPr>
          <w:rFonts w:hint="eastAsia" w:ascii="Times New Roman" w:hAnsi="Times New Roman" w:eastAsia="方正仿宋_GBK" w:cs="方正仿宋_GBK"/>
          <w:kern w:val="0"/>
          <w:sz w:val="28"/>
          <w:szCs w:val="28"/>
          <w:lang w:val="en-US" w:eastAsia="uk-UA" w:bidi="ar-SA"/>
        </w:rPr>
        <w:t>元，其他来源收入</w:t>
      </w:r>
      <w:r>
        <w:rPr>
          <w:rFonts w:hint="eastAsia" w:ascii="Times New Roman" w:hAnsi="Times New Roman" w:eastAsia="方正仿宋_GBK" w:cs="方正仿宋_GBK"/>
          <w:kern w:val="0"/>
          <w:sz w:val="28"/>
          <w:szCs w:val="28"/>
          <w:lang w:val="en-US" w:eastAsia="zh-CN" w:bidi="ar-SA"/>
        </w:rPr>
        <w:t>0</w:t>
      </w:r>
      <w:r>
        <w:rPr>
          <w:rFonts w:hint="eastAsia" w:ascii="Times New Roman" w:hAnsi="Times New Roman" w:eastAsia="方正仿宋_GBK" w:cs="方正仿宋_GBK"/>
          <w:kern w:val="0"/>
          <w:sz w:val="28"/>
          <w:szCs w:val="28"/>
          <w:lang w:val="en-US" w:eastAsia="uk-UA" w:bidi="ar-SA"/>
        </w:rPr>
        <w:t>元。</w:t>
      </w:r>
    </w:p>
    <w:p>
      <w:pPr>
        <w:ind w:firstLine="640" w:firstLineChars="200"/>
        <w:rPr>
          <w:rFonts w:hint="eastAsia" w:ascii="黑体" w:hAnsi="黑体" w:eastAsia="黑体" w:cs="黑体"/>
          <w:color w:val="000000"/>
          <w:sz w:val="32"/>
          <w:lang w:val="uk-UA"/>
        </w:rPr>
      </w:pPr>
      <w:r>
        <w:rPr>
          <w:rFonts w:hint="eastAsia" w:ascii="黑体" w:hAnsi="黑体" w:eastAsia="黑体" w:cs="黑体"/>
          <w:color w:val="000000"/>
          <w:sz w:val="32"/>
          <w:lang w:val="uk-UA"/>
        </w:rPr>
        <w:t xml:space="preserve"> 2、支出说明</w:t>
      </w: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840" w:firstLineChars="300"/>
        <w:textAlignment w:val="auto"/>
        <w:rPr>
          <w:rFonts w:hint="eastAsia" w:ascii="Times New Roman" w:hAnsi="Times New Roman" w:eastAsia="方正仿宋_GBK" w:cs="方正仿宋_GBK"/>
          <w:kern w:val="0"/>
          <w:sz w:val="28"/>
          <w:szCs w:val="28"/>
          <w:lang w:val="uk-UA" w:eastAsia="zh-CN" w:bidi="ar-SA"/>
        </w:rPr>
      </w:pPr>
      <w:r>
        <w:rPr>
          <w:rFonts w:hint="eastAsia" w:ascii="Times New Roman" w:hAnsi="Times New Roman" w:eastAsia="方正仿宋_GBK" w:cs="方正仿宋_GBK"/>
          <w:kern w:val="0"/>
          <w:sz w:val="28"/>
          <w:szCs w:val="28"/>
          <w:lang w:val="en-US" w:eastAsia="uk-UA" w:bidi="ar-SA"/>
        </w:rPr>
        <w:t>收支预算总表支出栏、基本支出表、项目支出表按经济分类和支出功能分类科目编制，反映山海关区</w:t>
      </w:r>
      <w:r>
        <w:rPr>
          <w:rFonts w:hint="eastAsia" w:ascii="Times New Roman" w:hAnsi="Times New Roman" w:eastAsia="方正仿宋_GBK" w:cs="方正仿宋_GBK"/>
          <w:kern w:val="0"/>
          <w:sz w:val="28"/>
          <w:szCs w:val="28"/>
          <w:lang w:val="en-US" w:eastAsia="zh-CN" w:bidi="ar-SA"/>
        </w:rPr>
        <w:t>司法局</w:t>
      </w:r>
      <w:r>
        <w:rPr>
          <w:rFonts w:hint="eastAsia" w:ascii="Times New Roman" w:hAnsi="Times New Roman" w:eastAsia="方正仿宋_GBK" w:cs="方正仿宋_GBK"/>
          <w:kern w:val="0"/>
          <w:sz w:val="28"/>
          <w:szCs w:val="28"/>
          <w:lang w:val="en-US" w:eastAsia="uk-UA" w:bidi="ar-SA"/>
        </w:rPr>
        <w:t>年度部门预算中支出预算的总体情况。2021年预算支出为</w:t>
      </w:r>
      <w:r>
        <w:rPr>
          <w:rFonts w:hint="eastAsia" w:ascii="Times New Roman" w:hAnsi="Times New Roman" w:eastAsia="方正仿宋_GBK" w:cs="方正仿宋_GBK"/>
          <w:kern w:val="0"/>
          <w:sz w:val="28"/>
          <w:szCs w:val="28"/>
          <w:lang w:val="en-US" w:eastAsia="zh-CN" w:bidi="ar-SA"/>
        </w:rPr>
        <w:t>4491052.59</w:t>
      </w:r>
      <w:r>
        <w:rPr>
          <w:rFonts w:hint="eastAsia" w:ascii="Times New Roman" w:hAnsi="Times New Roman" w:eastAsia="方正仿宋_GBK" w:cs="方正仿宋_GBK"/>
          <w:kern w:val="0"/>
          <w:sz w:val="28"/>
          <w:szCs w:val="28"/>
          <w:lang w:val="en-US" w:eastAsia="uk-UA" w:bidi="ar-SA"/>
        </w:rPr>
        <w:t>元，其中：基本支出</w:t>
      </w:r>
      <w:r>
        <w:rPr>
          <w:rFonts w:hint="eastAsia" w:ascii="Times New Roman" w:hAnsi="Times New Roman" w:eastAsia="方正仿宋_GBK" w:cs="方正仿宋_GBK"/>
          <w:kern w:val="0"/>
          <w:sz w:val="28"/>
          <w:szCs w:val="28"/>
          <w:lang w:val="en-US" w:eastAsia="zh-CN" w:bidi="ar-SA"/>
        </w:rPr>
        <w:t>4009052.59</w:t>
      </w:r>
      <w:r>
        <w:rPr>
          <w:rFonts w:hint="eastAsia" w:ascii="Times New Roman" w:hAnsi="Times New Roman" w:eastAsia="方正仿宋_GBK" w:cs="方正仿宋_GBK"/>
          <w:kern w:val="0"/>
          <w:sz w:val="28"/>
          <w:szCs w:val="28"/>
          <w:lang w:val="en-US" w:eastAsia="uk-UA" w:bidi="ar-SA"/>
        </w:rPr>
        <w:t>元，主要是人员经费</w:t>
      </w:r>
      <w:r>
        <w:rPr>
          <w:rFonts w:hint="eastAsia" w:ascii="Times New Roman" w:hAnsi="Times New Roman" w:eastAsia="方正仿宋_GBK" w:cs="方正仿宋_GBK"/>
          <w:kern w:val="0"/>
          <w:sz w:val="28"/>
          <w:szCs w:val="28"/>
          <w:lang w:val="en-US" w:eastAsia="zh-CN" w:bidi="ar-SA"/>
        </w:rPr>
        <w:t>3606919.97</w:t>
      </w:r>
      <w:r>
        <w:rPr>
          <w:rFonts w:hint="eastAsia" w:ascii="Times New Roman" w:hAnsi="Times New Roman" w:eastAsia="方正仿宋_GBK" w:cs="方正仿宋_GBK"/>
          <w:kern w:val="0"/>
          <w:sz w:val="28"/>
          <w:szCs w:val="28"/>
          <w:lang w:val="en-US" w:eastAsia="uk-UA" w:bidi="ar-SA"/>
        </w:rPr>
        <w:t>元和日常公用经费</w:t>
      </w:r>
      <w:r>
        <w:rPr>
          <w:rFonts w:hint="eastAsia" w:ascii="Times New Roman" w:hAnsi="Times New Roman" w:eastAsia="方正仿宋_GBK" w:cs="方正仿宋_GBK"/>
          <w:kern w:val="0"/>
          <w:sz w:val="28"/>
          <w:szCs w:val="28"/>
          <w:lang w:val="en-US" w:eastAsia="zh-CN" w:bidi="ar-SA"/>
        </w:rPr>
        <w:t>402132.62</w:t>
      </w:r>
      <w:r>
        <w:rPr>
          <w:rFonts w:hint="eastAsia" w:ascii="Times New Roman" w:hAnsi="Times New Roman" w:eastAsia="方正仿宋_GBK" w:cs="方正仿宋_GBK"/>
          <w:kern w:val="0"/>
          <w:sz w:val="28"/>
          <w:szCs w:val="28"/>
          <w:lang w:val="en-US" w:eastAsia="uk-UA" w:bidi="ar-SA"/>
        </w:rPr>
        <w:t>元；项目支出</w:t>
      </w:r>
      <w:r>
        <w:rPr>
          <w:rFonts w:hint="eastAsia" w:ascii="Times New Roman" w:hAnsi="Times New Roman" w:eastAsia="方正仿宋_GBK" w:cs="方正仿宋_GBK"/>
          <w:kern w:val="0"/>
          <w:sz w:val="28"/>
          <w:szCs w:val="28"/>
          <w:lang w:val="en-US" w:eastAsia="zh-CN" w:bidi="ar-SA"/>
        </w:rPr>
        <w:t>482000</w:t>
      </w:r>
      <w:r>
        <w:rPr>
          <w:rFonts w:hint="eastAsia" w:ascii="Times New Roman" w:hAnsi="Times New Roman" w:eastAsia="方正仿宋_GBK" w:cs="方正仿宋_GBK"/>
          <w:kern w:val="0"/>
          <w:sz w:val="28"/>
          <w:szCs w:val="28"/>
          <w:lang w:val="en-US" w:eastAsia="uk-UA" w:bidi="ar-SA"/>
        </w:rPr>
        <w:t>元，主要为1、人民调解经费</w:t>
      </w:r>
      <w:r>
        <w:rPr>
          <w:rFonts w:hint="eastAsia" w:ascii="Times New Roman" w:hAnsi="Times New Roman" w:eastAsia="方正仿宋_GBK" w:cs="方正仿宋_GBK"/>
          <w:kern w:val="0"/>
          <w:sz w:val="28"/>
          <w:szCs w:val="28"/>
          <w:lang w:val="en-US" w:eastAsia="zh-CN" w:bidi="ar-SA"/>
        </w:rPr>
        <w:t>50000元；2、社区戒毒专项经费75000元；3、人事代理专项补助107000元；4、法律顾问聘用经费40000元；5、社区矫正专项经费200000元；6、法律援助专项经费10000元。</w:t>
      </w:r>
    </w:p>
    <w:p>
      <w:pPr>
        <w:rPr>
          <w:rFonts w:hint="eastAsia" w:ascii="楷体_GB2312" w:hAnsi="楷体" w:eastAsia="楷体_GB2312" w:cs="楷体"/>
          <w:b/>
          <w:color w:val="000000"/>
          <w:sz w:val="32"/>
          <w:szCs w:val="20"/>
        </w:rPr>
      </w:pPr>
      <w:r>
        <w:rPr>
          <w:rFonts w:hint="eastAsia" w:ascii="楷体" w:hAnsi="楷体" w:eastAsia="楷体" w:cs="楷体"/>
          <w:color w:val="000000"/>
          <w:sz w:val="32"/>
        </w:rPr>
        <w:t xml:space="preserve">   </w:t>
      </w:r>
      <w:r>
        <w:rPr>
          <w:rFonts w:hint="eastAsia" w:ascii="楷体" w:hAnsi="楷体" w:eastAsia="楷体" w:cs="楷体"/>
          <w:color w:val="000000"/>
          <w:sz w:val="32"/>
          <w:lang w:val="en-US" w:eastAsia="zh-CN"/>
        </w:rPr>
        <w:t xml:space="preserve"> </w:t>
      </w:r>
      <w:r>
        <w:rPr>
          <w:rFonts w:hint="eastAsia" w:ascii="楷体_GB2312" w:hAnsi="楷体" w:eastAsia="楷体_GB2312" w:cs="楷体"/>
          <w:b/>
          <w:color w:val="000000"/>
          <w:sz w:val="32"/>
        </w:rPr>
        <w:t xml:space="preserve"> 3</w:t>
      </w:r>
      <w:r>
        <w:rPr>
          <w:rFonts w:hint="eastAsia" w:ascii="楷体_GB2312" w:hAnsi="楷体" w:eastAsia="楷体_GB2312" w:cs="楷体"/>
          <w:b/>
          <w:color w:val="000000"/>
          <w:sz w:val="32"/>
          <w:lang w:val="uk-UA"/>
        </w:rPr>
        <w:t>、比上年增减情况</w:t>
      </w: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840" w:firstLineChars="300"/>
        <w:textAlignment w:val="auto"/>
        <w:rPr>
          <w:rFonts w:hint="eastAsia" w:ascii="Times New Roman" w:hAnsi="Times New Roman" w:eastAsia="方正仿宋_GBK" w:cs="方正仿宋_GBK"/>
          <w:kern w:val="0"/>
          <w:sz w:val="28"/>
          <w:szCs w:val="28"/>
          <w:lang w:val="en-US" w:eastAsia="uk-UA" w:bidi="ar-SA"/>
        </w:rPr>
      </w:pPr>
      <w:bookmarkStart w:id="11" w:name="_Toc_3_3_0000000012"/>
      <w:r>
        <w:rPr>
          <w:rFonts w:hint="eastAsia" w:ascii="Times New Roman" w:hAnsi="Times New Roman" w:eastAsia="方正仿宋_GBK" w:cs="方正仿宋_GBK"/>
          <w:kern w:val="0"/>
          <w:sz w:val="28"/>
          <w:szCs w:val="28"/>
          <w:lang w:val="en-US" w:eastAsia="uk-UA" w:bidi="ar-SA"/>
        </w:rPr>
        <w:t>2021年预算支出安排</w:t>
      </w:r>
      <w:r>
        <w:rPr>
          <w:rFonts w:hint="eastAsia" w:ascii="Times New Roman" w:hAnsi="Times New Roman" w:eastAsia="方正仿宋_GBK" w:cs="方正仿宋_GBK"/>
          <w:kern w:val="0"/>
          <w:sz w:val="28"/>
          <w:szCs w:val="28"/>
          <w:lang w:val="en-US" w:eastAsia="zh-CN" w:bidi="ar-SA"/>
        </w:rPr>
        <w:t>4491052.59</w:t>
      </w:r>
      <w:r>
        <w:rPr>
          <w:rFonts w:hint="eastAsia" w:ascii="Times New Roman" w:hAnsi="Times New Roman" w:eastAsia="方正仿宋_GBK" w:cs="方正仿宋_GBK"/>
          <w:kern w:val="0"/>
          <w:sz w:val="28"/>
          <w:szCs w:val="28"/>
          <w:lang w:val="en-US" w:eastAsia="uk-UA" w:bidi="ar-SA"/>
        </w:rPr>
        <w:t>元，较2020年预算</w:t>
      </w:r>
      <w:r>
        <w:rPr>
          <w:rFonts w:hint="eastAsia" w:ascii="Times New Roman" w:hAnsi="Times New Roman" w:eastAsia="方正仿宋_GBK" w:cs="方正仿宋_GBK"/>
          <w:kern w:val="0"/>
          <w:sz w:val="28"/>
          <w:szCs w:val="28"/>
          <w:lang w:val="en-US" w:eastAsia="zh-CN" w:bidi="ar-SA"/>
        </w:rPr>
        <w:t>减少412112.71</w:t>
      </w:r>
      <w:r>
        <w:rPr>
          <w:rFonts w:hint="eastAsia" w:ascii="Times New Roman" w:hAnsi="Times New Roman" w:eastAsia="方正仿宋_GBK" w:cs="方正仿宋_GBK"/>
          <w:kern w:val="0"/>
          <w:sz w:val="28"/>
          <w:szCs w:val="28"/>
          <w:lang w:val="en-US" w:eastAsia="uk-UA" w:bidi="ar-SA"/>
        </w:rPr>
        <w:t xml:space="preserve">元，其中：基本支出减少 </w:t>
      </w:r>
      <w:r>
        <w:rPr>
          <w:rFonts w:hint="eastAsia" w:ascii="Times New Roman" w:hAnsi="Times New Roman" w:eastAsia="方正仿宋_GBK" w:cs="方正仿宋_GBK"/>
          <w:kern w:val="0"/>
          <w:sz w:val="28"/>
          <w:szCs w:val="28"/>
          <w:lang w:val="en-US" w:eastAsia="zh-CN" w:bidi="ar-SA"/>
        </w:rPr>
        <w:t>388112.71</w:t>
      </w:r>
      <w:r>
        <w:rPr>
          <w:rFonts w:hint="eastAsia" w:ascii="Times New Roman" w:hAnsi="Times New Roman" w:eastAsia="方正仿宋_GBK" w:cs="方正仿宋_GBK"/>
          <w:kern w:val="0"/>
          <w:sz w:val="28"/>
          <w:szCs w:val="28"/>
          <w:lang w:val="en-US" w:eastAsia="uk-UA" w:bidi="ar-SA"/>
        </w:rPr>
        <w:t>元，主要为</w:t>
      </w:r>
      <w:r>
        <w:rPr>
          <w:rFonts w:hint="eastAsia" w:ascii="Times New Roman" w:hAnsi="Times New Roman" w:eastAsia="方正仿宋_GBK" w:cs="方正仿宋_GBK"/>
          <w:kern w:val="0"/>
          <w:sz w:val="28"/>
          <w:szCs w:val="28"/>
          <w:lang w:val="en-US" w:eastAsia="zh-CN" w:bidi="ar-SA"/>
        </w:rPr>
        <w:t>人员经费支出</w:t>
      </w:r>
      <w:r>
        <w:rPr>
          <w:rFonts w:hint="eastAsia" w:ascii="Times New Roman" w:hAnsi="Times New Roman" w:eastAsia="方正仿宋_GBK" w:cs="方正仿宋_GBK"/>
          <w:kern w:val="0"/>
          <w:sz w:val="28"/>
          <w:szCs w:val="28"/>
          <w:lang w:val="en-US" w:eastAsia="uk-UA" w:bidi="ar-SA"/>
        </w:rPr>
        <w:t xml:space="preserve">；项目支出减少 </w:t>
      </w:r>
      <w:r>
        <w:rPr>
          <w:rFonts w:hint="eastAsia" w:ascii="Times New Roman" w:hAnsi="Times New Roman" w:eastAsia="方正仿宋_GBK" w:cs="方正仿宋_GBK"/>
          <w:kern w:val="0"/>
          <w:sz w:val="28"/>
          <w:szCs w:val="28"/>
          <w:lang w:val="en-US" w:eastAsia="zh-CN" w:bidi="ar-SA"/>
        </w:rPr>
        <w:t>24000</w:t>
      </w:r>
      <w:r>
        <w:rPr>
          <w:rFonts w:hint="eastAsia" w:ascii="Times New Roman" w:hAnsi="Times New Roman" w:eastAsia="方正仿宋_GBK" w:cs="方正仿宋_GBK"/>
          <w:kern w:val="0"/>
          <w:sz w:val="28"/>
          <w:szCs w:val="28"/>
          <w:lang w:val="en-US" w:eastAsia="uk-UA" w:bidi="ar-SA"/>
        </w:rPr>
        <w:t>元，主要为</w:t>
      </w:r>
      <w:r>
        <w:rPr>
          <w:rFonts w:hint="eastAsia" w:ascii="Times New Roman" w:hAnsi="Times New Roman" w:eastAsia="方正仿宋_GBK" w:cs="方正仿宋_GBK"/>
          <w:kern w:val="0"/>
          <w:sz w:val="28"/>
          <w:szCs w:val="28"/>
          <w:lang w:val="en-US" w:eastAsia="zh-CN" w:bidi="ar-SA"/>
        </w:rPr>
        <w:t>普法宣传</w:t>
      </w:r>
      <w:r>
        <w:rPr>
          <w:rFonts w:hint="eastAsia" w:ascii="Times New Roman" w:hAnsi="Times New Roman" w:eastAsia="方正仿宋_GBK" w:cs="方正仿宋_GBK"/>
          <w:kern w:val="0"/>
          <w:sz w:val="28"/>
          <w:szCs w:val="28"/>
          <w:lang w:val="en-US" w:eastAsia="uk-UA" w:bidi="ar-SA"/>
        </w:rPr>
        <w:t>项目支出。</w:t>
      </w:r>
    </w:p>
    <w:p>
      <w:pPr>
        <w:numPr>
          <w:ilvl w:val="0"/>
          <w:numId w:val="1"/>
        </w:numPr>
        <w:spacing w:before="10" w:after="10" w:line="360" w:lineRule="auto"/>
        <w:ind w:firstLine="640" w:firstLineChars="200"/>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机关运行经费安排情况</w:t>
      </w:r>
      <w:bookmarkEnd w:id="11"/>
    </w:p>
    <w:p>
      <w:pPr>
        <w:keepNext w:val="0"/>
        <w:keepLines w:val="0"/>
        <w:pageBreakBefore w:val="0"/>
        <w:widowControl/>
        <w:kinsoku/>
        <w:wordWrap/>
        <w:overflowPunct/>
        <w:topLinePunct w:val="0"/>
        <w:autoSpaceDE/>
        <w:autoSpaceDN/>
        <w:bidi w:val="0"/>
        <w:adjustRightInd/>
        <w:snapToGrid/>
        <w:spacing w:line="360" w:lineRule="auto"/>
        <w:ind w:firstLine="635"/>
        <w:textAlignment w:val="auto"/>
        <w:rPr>
          <w:rFonts w:hint="eastAsia" w:ascii="黑体" w:hAnsi="黑体" w:eastAsia="黑体" w:cs="黑体"/>
          <w:color w:val="000000"/>
          <w:sz w:val="32"/>
          <w:szCs w:val="32"/>
        </w:rPr>
      </w:pPr>
      <w:bookmarkStart w:id="12" w:name="_Toc_3_3_0000000013"/>
      <w:r>
        <w:rPr>
          <w:rFonts w:hint="eastAsia" w:ascii="Times New Roman" w:hAnsi="Times New Roman" w:eastAsia="方正仿宋_GBK" w:cs="方正仿宋_GBK"/>
          <w:kern w:val="0"/>
          <w:sz w:val="28"/>
          <w:szCs w:val="28"/>
          <w:lang w:val="en-US" w:eastAsia="uk-UA" w:bidi="ar-SA"/>
        </w:rPr>
        <w:t>机关运行经费共计安排</w:t>
      </w:r>
      <w:r>
        <w:rPr>
          <w:rFonts w:hint="eastAsia" w:ascii="Times New Roman" w:hAnsi="Times New Roman" w:eastAsia="方正仿宋_GBK" w:cs="方正仿宋_GBK"/>
          <w:kern w:val="0"/>
          <w:sz w:val="28"/>
          <w:szCs w:val="28"/>
          <w:lang w:val="en-US" w:eastAsia="zh-CN" w:bidi="ar-SA"/>
        </w:rPr>
        <w:t>402132.62</w:t>
      </w:r>
      <w:r>
        <w:rPr>
          <w:rFonts w:hint="eastAsia" w:ascii="Times New Roman" w:hAnsi="Times New Roman" w:eastAsia="方正仿宋_GBK" w:cs="方正仿宋_GBK"/>
          <w:kern w:val="0"/>
          <w:sz w:val="28"/>
          <w:szCs w:val="28"/>
          <w:lang w:val="en-US" w:eastAsia="uk-UA" w:bidi="ar-SA"/>
        </w:rPr>
        <w:t>元，主要用于办公及印刷费</w:t>
      </w:r>
      <w:r>
        <w:rPr>
          <w:rFonts w:hint="eastAsia" w:ascii="Times New Roman" w:hAnsi="Times New Roman" w:eastAsia="方正仿宋_GBK" w:cs="方正仿宋_GBK"/>
          <w:kern w:val="0"/>
          <w:sz w:val="28"/>
          <w:szCs w:val="28"/>
          <w:lang w:val="en-US" w:eastAsia="zh-CN" w:bidi="ar-SA"/>
        </w:rPr>
        <w:t>28080</w:t>
      </w:r>
      <w:r>
        <w:rPr>
          <w:rFonts w:hint="eastAsia" w:ascii="Times New Roman" w:hAnsi="Times New Roman" w:eastAsia="方正仿宋_GBK" w:cs="方正仿宋_GBK"/>
          <w:kern w:val="0"/>
          <w:sz w:val="28"/>
          <w:szCs w:val="28"/>
          <w:lang w:val="en-US" w:eastAsia="uk-UA" w:bidi="ar-SA"/>
        </w:rPr>
        <w:t>元、邮电费</w:t>
      </w:r>
      <w:r>
        <w:rPr>
          <w:rFonts w:hint="eastAsia" w:ascii="Times New Roman" w:hAnsi="Times New Roman" w:eastAsia="方正仿宋_GBK" w:cs="方正仿宋_GBK"/>
          <w:kern w:val="0"/>
          <w:sz w:val="28"/>
          <w:szCs w:val="28"/>
          <w:lang w:val="en-US" w:eastAsia="zh-CN" w:bidi="ar-SA"/>
        </w:rPr>
        <w:t>10400</w:t>
      </w:r>
      <w:r>
        <w:rPr>
          <w:rFonts w:hint="eastAsia" w:ascii="Times New Roman" w:hAnsi="Times New Roman" w:eastAsia="方正仿宋_GBK" w:cs="方正仿宋_GBK"/>
          <w:kern w:val="0"/>
          <w:sz w:val="28"/>
          <w:szCs w:val="28"/>
          <w:lang w:val="en-US" w:eastAsia="uk-UA" w:bidi="ar-SA"/>
        </w:rPr>
        <w:t>元、差旅费</w:t>
      </w:r>
      <w:r>
        <w:rPr>
          <w:rFonts w:hint="eastAsia" w:ascii="Times New Roman" w:hAnsi="Times New Roman" w:eastAsia="方正仿宋_GBK" w:cs="方正仿宋_GBK"/>
          <w:kern w:val="0"/>
          <w:sz w:val="28"/>
          <w:szCs w:val="28"/>
          <w:lang w:val="en-US" w:eastAsia="zh-CN" w:bidi="ar-SA"/>
        </w:rPr>
        <w:t>31200</w:t>
      </w:r>
      <w:r>
        <w:rPr>
          <w:rFonts w:hint="eastAsia" w:ascii="Times New Roman" w:hAnsi="Times New Roman" w:eastAsia="方正仿宋_GBK" w:cs="方正仿宋_GBK"/>
          <w:kern w:val="0"/>
          <w:sz w:val="28"/>
          <w:szCs w:val="28"/>
          <w:lang w:val="en-US" w:eastAsia="uk-UA" w:bidi="ar-SA"/>
        </w:rPr>
        <w:t>元、会议费</w:t>
      </w:r>
      <w:r>
        <w:rPr>
          <w:rFonts w:hint="eastAsia" w:ascii="Times New Roman" w:hAnsi="Times New Roman" w:eastAsia="方正仿宋_GBK" w:cs="方正仿宋_GBK"/>
          <w:kern w:val="0"/>
          <w:sz w:val="28"/>
          <w:szCs w:val="28"/>
          <w:lang w:val="en-US" w:eastAsia="zh-CN" w:bidi="ar-SA"/>
        </w:rPr>
        <w:t>4000</w:t>
      </w:r>
      <w:r>
        <w:rPr>
          <w:rFonts w:hint="eastAsia" w:ascii="Times New Roman" w:hAnsi="Times New Roman" w:eastAsia="方正仿宋_GBK" w:cs="方正仿宋_GBK"/>
          <w:kern w:val="0"/>
          <w:sz w:val="28"/>
          <w:szCs w:val="28"/>
          <w:lang w:val="en-US" w:eastAsia="uk-UA" w:bidi="ar-SA"/>
        </w:rPr>
        <w:t>元、福利费</w:t>
      </w:r>
      <w:r>
        <w:rPr>
          <w:rFonts w:hint="eastAsia" w:ascii="Times New Roman" w:hAnsi="Times New Roman" w:eastAsia="方正仿宋_GBK" w:cs="方正仿宋_GBK"/>
          <w:kern w:val="0"/>
          <w:sz w:val="28"/>
          <w:szCs w:val="28"/>
          <w:lang w:val="en-US" w:eastAsia="zh-CN" w:bidi="ar-SA"/>
        </w:rPr>
        <w:t>25678.8</w:t>
      </w:r>
      <w:r>
        <w:rPr>
          <w:rFonts w:hint="eastAsia" w:ascii="Times New Roman" w:hAnsi="Times New Roman" w:eastAsia="方正仿宋_GBK" w:cs="方正仿宋_GBK"/>
          <w:kern w:val="0"/>
          <w:sz w:val="28"/>
          <w:szCs w:val="28"/>
          <w:lang w:val="en-US" w:eastAsia="uk-UA" w:bidi="ar-SA"/>
        </w:rPr>
        <w:t>元、日常维修费</w:t>
      </w:r>
      <w:r>
        <w:rPr>
          <w:rFonts w:hint="eastAsia" w:ascii="Times New Roman" w:hAnsi="Times New Roman" w:eastAsia="方正仿宋_GBK" w:cs="方正仿宋_GBK"/>
          <w:kern w:val="0"/>
          <w:sz w:val="28"/>
          <w:szCs w:val="28"/>
          <w:lang w:val="en-US" w:eastAsia="zh-CN" w:bidi="ar-SA"/>
        </w:rPr>
        <w:t>5660</w:t>
      </w:r>
      <w:r>
        <w:rPr>
          <w:rFonts w:hint="eastAsia" w:ascii="Times New Roman" w:hAnsi="Times New Roman" w:eastAsia="方正仿宋_GBK" w:cs="方正仿宋_GBK"/>
          <w:kern w:val="0"/>
          <w:sz w:val="28"/>
          <w:szCs w:val="28"/>
          <w:lang w:val="en-US" w:eastAsia="uk-UA" w:bidi="ar-SA"/>
        </w:rPr>
        <w:t>元、专用材料及一般设备购置费</w:t>
      </w:r>
      <w:r>
        <w:rPr>
          <w:rFonts w:hint="eastAsia" w:ascii="Times New Roman" w:hAnsi="Times New Roman" w:eastAsia="方正仿宋_GBK" w:cs="方正仿宋_GBK"/>
          <w:kern w:val="0"/>
          <w:sz w:val="28"/>
          <w:szCs w:val="28"/>
          <w:lang w:val="en-US" w:eastAsia="zh-CN" w:bidi="ar-SA"/>
        </w:rPr>
        <w:t>0</w:t>
      </w:r>
      <w:r>
        <w:rPr>
          <w:rFonts w:hint="eastAsia" w:ascii="Times New Roman" w:hAnsi="Times New Roman" w:eastAsia="方正仿宋_GBK" w:cs="方正仿宋_GBK"/>
          <w:kern w:val="0"/>
          <w:sz w:val="28"/>
          <w:szCs w:val="28"/>
          <w:lang w:val="en-US" w:eastAsia="uk-UA" w:bidi="ar-SA"/>
        </w:rPr>
        <w:t>元、办公用房水电费</w:t>
      </w:r>
      <w:r>
        <w:rPr>
          <w:rFonts w:hint="eastAsia" w:ascii="Times New Roman" w:hAnsi="Times New Roman" w:eastAsia="方正仿宋_GBK" w:cs="方正仿宋_GBK"/>
          <w:kern w:val="0"/>
          <w:sz w:val="28"/>
          <w:szCs w:val="28"/>
          <w:lang w:val="en-US" w:eastAsia="zh-CN" w:bidi="ar-SA"/>
        </w:rPr>
        <w:t>0</w:t>
      </w:r>
      <w:r>
        <w:rPr>
          <w:rFonts w:hint="eastAsia" w:ascii="Times New Roman" w:hAnsi="Times New Roman" w:eastAsia="方正仿宋_GBK" w:cs="方正仿宋_GBK"/>
          <w:kern w:val="0"/>
          <w:sz w:val="28"/>
          <w:szCs w:val="28"/>
          <w:lang w:val="en-US" w:eastAsia="uk-UA" w:bidi="ar-SA"/>
        </w:rPr>
        <w:t>元、办公用房取暖费</w:t>
      </w:r>
      <w:r>
        <w:rPr>
          <w:rFonts w:hint="eastAsia" w:ascii="Times New Roman" w:hAnsi="Times New Roman" w:eastAsia="方正仿宋_GBK" w:cs="方正仿宋_GBK"/>
          <w:kern w:val="0"/>
          <w:sz w:val="28"/>
          <w:szCs w:val="28"/>
          <w:lang w:val="en-US" w:eastAsia="zh-CN" w:bidi="ar-SA"/>
        </w:rPr>
        <w:t>0</w:t>
      </w:r>
      <w:r>
        <w:rPr>
          <w:rFonts w:hint="eastAsia" w:ascii="Times New Roman" w:hAnsi="Times New Roman" w:eastAsia="方正仿宋_GBK" w:cs="方正仿宋_GBK"/>
          <w:kern w:val="0"/>
          <w:sz w:val="28"/>
          <w:szCs w:val="28"/>
          <w:lang w:val="en-US" w:eastAsia="uk-UA" w:bidi="ar-SA"/>
        </w:rPr>
        <w:t>元、办公用房物业管理费</w:t>
      </w:r>
      <w:r>
        <w:rPr>
          <w:rFonts w:hint="eastAsia" w:ascii="Times New Roman" w:hAnsi="Times New Roman" w:eastAsia="方正仿宋_GBK" w:cs="方正仿宋_GBK"/>
          <w:kern w:val="0"/>
          <w:sz w:val="28"/>
          <w:szCs w:val="28"/>
          <w:lang w:val="en-US" w:eastAsia="zh-CN" w:bidi="ar-SA"/>
        </w:rPr>
        <w:t>5200</w:t>
      </w:r>
      <w:r>
        <w:rPr>
          <w:rFonts w:hint="eastAsia" w:ascii="Times New Roman" w:hAnsi="Times New Roman" w:eastAsia="方正仿宋_GBK" w:cs="方正仿宋_GBK"/>
          <w:kern w:val="0"/>
          <w:sz w:val="28"/>
          <w:szCs w:val="28"/>
          <w:lang w:val="en-US" w:eastAsia="uk-UA" w:bidi="ar-SA"/>
        </w:rPr>
        <w:t>元、公务用车运行维护费以及其他费用</w:t>
      </w:r>
      <w:r>
        <w:rPr>
          <w:rFonts w:hint="eastAsia" w:ascii="Times New Roman" w:hAnsi="Times New Roman" w:eastAsia="方正仿宋_GBK" w:cs="方正仿宋_GBK"/>
          <w:kern w:val="0"/>
          <w:sz w:val="28"/>
          <w:szCs w:val="28"/>
          <w:lang w:val="en-US" w:eastAsia="zh-CN" w:bidi="ar-SA"/>
        </w:rPr>
        <w:t>291913.82</w:t>
      </w:r>
      <w:r>
        <w:rPr>
          <w:rFonts w:hint="eastAsia" w:ascii="Times New Roman" w:hAnsi="Times New Roman" w:eastAsia="方正仿宋_GBK" w:cs="方正仿宋_GBK"/>
          <w:kern w:val="0"/>
          <w:sz w:val="28"/>
          <w:szCs w:val="28"/>
          <w:lang w:val="en-US" w:eastAsia="uk-UA" w:bidi="ar-SA"/>
        </w:rPr>
        <w:t>元等日常运行支出。</w:t>
      </w:r>
    </w:p>
    <w:p>
      <w:pPr>
        <w:numPr>
          <w:ilvl w:val="0"/>
          <w:numId w:val="2"/>
        </w:numPr>
        <w:spacing w:before="10" w:after="10" w:line="360" w:lineRule="auto"/>
        <w:ind w:firstLine="640" w:firstLineChars="200"/>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财政拨款“三公”经费预算情况及增减变化原因</w:t>
      </w:r>
      <w:bookmarkEnd w:id="12"/>
    </w:p>
    <w:p>
      <w:pPr>
        <w:spacing w:before="10" w:after="10" w:line="360" w:lineRule="auto"/>
        <w:ind w:firstLine="560" w:firstLineChars="200"/>
        <w:outlineLvl w:val="2"/>
        <w:rPr>
          <w:rFonts w:hint="eastAsia" w:ascii="仿宋_GB2312" w:eastAsia="仿宋_GB2312"/>
          <w:sz w:val="32"/>
          <w:szCs w:val="32"/>
          <w:highlight w:val="none"/>
        </w:rPr>
      </w:pPr>
      <w:bookmarkStart w:id="13" w:name="_Toc_3_3_0000000014"/>
      <w:r>
        <w:rPr>
          <w:rFonts w:hint="eastAsia" w:ascii="Times New Roman" w:hAnsi="Times New Roman" w:eastAsia="方正仿宋_GBK" w:cs="方正仿宋_GBK"/>
          <w:kern w:val="0"/>
          <w:sz w:val="28"/>
          <w:szCs w:val="28"/>
          <w:lang w:val="en-US" w:eastAsia="uk-UA" w:bidi="ar-SA"/>
        </w:rPr>
        <w:t>2021年，我部门财政拨款“三公”经费预算安排</w:t>
      </w:r>
      <w:r>
        <w:rPr>
          <w:rFonts w:hint="eastAsia" w:ascii="Times New Roman" w:hAnsi="Times New Roman" w:eastAsia="方正仿宋_GBK" w:cs="方正仿宋_GBK"/>
          <w:kern w:val="0"/>
          <w:sz w:val="28"/>
          <w:szCs w:val="28"/>
          <w:lang w:val="en-US" w:eastAsia="zh-CN" w:bidi="ar-SA"/>
        </w:rPr>
        <w:t>37568</w:t>
      </w:r>
      <w:r>
        <w:rPr>
          <w:rFonts w:hint="eastAsia" w:ascii="Times New Roman" w:hAnsi="Times New Roman" w:eastAsia="方正仿宋_GBK" w:cs="方正仿宋_GBK"/>
          <w:kern w:val="0"/>
          <w:sz w:val="28"/>
          <w:szCs w:val="28"/>
          <w:lang w:val="en-US" w:eastAsia="uk-UA" w:bidi="ar-SA"/>
        </w:rPr>
        <w:t>元，与上年持平，无增减变化。其中：因公出国（境）费</w:t>
      </w:r>
      <w:r>
        <w:rPr>
          <w:rFonts w:hint="eastAsia" w:ascii="Times New Roman" w:hAnsi="Times New Roman" w:eastAsia="方正仿宋_GBK" w:cs="方正仿宋_GBK"/>
          <w:kern w:val="0"/>
          <w:sz w:val="28"/>
          <w:szCs w:val="28"/>
          <w:lang w:val="en-US" w:eastAsia="zh-CN" w:bidi="ar-SA"/>
        </w:rPr>
        <w:t>0</w:t>
      </w:r>
      <w:r>
        <w:rPr>
          <w:rFonts w:hint="eastAsia" w:ascii="Times New Roman" w:hAnsi="Times New Roman" w:eastAsia="方正仿宋_GBK" w:cs="方正仿宋_GBK"/>
          <w:kern w:val="0"/>
          <w:sz w:val="28"/>
          <w:szCs w:val="28"/>
          <w:lang w:val="en-US" w:eastAsia="uk-UA" w:bidi="ar-SA"/>
        </w:rPr>
        <w:t>元，与上年持平，无增减变化</w:t>
      </w:r>
      <w:r>
        <w:rPr>
          <w:rFonts w:hint="eastAsia" w:ascii="Times New Roman" w:hAnsi="Times New Roman" w:eastAsia="方正仿宋_GBK" w:cs="方正仿宋_GBK"/>
          <w:kern w:val="0"/>
          <w:sz w:val="28"/>
          <w:szCs w:val="28"/>
          <w:lang w:val="en-US" w:eastAsia="zh-CN" w:bidi="ar-SA"/>
        </w:rPr>
        <w:t>，且本年度我单位无因公出国（境）业务需求</w:t>
      </w:r>
      <w:r>
        <w:rPr>
          <w:rFonts w:hint="eastAsia" w:ascii="Times New Roman" w:hAnsi="Times New Roman" w:eastAsia="方正仿宋_GBK" w:cs="方正仿宋_GBK"/>
          <w:kern w:val="0"/>
          <w:sz w:val="28"/>
          <w:szCs w:val="28"/>
          <w:lang w:val="en-US" w:eastAsia="uk-UA" w:bidi="ar-SA"/>
        </w:rPr>
        <w:t>；公务用车购置费</w:t>
      </w:r>
      <w:r>
        <w:rPr>
          <w:rFonts w:hint="eastAsia" w:ascii="Times New Roman" w:hAnsi="Times New Roman" w:eastAsia="方正仿宋_GBK" w:cs="方正仿宋_GBK"/>
          <w:kern w:val="0"/>
          <w:sz w:val="28"/>
          <w:szCs w:val="28"/>
          <w:lang w:val="en-US" w:eastAsia="zh-CN" w:bidi="ar-SA"/>
        </w:rPr>
        <w:t>0</w:t>
      </w:r>
      <w:r>
        <w:rPr>
          <w:rFonts w:hint="eastAsia" w:ascii="Times New Roman" w:hAnsi="Times New Roman" w:eastAsia="方正仿宋_GBK" w:cs="方正仿宋_GBK"/>
          <w:kern w:val="0"/>
          <w:sz w:val="28"/>
          <w:szCs w:val="28"/>
          <w:lang w:val="en-US" w:eastAsia="uk-UA" w:bidi="ar-SA"/>
        </w:rPr>
        <w:t>元，与上年持平，无增减变化</w:t>
      </w:r>
      <w:r>
        <w:rPr>
          <w:rFonts w:hint="eastAsia" w:ascii="Times New Roman" w:hAnsi="Times New Roman" w:eastAsia="方正仿宋_GBK" w:cs="方正仿宋_GBK"/>
          <w:kern w:val="0"/>
          <w:sz w:val="28"/>
          <w:szCs w:val="28"/>
          <w:lang w:val="en-US" w:eastAsia="zh-CN" w:bidi="ar-SA"/>
        </w:rPr>
        <w:t>，我单位本年度无购置公务用车计划</w:t>
      </w:r>
      <w:r>
        <w:rPr>
          <w:rFonts w:hint="eastAsia" w:ascii="Times New Roman" w:hAnsi="Times New Roman" w:eastAsia="方正仿宋_GBK" w:cs="方正仿宋_GBK"/>
          <w:kern w:val="0"/>
          <w:sz w:val="28"/>
          <w:szCs w:val="28"/>
          <w:lang w:val="en-US" w:eastAsia="uk-UA" w:bidi="ar-SA"/>
        </w:rPr>
        <w:t>；公务用车运行维护费</w:t>
      </w:r>
      <w:r>
        <w:rPr>
          <w:rFonts w:hint="eastAsia" w:ascii="Times New Roman" w:hAnsi="Times New Roman" w:eastAsia="方正仿宋_GBK" w:cs="方正仿宋_GBK"/>
          <w:kern w:val="0"/>
          <w:sz w:val="28"/>
          <w:szCs w:val="28"/>
          <w:lang w:val="en-US" w:eastAsia="zh-CN" w:bidi="ar-SA"/>
        </w:rPr>
        <w:t>22000</w:t>
      </w:r>
      <w:r>
        <w:rPr>
          <w:rFonts w:hint="eastAsia" w:ascii="Times New Roman" w:hAnsi="Times New Roman" w:eastAsia="方正仿宋_GBK" w:cs="方正仿宋_GBK"/>
          <w:kern w:val="0"/>
          <w:sz w:val="28"/>
          <w:szCs w:val="28"/>
          <w:lang w:val="en-US" w:eastAsia="uk-UA" w:bidi="ar-SA"/>
        </w:rPr>
        <w:t>元，与上年持平，无增减变化</w:t>
      </w:r>
      <w:r>
        <w:rPr>
          <w:rFonts w:hint="eastAsia" w:ascii="Times New Roman" w:hAnsi="Times New Roman" w:eastAsia="方正仿宋_GBK" w:cs="方正仿宋_GBK"/>
          <w:kern w:val="0"/>
          <w:sz w:val="28"/>
          <w:szCs w:val="28"/>
          <w:lang w:val="en-US" w:eastAsia="zh-CN" w:bidi="ar-SA"/>
        </w:rPr>
        <w:t>，因我单位本年度公务用车数量无变化，维护标准无变化</w:t>
      </w:r>
      <w:r>
        <w:rPr>
          <w:rFonts w:hint="eastAsia" w:ascii="Times New Roman" w:hAnsi="Times New Roman" w:eastAsia="方正仿宋_GBK" w:cs="方正仿宋_GBK"/>
          <w:kern w:val="0"/>
          <w:sz w:val="28"/>
          <w:szCs w:val="28"/>
          <w:lang w:val="en-US" w:eastAsia="uk-UA" w:bidi="ar-SA"/>
        </w:rPr>
        <w:t>；公务接待费</w:t>
      </w:r>
      <w:r>
        <w:rPr>
          <w:rFonts w:hint="eastAsia" w:ascii="Times New Roman" w:hAnsi="Times New Roman" w:eastAsia="方正仿宋_GBK" w:cs="方正仿宋_GBK"/>
          <w:kern w:val="0"/>
          <w:sz w:val="28"/>
          <w:szCs w:val="28"/>
          <w:lang w:val="en-US" w:eastAsia="zh-CN" w:bidi="ar-SA"/>
        </w:rPr>
        <w:t>1568</w:t>
      </w:r>
      <w:r>
        <w:rPr>
          <w:rFonts w:hint="eastAsia" w:ascii="Times New Roman" w:hAnsi="Times New Roman" w:eastAsia="方正仿宋_GBK" w:cs="方正仿宋_GBK"/>
          <w:kern w:val="0"/>
          <w:sz w:val="28"/>
          <w:szCs w:val="28"/>
          <w:lang w:val="en-US" w:eastAsia="uk-UA" w:bidi="ar-SA"/>
        </w:rPr>
        <w:t>元，与上年持平，无增减变化</w:t>
      </w:r>
      <w:r>
        <w:rPr>
          <w:rFonts w:hint="eastAsia" w:ascii="Times New Roman" w:hAnsi="Times New Roman" w:eastAsia="方正仿宋_GBK" w:cs="方正仿宋_GBK"/>
          <w:kern w:val="0"/>
          <w:sz w:val="28"/>
          <w:szCs w:val="28"/>
          <w:lang w:val="en-US" w:eastAsia="zh-CN" w:bidi="ar-SA"/>
        </w:rPr>
        <w:t>，因我单位本年度厉行节俭，继续维持上年标准</w:t>
      </w:r>
      <w:r>
        <w:rPr>
          <w:rFonts w:hint="eastAsia" w:ascii="Times New Roman" w:hAnsi="Times New Roman" w:eastAsia="方正仿宋_GBK" w:cs="方正仿宋_GBK"/>
          <w:kern w:val="0"/>
          <w:sz w:val="28"/>
          <w:szCs w:val="28"/>
          <w:lang w:val="en-US" w:eastAsia="uk-UA" w:bidi="ar-SA"/>
        </w:rPr>
        <w:t>。</w:t>
      </w:r>
    </w:p>
    <w:p>
      <w:pPr>
        <w:jc w:val="left"/>
        <w:rPr>
          <w:rFonts w:hint="eastAsia" w:ascii="黑体" w:hAnsi="黑体" w:eastAsia="黑体"/>
          <w:color w:val="000000"/>
          <w:sz w:val="32"/>
          <w:lang w:val="en-US" w:eastAsia="zh-CN"/>
        </w:rPr>
      </w:pPr>
    </w:p>
    <w:p>
      <w:pPr>
        <w:spacing w:before="10" w:after="10" w:line="360" w:lineRule="auto"/>
        <w:ind w:firstLine="640" w:firstLineChars="200"/>
        <w:outlineLvl w:val="2"/>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、预算绩效信息</w:t>
      </w:r>
      <w:bookmarkEnd w:id="13"/>
    </w:p>
    <w:p>
      <w:pPr>
        <w:ind w:firstLine="562" w:firstLineChars="200"/>
        <w:jc w:val="left"/>
        <w:outlineLvl w:val="3"/>
        <w:rPr>
          <w:rFonts w:ascii="Times New Roman" w:hAnsi="宋体"/>
          <w:b/>
          <w:sz w:val="28"/>
        </w:rPr>
      </w:pPr>
      <w:bookmarkStart w:id="14" w:name="_Toc61449367"/>
      <w:r>
        <w:rPr>
          <w:rFonts w:hint="eastAsia" w:ascii="方正仿宋_GBK" w:eastAsia="方正仿宋_GBK"/>
          <w:b/>
          <w:sz w:val="28"/>
        </w:rPr>
        <w:t>1.人事代理专项补助绩效目标表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1、人事代理专项补助绩效目标表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7"/>
        <w:gridCol w:w="1134"/>
        <w:gridCol w:w="1276"/>
        <w:gridCol w:w="1587"/>
        <w:gridCol w:w="1304"/>
        <w:gridCol w:w="1276"/>
        <w:gridCol w:w="2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94"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315001</w:t>
            </w:r>
            <w:r>
              <w:rPr>
                <w:rFonts w:hint="eastAsia" w:ascii="方正书宋_GBK" w:eastAsia="方正书宋_GBK"/>
                <w:b/>
              </w:rPr>
              <w:t>秦皇岛市山海关区司法局本级</w:t>
            </w:r>
          </w:p>
        </w:tc>
        <w:tc>
          <w:tcPr>
            <w:tcW w:w="293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130303210196XGDESKDNM</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514" w:type="dxa"/>
            <w:gridSpan w:val="3"/>
            <w:noWrap w:val="0"/>
            <w:vAlign w:val="center"/>
          </w:tcPr>
          <w:p>
            <w:pPr>
              <w:spacing w:line="300" w:lineRule="exact"/>
              <w:jc w:val="left"/>
              <w:rPr>
                <w:rFonts w:ascii="方正书宋_GBK" w:eastAsia="方正书宋_GBK"/>
              </w:rPr>
            </w:pPr>
            <w:r>
              <w:rPr>
                <w:rFonts w:hint="eastAsia" w:ascii="方正书宋_GBK" w:eastAsia="方正书宋_GBK"/>
              </w:rPr>
              <w:t>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107000.00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107000.00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2934"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Merge w:val="continue"/>
            <w:noWrap w:val="0"/>
            <w:vAlign w:val="center"/>
          </w:tcPr>
          <w:p>
            <w:pPr>
              <w:spacing w:line="300" w:lineRule="exact"/>
              <w:jc w:val="left"/>
              <w:outlineLvl w:val="3"/>
            </w:pPr>
          </w:p>
        </w:tc>
        <w:tc>
          <w:tcPr>
            <w:tcW w:w="9511" w:type="dxa"/>
            <w:gridSpan w:val="6"/>
            <w:noWrap w:val="0"/>
            <w:vAlign w:val="center"/>
          </w:tcPr>
          <w:p>
            <w:pPr>
              <w:spacing w:line="300" w:lineRule="exact"/>
              <w:jc w:val="left"/>
              <w:rPr>
                <w:rFonts w:ascii="方正书宋_GBK" w:eastAsia="方正书宋_GBK"/>
              </w:rPr>
            </w:pPr>
            <w:r>
              <w:rPr>
                <w:rFonts w:hint="eastAsia" w:ascii="方正书宋_GBK" w:eastAsia="方正书宋_GBK"/>
              </w:rPr>
              <w:t>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4210"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42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511"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保障人事代理人员基本经费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保障基层工作顺利开展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提高基层工作人员整体效率</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1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8"/>
        <w:gridCol w:w="1134"/>
        <w:gridCol w:w="1276"/>
        <w:gridCol w:w="2891"/>
        <w:gridCol w:w="1276"/>
        <w:gridCol w:w="2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618"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90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8"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社区矫正人员脱管率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社区矫正人员脱管率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w:t>
            </w:r>
          </w:p>
        </w:tc>
        <w:tc>
          <w:tcPr>
            <w:tcW w:w="2908" w:type="dxa"/>
            <w:noWrap w:val="0"/>
            <w:vAlign w:val="center"/>
          </w:tcPr>
          <w:p>
            <w:pPr>
              <w:spacing w:line="300" w:lineRule="exact"/>
              <w:jc w:val="left"/>
              <w:rPr>
                <w:rFonts w:ascii="方正书宋_GBK" w:eastAsia="方正书宋_GBK"/>
              </w:rPr>
            </w:pPr>
            <w:r>
              <w:rPr>
                <w:rFonts w:hint="eastAsia" w:ascii="方正书宋_GBK" w:eastAsia="方正书宋_GBK"/>
              </w:rPr>
              <w:t>社区矫正人员脱管率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8"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检查督导工作完成率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检查督导工作完成率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检查督导工作完成率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8"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8"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资金支出情况</w:t>
            </w:r>
            <w:r>
              <w:rPr>
                <w:rFonts w:ascii="方正书宋_GBK" w:eastAsia="方正书宋_GBK"/>
              </w:rPr>
              <w:tab/>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资金支出情况</w:t>
            </w:r>
            <w:r>
              <w:rPr>
                <w:rFonts w:ascii="方正书宋_GBK" w:eastAsia="方正书宋_GBK"/>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8"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完成各项事务以保证基层基础运转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完成各项事务以保证基层基础运</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完成各项事务以保证基层基础运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8"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保障日常工作顺利进行</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8"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满意度人员占人数比</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满意度人员占人数比</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5" w:name="_Toc61449368"/>
      <w:r>
        <w:rPr>
          <w:rFonts w:hint="eastAsia" w:ascii="方正仿宋_GBK" w:eastAsia="方正仿宋_GBK"/>
          <w:b/>
          <w:sz w:val="28"/>
        </w:rPr>
        <w:t>2.社区矫正专项经费绩效目标表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2、社区矫正专项经费绩效目标表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5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7"/>
        <w:gridCol w:w="1134"/>
        <w:gridCol w:w="1276"/>
        <w:gridCol w:w="1587"/>
        <w:gridCol w:w="1304"/>
        <w:gridCol w:w="1276"/>
        <w:gridCol w:w="3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84"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315001</w:t>
            </w:r>
            <w:r>
              <w:rPr>
                <w:rFonts w:hint="eastAsia" w:ascii="方正书宋_GBK" w:eastAsia="方正书宋_GBK"/>
                <w:b/>
              </w:rPr>
              <w:t>秦皇岛市山海关区司法局本级</w:t>
            </w:r>
          </w:p>
        </w:tc>
        <w:tc>
          <w:tcPr>
            <w:tcW w:w="355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130303214MQX8BLV9F2HL</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6131" w:type="dxa"/>
            <w:gridSpan w:val="3"/>
            <w:noWrap w:val="0"/>
            <w:vAlign w:val="center"/>
          </w:tcPr>
          <w:p>
            <w:pPr>
              <w:spacing w:line="300" w:lineRule="exact"/>
              <w:jc w:val="left"/>
              <w:rPr>
                <w:rFonts w:ascii="方正书宋_GBK" w:eastAsia="方正书宋_GBK"/>
              </w:rPr>
            </w:pPr>
            <w:r>
              <w:rPr>
                <w:rFonts w:hint="eastAsia" w:ascii="方正书宋_GBK" w:eastAsia="方正书宋_GBK"/>
              </w:rPr>
              <w:t>社区矫正专项经费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355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Merge w:val="continue"/>
            <w:noWrap w:val="0"/>
            <w:vAlign w:val="center"/>
          </w:tcPr>
          <w:p>
            <w:pPr>
              <w:spacing w:line="300" w:lineRule="exact"/>
              <w:jc w:val="left"/>
              <w:outlineLvl w:val="3"/>
            </w:pPr>
          </w:p>
        </w:tc>
        <w:tc>
          <w:tcPr>
            <w:tcW w:w="10128" w:type="dxa"/>
            <w:gridSpan w:val="6"/>
            <w:noWrap w:val="0"/>
            <w:vAlign w:val="center"/>
          </w:tcPr>
          <w:p>
            <w:pPr>
              <w:spacing w:line="300" w:lineRule="exact"/>
              <w:jc w:val="left"/>
              <w:rPr>
                <w:rFonts w:ascii="方正书宋_GBK" w:eastAsia="方正书宋_GBK"/>
              </w:rPr>
            </w:pPr>
            <w:r>
              <w:rPr>
                <w:rFonts w:hint="eastAsia" w:ascii="方正书宋_GBK" w:eastAsia="方正书宋_GBK"/>
              </w:rPr>
              <w:t>社区矫正专项经费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482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90.00%</w:t>
            </w:r>
          </w:p>
        </w:tc>
        <w:tc>
          <w:tcPr>
            <w:tcW w:w="482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12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保障社区矫正工作持续稳定开展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加大社矫人员管理范围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加强社矫人员管理力度</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5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10"/>
        <w:gridCol w:w="1134"/>
        <w:gridCol w:w="1276"/>
        <w:gridCol w:w="2891"/>
        <w:gridCol w:w="1276"/>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010"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14"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0"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社区矫正托管率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社区矫正托管率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w:t>
            </w:r>
          </w:p>
        </w:tc>
        <w:tc>
          <w:tcPr>
            <w:tcW w:w="1914" w:type="dxa"/>
            <w:noWrap w:val="0"/>
            <w:vAlign w:val="center"/>
          </w:tcPr>
          <w:p>
            <w:pPr>
              <w:spacing w:line="300" w:lineRule="exact"/>
              <w:jc w:val="left"/>
              <w:rPr>
                <w:rFonts w:ascii="方正书宋_GBK" w:eastAsia="方正书宋_GBK"/>
              </w:rPr>
            </w:pPr>
            <w:r>
              <w:rPr>
                <w:rFonts w:hint="eastAsia" w:ascii="方正书宋_GBK" w:eastAsia="方正书宋_GBK"/>
              </w:rPr>
              <w:t>社区矫正托管率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0"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14"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0"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社会工作者经费保障情况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社会工作者经费保障情况</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91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社会工作者经费保障情况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0"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各项支出符合支出标准，总支出不超过预算数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914"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各项支出符合支出标准，总支出不超过预算数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0"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服刑人员信息核查率</w:t>
            </w:r>
            <w:r>
              <w:rPr>
                <w:rFonts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服刑人员信息核查率</w:t>
            </w:r>
            <w:r>
              <w:rPr>
                <w:rFonts w:ascii="方正书宋_GBK" w:eastAsia="方正书宋_GBK"/>
              </w:rPr>
              <w:t>(%)</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91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服刑人员信息核查率</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0"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r>
              <w:rPr>
                <w:rFonts w:ascii="方正书宋_GBK" w:eastAsia="方正书宋_GBK"/>
              </w:rPr>
              <w:tab/>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914"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保障工作顺利完成</w:t>
            </w:r>
            <w:r>
              <w:rPr>
                <w:rFonts w:ascii="方正书宋_GBK" w:eastAsia="方正书宋_GBK"/>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0"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满意数量占总数的比例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914"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满意数量占总数的比例</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6" w:name="_Toc61449369"/>
      <w:r>
        <w:rPr>
          <w:rFonts w:hint="eastAsia" w:ascii="方正仿宋_GBK" w:eastAsia="方正仿宋_GBK"/>
          <w:b/>
          <w:sz w:val="28"/>
        </w:rPr>
        <w:t>3.法律顾问聘用经费绩效目标表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3、法律顾问聘用经费绩效目标表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6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2"/>
        <w:gridCol w:w="1134"/>
        <w:gridCol w:w="1276"/>
        <w:gridCol w:w="1587"/>
        <w:gridCol w:w="1304"/>
        <w:gridCol w:w="1276"/>
        <w:gridCol w:w="3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9"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315001</w:t>
            </w:r>
            <w:r>
              <w:rPr>
                <w:rFonts w:hint="eastAsia" w:ascii="方正书宋_GBK" w:eastAsia="方正书宋_GBK"/>
                <w:b/>
              </w:rPr>
              <w:t>秦皇岛市山海关区司法局本级</w:t>
            </w:r>
          </w:p>
        </w:tc>
        <w:tc>
          <w:tcPr>
            <w:tcW w:w="3652"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2"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13030321C4NPQRDBVZ4US</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6232" w:type="dxa"/>
            <w:gridSpan w:val="3"/>
            <w:noWrap w:val="0"/>
            <w:vAlign w:val="center"/>
          </w:tcPr>
          <w:p>
            <w:pPr>
              <w:spacing w:line="300" w:lineRule="exact"/>
              <w:jc w:val="left"/>
              <w:rPr>
                <w:rFonts w:ascii="方正书宋_GBK" w:eastAsia="方正书宋_GBK"/>
              </w:rPr>
            </w:pPr>
            <w:r>
              <w:rPr>
                <w:rFonts w:hint="eastAsia" w:ascii="方正书宋_GBK" w:eastAsia="方正书宋_GBK"/>
              </w:rPr>
              <w:t>法律顾问聘用经费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3652"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2" w:type="dxa"/>
            <w:vMerge w:val="continue"/>
            <w:noWrap w:val="0"/>
            <w:vAlign w:val="center"/>
          </w:tcPr>
          <w:p>
            <w:pPr>
              <w:spacing w:line="300" w:lineRule="exact"/>
              <w:jc w:val="left"/>
              <w:outlineLvl w:val="3"/>
            </w:pPr>
          </w:p>
        </w:tc>
        <w:tc>
          <w:tcPr>
            <w:tcW w:w="10229" w:type="dxa"/>
            <w:gridSpan w:val="6"/>
            <w:noWrap w:val="0"/>
            <w:vAlign w:val="center"/>
          </w:tcPr>
          <w:p>
            <w:pPr>
              <w:spacing w:line="300" w:lineRule="exact"/>
              <w:jc w:val="left"/>
              <w:rPr>
                <w:rFonts w:ascii="方正书宋_GBK" w:eastAsia="方正书宋_GBK"/>
              </w:rPr>
            </w:pPr>
            <w:r>
              <w:rPr>
                <w:rFonts w:hint="eastAsia" w:ascii="方正书宋_GBK" w:eastAsia="方正书宋_GBK"/>
              </w:rPr>
              <w:t>法律顾问经费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4928"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2"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4928"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2"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229"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保障法律顾问工作顺利开展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提高法律顾问工作质量</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保障运行成本</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6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4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492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案件结案率</w:t>
            </w:r>
            <w:r>
              <w:rPr>
                <w:rFonts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案件结案率</w:t>
            </w:r>
            <w:r>
              <w:rPr>
                <w:rFonts w:ascii="方正书宋_GBK" w:eastAsia="方正书宋_GBK"/>
              </w:rPr>
              <w:t>(%)</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921" w:type="dxa"/>
            <w:noWrap w:val="0"/>
            <w:vAlign w:val="center"/>
          </w:tcPr>
          <w:p>
            <w:pPr>
              <w:spacing w:line="300" w:lineRule="exact"/>
              <w:jc w:val="left"/>
              <w:rPr>
                <w:rFonts w:ascii="方正书宋_GBK" w:eastAsia="方正书宋_GBK"/>
              </w:rPr>
            </w:pPr>
            <w:r>
              <w:rPr>
                <w:rFonts w:hint="eastAsia" w:ascii="方正书宋_GBK" w:eastAsia="方正书宋_GBK"/>
              </w:rPr>
              <w:t>案件结案率</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邀请律师人数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邀请律师人数</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人</w:t>
            </w:r>
          </w:p>
        </w:tc>
        <w:tc>
          <w:tcPr>
            <w:tcW w:w="4921" w:type="dxa"/>
            <w:noWrap w:val="0"/>
            <w:vAlign w:val="center"/>
          </w:tcPr>
          <w:p>
            <w:pPr>
              <w:spacing w:line="300" w:lineRule="exact"/>
              <w:jc w:val="left"/>
              <w:rPr>
                <w:rFonts w:hint="eastAsia" w:ascii="方正书宋_GBK" w:eastAsia="方正书宋_GBK"/>
              </w:rPr>
            </w:pPr>
            <w:r>
              <w:rPr>
                <w:rFonts w:hint="eastAsia" w:ascii="方正书宋_GBK" w:eastAsia="方正书宋_GBK"/>
              </w:rPr>
              <w:t>邀请律师人数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受理时间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受理时间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及时受理</w:t>
            </w:r>
          </w:p>
        </w:tc>
        <w:tc>
          <w:tcPr>
            <w:tcW w:w="492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提高项目工作效率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4921"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提高项目工作效率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政策建议采纳率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政策建议采纳率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4921"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保障日常工作顺利进行</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4921"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492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7" w:name="_Toc61449370"/>
      <w:r>
        <w:rPr>
          <w:rFonts w:hint="eastAsia" w:ascii="方正仿宋_GBK" w:eastAsia="方正仿宋_GBK"/>
          <w:b/>
          <w:sz w:val="28"/>
        </w:rPr>
        <w:t>4.社区戒毒专项经费绩效目标表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4、社区戒毒专项经费绩效目标表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27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5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315001</w:t>
            </w:r>
            <w:r>
              <w:rPr>
                <w:rFonts w:hint="eastAsia" w:ascii="方正书宋_GBK" w:eastAsia="方正书宋_GBK"/>
                <w:b/>
              </w:rPr>
              <w:t>秦皇岛市山海关区司法局本级</w:t>
            </w:r>
          </w:p>
        </w:tc>
        <w:tc>
          <w:tcPr>
            <w:tcW w:w="5083"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13030321CZUQ3P0761OPP</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7663" w:type="dxa"/>
            <w:gridSpan w:val="3"/>
            <w:noWrap w:val="0"/>
            <w:vAlign w:val="center"/>
          </w:tcPr>
          <w:p>
            <w:pPr>
              <w:spacing w:line="300" w:lineRule="exact"/>
              <w:jc w:val="left"/>
              <w:rPr>
                <w:rFonts w:ascii="方正书宋_GBK" w:eastAsia="方正书宋_GBK"/>
              </w:rPr>
            </w:pPr>
            <w:r>
              <w:rPr>
                <w:rFonts w:hint="eastAsia" w:ascii="方正书宋_GBK" w:eastAsia="方正书宋_GBK"/>
              </w:rPr>
              <w:t>社区戒毒专项经费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75000.00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5083"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11660" w:type="dxa"/>
            <w:gridSpan w:val="6"/>
            <w:noWrap w:val="0"/>
            <w:vAlign w:val="center"/>
          </w:tcPr>
          <w:p>
            <w:pPr>
              <w:spacing w:line="300" w:lineRule="exact"/>
              <w:jc w:val="left"/>
              <w:rPr>
                <w:rFonts w:ascii="方正书宋_GBK" w:eastAsia="方正书宋_GBK"/>
              </w:rPr>
            </w:pPr>
            <w:r>
              <w:rPr>
                <w:rFonts w:hint="eastAsia" w:ascii="方正书宋_GBK" w:eastAsia="方正书宋_GBK"/>
              </w:rPr>
              <w:t>社区戒毒专项经费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6359"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6359"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660"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保障社区戒毒工作顺利开展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保障社区戒毒人员基本经费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提高工作水平</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27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5056"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资金覆盖率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5056" w:type="dxa"/>
            <w:noWrap w:val="0"/>
            <w:vAlign w:val="center"/>
          </w:tcPr>
          <w:p>
            <w:pPr>
              <w:spacing w:line="300" w:lineRule="exact"/>
              <w:jc w:val="left"/>
              <w:rPr>
                <w:rFonts w:ascii="方正书宋_GBK" w:eastAsia="方正书宋_GBK"/>
              </w:rPr>
            </w:pPr>
            <w:r>
              <w:rPr>
                <w:rFonts w:hint="eastAsia" w:ascii="方正书宋_GBK" w:eastAsia="方正书宋_GBK"/>
              </w:rPr>
              <w:t>资金覆盖率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正常运行率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正常运行率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5056"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505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资金支出情况</w:t>
            </w:r>
            <w:r>
              <w:rPr>
                <w:rFonts w:ascii="方正书宋_GBK" w:eastAsia="方正书宋_GBK"/>
              </w:rPr>
              <w:tab/>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505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保障中心工作正常运行</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保障中心工作正常运行</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505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保障中心工作正常运行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保障日常工作顺利进行</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505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工作人员满意度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505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工作人员满意度</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8" w:name="_Toc61449371"/>
      <w:r>
        <w:rPr>
          <w:rFonts w:hint="eastAsia" w:ascii="方正仿宋_GBK" w:eastAsia="方正仿宋_GBK"/>
          <w:b/>
          <w:sz w:val="28"/>
        </w:rPr>
        <w:t>5.法律援助专项经费绩效目标表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5、法律援助专项经费绩效目标表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54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315001</w:t>
            </w:r>
            <w:r>
              <w:rPr>
                <w:rFonts w:hint="eastAsia" w:ascii="方正书宋_GBK" w:eastAsia="方正书宋_GBK"/>
                <w:b/>
              </w:rPr>
              <w:t>秦皇岛市山海关区司法局本级</w:t>
            </w:r>
          </w:p>
        </w:tc>
        <w:tc>
          <w:tcPr>
            <w:tcW w:w="5406"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13030321SYFPT83E6SOXM</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7986" w:type="dxa"/>
            <w:gridSpan w:val="3"/>
            <w:noWrap w:val="0"/>
            <w:vAlign w:val="center"/>
          </w:tcPr>
          <w:p>
            <w:pPr>
              <w:spacing w:line="300" w:lineRule="exact"/>
              <w:jc w:val="left"/>
              <w:rPr>
                <w:rFonts w:ascii="方正书宋_GBK" w:eastAsia="方正书宋_GBK"/>
              </w:rPr>
            </w:pPr>
            <w:r>
              <w:rPr>
                <w:rFonts w:hint="eastAsia" w:ascii="方正书宋_GBK" w:eastAsia="方正书宋_GBK"/>
              </w:rPr>
              <w:t>法律援助专项经费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5406"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11983" w:type="dxa"/>
            <w:gridSpan w:val="6"/>
            <w:noWrap w:val="0"/>
            <w:vAlign w:val="center"/>
          </w:tcPr>
          <w:p>
            <w:pPr>
              <w:spacing w:line="300" w:lineRule="exact"/>
              <w:jc w:val="left"/>
              <w:rPr>
                <w:rFonts w:ascii="方正书宋_GBK" w:eastAsia="方正书宋_GBK"/>
              </w:rPr>
            </w:pPr>
            <w:r>
              <w:rPr>
                <w:rFonts w:hint="eastAsia" w:ascii="方正书宋_GBK" w:eastAsia="方正书宋_GBK"/>
              </w:rPr>
              <w:t>法律援助专项经费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6682"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6682"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983"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保障法律援助工作顺利开展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提高法律援助工作质量</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保障案件及时受理</w:t>
            </w:r>
            <w:r>
              <w:rPr>
                <w:rFonts w:ascii="方正书宋_GBK" w:eastAsia="方正书宋_GBK"/>
              </w:rPr>
              <w:t>\</w:t>
            </w:r>
            <w:r>
              <w:rPr>
                <w:rFonts w:hint="eastAsia" w:ascii="方正书宋_GBK" w:eastAsia="方正书宋_GBK"/>
              </w:rPr>
              <w:t>反馈</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30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5387"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组织宣传活动次数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全年组织法律援助宣传活动次数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5387" w:type="dxa"/>
            <w:noWrap w:val="0"/>
            <w:vAlign w:val="center"/>
          </w:tcPr>
          <w:p>
            <w:pPr>
              <w:spacing w:line="300" w:lineRule="exact"/>
              <w:jc w:val="left"/>
              <w:rPr>
                <w:rFonts w:ascii="方正书宋_GBK" w:eastAsia="方正书宋_GBK"/>
              </w:rPr>
            </w:pPr>
            <w:r>
              <w:rPr>
                <w:rFonts w:hint="eastAsia" w:ascii="方正书宋_GBK" w:eastAsia="方正书宋_GBK"/>
              </w:rPr>
              <w:t>全年组织法律援助宣传活动次数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资金下达到位率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5387"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资金下达到位率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按时办结率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按时办结率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387"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资金支出情况</w:t>
            </w:r>
            <w:r>
              <w:rPr>
                <w:rFonts w:ascii="方正书宋_GBK" w:eastAsia="方正书宋_GBK"/>
              </w:rPr>
              <w:tab/>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387"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资金支出情况</w:t>
            </w:r>
            <w:r>
              <w:rPr>
                <w:rFonts w:ascii="方正书宋_GBK" w:eastAsia="方正书宋_GBK"/>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案件办结率</w:t>
            </w:r>
            <w:r>
              <w:rPr>
                <w:rFonts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已办结的法律援助案件占受理的法律援助案件比率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387" w:type="dxa"/>
            <w:noWrap w:val="0"/>
            <w:vAlign w:val="center"/>
          </w:tcPr>
          <w:p>
            <w:pPr>
              <w:spacing w:line="300" w:lineRule="exact"/>
              <w:jc w:val="left"/>
              <w:rPr>
                <w:rFonts w:hint="eastAsia" w:ascii="方正书宋_GBK" w:eastAsia="方正书宋_GBK"/>
              </w:rPr>
            </w:pPr>
            <w:r>
              <w:rPr>
                <w:rFonts w:hint="eastAsia" w:ascii="方正书宋_GBK" w:eastAsia="方正书宋_GBK"/>
              </w:rPr>
              <w:t>已办结的法律援助案件占受理的法律援助案件比率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保障日常工作顺利进行</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387"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接受服务的重点人群对所提供服务的满意程度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387"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接受服务的重点人群对所提供服务的满意程度</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9" w:name="_Toc61449372"/>
      <w:r>
        <w:rPr>
          <w:rFonts w:hint="eastAsia" w:ascii="方正仿宋_GBK" w:eastAsia="方正仿宋_GBK"/>
          <w:b/>
          <w:sz w:val="28"/>
        </w:rPr>
        <w:t>6.人民调解经费绩效目标表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6、人民调解经费绩效目标表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1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5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315001</w:t>
            </w:r>
            <w:r>
              <w:rPr>
                <w:rFonts w:hint="eastAsia" w:ascii="方正书宋_GBK" w:eastAsia="方正书宋_GBK"/>
                <w:b/>
              </w:rPr>
              <w:t>秦皇岛市山海关区司法局本级</w:t>
            </w:r>
          </w:p>
        </w:tc>
        <w:tc>
          <w:tcPr>
            <w:tcW w:w="5457"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13030321WX4MDUDMCBH0H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8037" w:type="dxa"/>
            <w:gridSpan w:val="3"/>
            <w:noWrap w:val="0"/>
            <w:vAlign w:val="center"/>
          </w:tcPr>
          <w:p>
            <w:pPr>
              <w:spacing w:line="300" w:lineRule="exact"/>
              <w:jc w:val="left"/>
              <w:rPr>
                <w:rFonts w:ascii="方正书宋_GBK" w:eastAsia="方正书宋_GBK"/>
              </w:rPr>
            </w:pPr>
            <w:r>
              <w:rPr>
                <w:rFonts w:hint="eastAsia" w:ascii="方正书宋_GBK" w:eastAsia="方正书宋_GBK"/>
              </w:rPr>
              <w:t>人民调解经费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5457"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12034" w:type="dxa"/>
            <w:gridSpan w:val="6"/>
            <w:noWrap w:val="0"/>
            <w:vAlign w:val="center"/>
          </w:tcPr>
          <w:p>
            <w:pPr>
              <w:spacing w:line="300" w:lineRule="exact"/>
              <w:jc w:val="left"/>
              <w:rPr>
                <w:rFonts w:ascii="方正书宋_GBK" w:eastAsia="方正书宋_GBK"/>
              </w:rPr>
            </w:pPr>
            <w:r>
              <w:rPr>
                <w:rFonts w:hint="eastAsia" w:ascii="方正书宋_GBK" w:eastAsia="方正书宋_GBK"/>
              </w:rPr>
              <w:t>以案定补经费以及人民调解专项办公经费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6733"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90.00%</w:t>
            </w:r>
          </w:p>
        </w:tc>
        <w:tc>
          <w:tcPr>
            <w:tcW w:w="6733"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034"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提高人民调解工作效率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保障人民调解工作持续稳定开展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以案定补经费发放及时</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132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5530"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人民调解案件数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人民调解案件数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件</w:t>
            </w:r>
          </w:p>
        </w:tc>
        <w:tc>
          <w:tcPr>
            <w:tcW w:w="5530" w:type="dxa"/>
            <w:noWrap w:val="0"/>
            <w:vAlign w:val="center"/>
          </w:tcPr>
          <w:p>
            <w:pPr>
              <w:spacing w:line="300" w:lineRule="exact"/>
              <w:jc w:val="left"/>
              <w:rPr>
                <w:rFonts w:ascii="方正书宋_GBK" w:eastAsia="方正书宋_GBK"/>
              </w:rPr>
            </w:pPr>
            <w:r>
              <w:rPr>
                <w:rFonts w:hint="eastAsia" w:ascii="方正书宋_GBK" w:eastAsia="方正书宋_GBK"/>
              </w:rPr>
              <w:t>人民调解案件数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矛盾纠纷调处率</w:t>
            </w:r>
            <w:r>
              <w:rPr>
                <w:rFonts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矛盾纠纷调处率</w:t>
            </w:r>
            <w:r>
              <w:rPr>
                <w:rFonts w:ascii="方正书宋_GBK" w:eastAsia="方正书宋_GBK"/>
              </w:rPr>
              <w:t>(%)</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530" w:type="dxa"/>
            <w:noWrap w:val="0"/>
            <w:vAlign w:val="center"/>
          </w:tcPr>
          <w:p>
            <w:pPr>
              <w:spacing w:line="300" w:lineRule="exact"/>
              <w:jc w:val="left"/>
              <w:rPr>
                <w:rFonts w:hint="eastAsia" w:ascii="方正书宋_GBK" w:eastAsia="方正书宋_GBK"/>
              </w:rPr>
            </w:pPr>
            <w:r>
              <w:rPr>
                <w:rFonts w:hint="eastAsia" w:ascii="方正书宋_GBK" w:eastAsia="方正书宋_GBK"/>
              </w:rPr>
              <w:t>矛盾纠纷调处率</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案件</w:t>
            </w:r>
            <w:r>
              <w:rPr>
                <w:rFonts w:ascii="方正书宋_GBK" w:eastAsia="方正书宋_GBK"/>
              </w:rPr>
              <w:t>\</w:t>
            </w:r>
            <w:r>
              <w:rPr>
                <w:rFonts w:hint="eastAsia" w:ascii="方正书宋_GBK" w:eastAsia="方正书宋_GBK"/>
              </w:rPr>
              <w:t>资料上报及时率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案件</w:t>
            </w:r>
            <w:r>
              <w:rPr>
                <w:rFonts w:ascii="方正书宋_GBK" w:eastAsia="方正书宋_GBK"/>
              </w:rPr>
              <w:t>\</w:t>
            </w:r>
            <w:r>
              <w:rPr>
                <w:rFonts w:hint="eastAsia" w:ascii="方正书宋_GBK" w:eastAsia="方正书宋_GBK"/>
              </w:rPr>
              <w:t>资料上报及时率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5530" w:type="dxa"/>
            <w:noWrap w:val="0"/>
            <w:vAlign w:val="center"/>
          </w:tcPr>
          <w:p>
            <w:pPr>
              <w:spacing w:line="300" w:lineRule="exact"/>
              <w:jc w:val="left"/>
              <w:rPr>
                <w:rFonts w:hint="eastAsia" w:ascii="方正书宋_GBK" w:eastAsia="方正书宋_GBK"/>
              </w:rPr>
            </w:pPr>
            <w:r>
              <w:rPr>
                <w:rFonts w:hint="eastAsia" w:ascii="方正书宋_GBK" w:eastAsia="方正书宋_GBK"/>
              </w:rPr>
              <w:t>案件</w:t>
            </w:r>
            <w:r>
              <w:rPr>
                <w:rFonts w:ascii="方正书宋_GBK" w:eastAsia="方正书宋_GBK"/>
              </w:rPr>
              <w:t>\</w:t>
            </w:r>
            <w:r>
              <w:rPr>
                <w:rFonts w:hint="eastAsia" w:ascii="方正书宋_GBK" w:eastAsia="方正书宋_GBK"/>
              </w:rPr>
              <w:t>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各项支出符合支出标准，总支出不超过预算数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5530"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各项支出符合支出标准，总支出不超过预算数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化解矛盾率</w:t>
            </w:r>
            <w:r>
              <w:rPr>
                <w:rFonts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化解矛盾率</w:t>
            </w:r>
            <w:r>
              <w:rPr>
                <w:rFonts w:ascii="方正书宋_GBK" w:eastAsia="方正书宋_GBK"/>
              </w:rPr>
              <w:t>(%)</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530" w:type="dxa"/>
            <w:noWrap w:val="0"/>
            <w:vAlign w:val="center"/>
          </w:tcPr>
          <w:p>
            <w:pPr>
              <w:spacing w:line="300" w:lineRule="exact"/>
              <w:jc w:val="left"/>
              <w:rPr>
                <w:rFonts w:hint="eastAsia" w:ascii="方正书宋_GBK" w:eastAsia="方正书宋_GBK"/>
              </w:rPr>
            </w:pPr>
            <w:r>
              <w:rPr>
                <w:rFonts w:hint="eastAsia" w:ascii="方正书宋_GBK" w:eastAsia="方正书宋_GBK"/>
              </w:rPr>
              <w:t>化解矛盾率</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保障日常工作顺利进行</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5530"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方正书宋_GBK" w:eastAsia="方正书宋_GBK"/>
              </w:rPr>
            </w:pPr>
            <w:r>
              <w:rPr>
                <w:rFonts w:hint="eastAsia" w:ascii="方正书宋_GBK" w:eastAsia="方正书宋_GBK"/>
              </w:rPr>
              <w:t>接受服务的重点人群对所提供服务的满意程度</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55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书宋_GBK" w:eastAsia="方正书宋_GBK"/>
              </w:rPr>
            </w:pPr>
            <w:r>
              <w:rPr>
                <w:rFonts w:hint="eastAsia" w:ascii="方正书宋_GBK" w:eastAsia="方正书宋_GBK"/>
              </w:rPr>
              <w:t>接受服务的重点人群对所提供服务的满意程度</w:t>
            </w:r>
          </w:p>
        </w:tc>
      </w:tr>
    </w:tbl>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楷体_GB2312" w:eastAsia="楷体_GB2312"/>
          <w:b/>
          <w:sz w:val="32"/>
          <w:szCs w:val="32"/>
        </w:rPr>
      </w:pPr>
      <w:r>
        <w:rPr>
          <w:rFonts w:hint="eastAsia" w:ascii="黑体" w:hAnsi="黑体" w:eastAsia="黑体"/>
          <w:color w:val="000000"/>
          <w:sz w:val="32"/>
          <w:lang w:val="en-US" w:eastAsia="zh-CN"/>
        </w:rPr>
        <w:t>六</w:t>
      </w:r>
      <w:r>
        <w:rPr>
          <w:rFonts w:ascii="黑体" w:hAnsi="黑体" w:eastAsia="黑体"/>
          <w:color w:val="000000"/>
          <w:sz w:val="32"/>
        </w:rPr>
        <w:t>、政府采购预算情况</w:t>
      </w:r>
    </w:p>
    <w:p>
      <w:pPr>
        <w:keepNext w:val="0"/>
        <w:keepLines w:val="0"/>
        <w:pageBreakBefore w:val="0"/>
        <w:widowControl/>
        <w:kinsoku/>
        <w:wordWrap/>
        <w:overflowPunct/>
        <w:topLinePunct w:val="0"/>
        <w:autoSpaceDE/>
        <w:autoSpaceDN/>
        <w:bidi w:val="0"/>
        <w:adjustRightInd/>
        <w:snapToGrid/>
        <w:spacing w:before="10" w:after="10" w:line="360" w:lineRule="auto"/>
        <w:ind w:firstLine="560" w:firstLineChars="200"/>
        <w:textAlignment w:val="auto"/>
        <w:outlineLvl w:val="2"/>
        <w:rPr>
          <w:rFonts w:hint="eastAsia" w:ascii="Times New Roman" w:hAnsi="Times New Roman" w:eastAsia="方正仿宋_GBK" w:cs="方正仿宋_GBK"/>
          <w:kern w:val="0"/>
          <w:sz w:val="28"/>
          <w:szCs w:val="28"/>
          <w:lang w:val="en-US" w:eastAsia="zh-CN" w:bidi="ar-SA"/>
        </w:rPr>
      </w:pPr>
      <w:r>
        <w:rPr>
          <w:rFonts w:hint="eastAsia" w:ascii="Times New Roman" w:hAnsi="Times New Roman" w:eastAsia="方正仿宋_GBK" w:cs="方正仿宋_GBK"/>
          <w:kern w:val="0"/>
          <w:sz w:val="28"/>
          <w:szCs w:val="28"/>
          <w:lang w:val="en-US" w:eastAsia="zh-CN" w:bidi="ar-SA"/>
        </w:rPr>
        <w:t>2021年，我部门安排政府采购预算具体内容见下表。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6"/>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lang w:val="en-US" w:eastAsia="zh-CN"/>
        </w:rPr>
        <w:t>七</w:t>
      </w:r>
      <w:r>
        <w:rPr>
          <w:rFonts w:ascii="黑体" w:hAnsi="黑体" w:eastAsia="黑体"/>
          <w:color w:val="000000"/>
          <w:sz w:val="32"/>
        </w:rPr>
        <w:t>、国有资产信息</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黑体" w:hAnsi="黑体" w:eastAsia="黑体"/>
          <w:color w:val="000000"/>
          <w:sz w:val="32"/>
        </w:rPr>
      </w:pPr>
      <w:r>
        <w:rPr>
          <w:rFonts w:hint="eastAsia" w:ascii="Times New Roman" w:hAnsi="Times New Roman" w:eastAsia="方正仿宋_GBK" w:cs="方正仿宋_GBK"/>
          <w:kern w:val="0"/>
          <w:sz w:val="28"/>
          <w:szCs w:val="28"/>
          <w:lang w:val="en-US" w:eastAsia="zh-CN" w:bidi="ar-SA"/>
        </w:rPr>
        <w:t>截至上年末，我单位固定资产总额1625002.09元，本年度无新增固定资产预算。</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olor w:val="000000"/>
          <w:sz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黑体" w:hAnsi="黑体" w:eastAsia="黑体"/>
          <w:color w:val="000000"/>
          <w:sz w:val="32"/>
        </w:rPr>
      </w:pPr>
      <w:r>
        <w:rPr>
          <w:rFonts w:hint="eastAsia" w:ascii="黑体" w:hAnsi="黑体" w:eastAsia="黑体"/>
          <w:color w:val="000000"/>
          <w:sz w:val="32"/>
          <w:lang w:val="en-US" w:eastAsia="zh-CN"/>
        </w:rPr>
        <w:t>八</w:t>
      </w:r>
      <w:r>
        <w:rPr>
          <w:rFonts w:ascii="黑体" w:hAnsi="黑体" w:eastAsia="黑体"/>
          <w:color w:val="000000"/>
          <w:sz w:val="32"/>
        </w:rPr>
        <w:t>、名词解释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方正仿宋_GBK" w:cs="方正仿宋_GBK"/>
          <w:kern w:val="0"/>
          <w:sz w:val="28"/>
          <w:szCs w:val="28"/>
          <w:lang w:val="en-US" w:eastAsia="uk-UA" w:bidi="ar-SA"/>
        </w:rPr>
      </w:pPr>
      <w:r>
        <w:rPr>
          <w:rFonts w:hint="eastAsia" w:ascii="Times New Roman" w:hAnsi="Times New Roman"/>
          <w:b/>
          <w:color w:val="000000"/>
          <w:sz w:val="32"/>
        </w:rPr>
        <w:t xml:space="preserve">   </w:t>
      </w:r>
      <w:r>
        <w:rPr>
          <w:rFonts w:hint="eastAsia"/>
          <w:b/>
          <w:color w:val="000000"/>
          <w:sz w:val="32"/>
          <w:lang w:val="en-US" w:eastAsia="zh-CN"/>
        </w:rPr>
        <w:t xml:space="preserve">     </w:t>
      </w:r>
      <w:r>
        <w:rPr>
          <w:rFonts w:hint="eastAsia" w:ascii="仿宋" w:hAnsi="仿宋" w:eastAsia="仿宋" w:cs="仿宋"/>
          <w:b/>
          <w:color w:val="000000"/>
          <w:sz w:val="32"/>
        </w:rPr>
        <w:t xml:space="preserve"> </w:t>
      </w:r>
      <w:r>
        <w:rPr>
          <w:rFonts w:hint="eastAsia" w:ascii="Times New Roman" w:hAnsi="Times New Roman" w:eastAsia="方正仿宋_GBK" w:cs="方正仿宋_GBK"/>
          <w:kern w:val="0"/>
          <w:sz w:val="28"/>
          <w:szCs w:val="28"/>
          <w:lang w:val="en-US" w:eastAsia="uk-UA" w:bidi="ar-SA"/>
        </w:rPr>
        <w:t>1、一般共预算拨款收入：指县级财政当年拨付的资金。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方正仿宋_GBK" w:cs="方正仿宋_GBK"/>
          <w:kern w:val="0"/>
          <w:sz w:val="28"/>
          <w:szCs w:val="28"/>
          <w:lang w:val="en-US" w:eastAsia="uk-UA" w:bidi="ar-SA"/>
        </w:rPr>
      </w:pPr>
      <w:r>
        <w:rPr>
          <w:rFonts w:hint="eastAsia" w:ascii="Times New Roman" w:hAnsi="Times New Roman" w:eastAsia="方正仿宋_GBK" w:cs="方正仿宋_GBK"/>
          <w:kern w:val="0"/>
          <w:sz w:val="28"/>
          <w:szCs w:val="28"/>
          <w:lang w:val="en-US" w:eastAsia="uk-UA" w:bidi="ar-SA"/>
        </w:rPr>
        <w:t xml:space="preserve">   </w:t>
      </w:r>
      <w:r>
        <w:rPr>
          <w:rFonts w:hint="eastAsia" w:eastAsia="方正仿宋_GBK" w:cs="方正仿宋_GBK"/>
          <w:kern w:val="0"/>
          <w:sz w:val="28"/>
          <w:szCs w:val="28"/>
          <w:lang w:val="en-US" w:eastAsia="zh-CN" w:bidi="ar-SA"/>
        </w:rPr>
        <w:t xml:space="preserve">       </w:t>
      </w:r>
      <w:r>
        <w:rPr>
          <w:rFonts w:hint="eastAsia" w:ascii="Times New Roman" w:hAnsi="Times New Roman" w:eastAsia="方正仿宋_GBK" w:cs="方正仿宋_GBK"/>
          <w:kern w:val="0"/>
          <w:sz w:val="28"/>
          <w:szCs w:val="28"/>
          <w:lang w:val="en-US" w:eastAsia="uk-UA" w:bidi="ar-SA"/>
        </w:rPr>
        <w:t xml:space="preserve"> </w:t>
      </w:r>
      <w:r>
        <w:rPr>
          <w:rFonts w:hint="eastAsia" w:eastAsia="方正仿宋_GBK" w:cs="方正仿宋_GBK"/>
          <w:kern w:val="0"/>
          <w:sz w:val="28"/>
          <w:szCs w:val="28"/>
          <w:lang w:val="en-US" w:eastAsia="zh-CN" w:bidi="ar-SA"/>
        </w:rPr>
        <w:t xml:space="preserve"> </w:t>
      </w:r>
      <w:r>
        <w:rPr>
          <w:rFonts w:hint="eastAsia" w:ascii="Times New Roman" w:hAnsi="Times New Roman" w:eastAsia="方正仿宋_GBK" w:cs="方正仿宋_GBK"/>
          <w:kern w:val="0"/>
          <w:sz w:val="28"/>
          <w:szCs w:val="28"/>
          <w:lang w:val="en-US" w:eastAsia="uk-UA" w:bidi="ar-SA"/>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360" w:lineRule="auto"/>
        <w:ind w:left="1400" w:hanging="1400" w:hangingChars="500"/>
        <w:jc w:val="left"/>
        <w:textAlignment w:val="auto"/>
        <w:rPr>
          <w:rFonts w:hint="eastAsia" w:ascii="Times New Roman" w:hAnsi="Times New Roman" w:eastAsia="方正仿宋_GBK" w:cs="方正仿宋_GBK"/>
          <w:kern w:val="0"/>
          <w:sz w:val="28"/>
          <w:szCs w:val="28"/>
          <w:lang w:val="en-US" w:eastAsia="uk-UA" w:bidi="ar-SA"/>
        </w:rPr>
      </w:pPr>
      <w:r>
        <w:rPr>
          <w:rFonts w:hint="eastAsia" w:ascii="Times New Roman" w:hAnsi="Times New Roman" w:eastAsia="方正仿宋_GBK" w:cs="方正仿宋_GBK"/>
          <w:kern w:val="0"/>
          <w:sz w:val="28"/>
          <w:szCs w:val="28"/>
          <w:lang w:val="en-US" w:eastAsia="uk-UA" w:bidi="ar-SA"/>
        </w:rPr>
        <w:t xml:space="preserve">   </w:t>
      </w:r>
      <w:r>
        <w:rPr>
          <w:rFonts w:hint="eastAsia" w:eastAsia="方正仿宋_GBK" w:cs="方正仿宋_GBK"/>
          <w:kern w:val="0"/>
          <w:sz w:val="28"/>
          <w:szCs w:val="28"/>
          <w:lang w:val="en-US" w:eastAsia="zh-CN" w:bidi="ar-SA"/>
        </w:rPr>
        <w:t xml:space="preserve">        </w:t>
      </w:r>
      <w:r>
        <w:rPr>
          <w:rFonts w:hint="eastAsia" w:ascii="Times New Roman" w:hAnsi="Times New Roman" w:eastAsia="方正仿宋_GBK" w:cs="方正仿宋_GBK"/>
          <w:kern w:val="0"/>
          <w:sz w:val="28"/>
          <w:szCs w:val="28"/>
          <w:lang w:val="en-US" w:eastAsia="uk-UA" w:bidi="ar-SA"/>
        </w:rPr>
        <w:t xml:space="preserve"> 3、其他收入：指除上述“财政拨款收入”、“事业收入”等以外的收入。主要是按规定动用的租房收入、存款利</w:t>
      </w:r>
      <w:r>
        <w:rPr>
          <w:rFonts w:hint="eastAsia" w:eastAsia="方正仿宋_GBK" w:cs="方正仿宋_GBK"/>
          <w:kern w:val="0"/>
          <w:sz w:val="28"/>
          <w:szCs w:val="28"/>
          <w:lang w:val="en-US" w:eastAsia="zh-CN" w:bidi="ar-SA"/>
        </w:rPr>
        <w:t xml:space="preserve"> </w:t>
      </w:r>
      <w:r>
        <w:rPr>
          <w:rFonts w:hint="eastAsia" w:ascii="Times New Roman" w:hAnsi="Times New Roman" w:eastAsia="方正仿宋_GBK" w:cs="方正仿宋_GBK"/>
          <w:kern w:val="0"/>
          <w:sz w:val="28"/>
          <w:szCs w:val="28"/>
          <w:lang w:val="en-US" w:eastAsia="uk-UA" w:bidi="ar-SA"/>
        </w:rPr>
        <w:t>息收入等。</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方正仿宋_GBK" w:cs="方正仿宋_GBK"/>
          <w:kern w:val="0"/>
          <w:sz w:val="28"/>
          <w:szCs w:val="28"/>
          <w:lang w:val="en-US" w:eastAsia="uk-UA" w:bidi="ar-SA"/>
        </w:rPr>
      </w:pPr>
      <w:r>
        <w:rPr>
          <w:rFonts w:hint="eastAsia" w:ascii="Times New Roman" w:hAnsi="Times New Roman" w:eastAsia="方正仿宋_GBK" w:cs="方正仿宋_GBK"/>
          <w:kern w:val="0"/>
          <w:sz w:val="28"/>
          <w:szCs w:val="28"/>
          <w:lang w:val="en-US" w:eastAsia="uk-UA" w:bidi="ar-SA"/>
        </w:rPr>
        <w:t xml:space="preserve"> </w:t>
      </w:r>
      <w:r>
        <w:rPr>
          <w:rFonts w:hint="eastAsia" w:eastAsia="方正仿宋_GBK" w:cs="方正仿宋_GBK"/>
          <w:kern w:val="0"/>
          <w:sz w:val="28"/>
          <w:szCs w:val="28"/>
          <w:lang w:val="en-US" w:eastAsia="zh-CN" w:bidi="ar-SA"/>
        </w:rPr>
        <w:t xml:space="preserve">        </w:t>
      </w:r>
      <w:r>
        <w:rPr>
          <w:rFonts w:hint="eastAsia" w:ascii="Times New Roman" w:hAnsi="Times New Roman" w:eastAsia="方正仿宋_GBK" w:cs="方正仿宋_GBK"/>
          <w:kern w:val="0"/>
          <w:sz w:val="28"/>
          <w:szCs w:val="28"/>
          <w:lang w:val="en-US" w:eastAsia="uk-UA" w:bidi="ar-SA"/>
        </w:rPr>
        <w:t xml:space="preserve">   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方正仿宋_GBK" w:cs="方正仿宋_GBK"/>
          <w:kern w:val="0"/>
          <w:sz w:val="28"/>
          <w:szCs w:val="28"/>
          <w:lang w:val="en-US" w:eastAsia="uk-UA" w:bidi="ar-SA"/>
        </w:rPr>
      </w:pPr>
      <w:r>
        <w:rPr>
          <w:rFonts w:hint="eastAsia" w:ascii="Times New Roman" w:hAnsi="Times New Roman" w:eastAsia="方正仿宋_GBK" w:cs="方正仿宋_GBK"/>
          <w:kern w:val="0"/>
          <w:sz w:val="28"/>
          <w:szCs w:val="28"/>
          <w:lang w:val="en-US" w:eastAsia="uk-UA" w:bidi="ar-SA"/>
        </w:rPr>
        <w:t xml:space="preserve"> </w:t>
      </w:r>
      <w:r>
        <w:rPr>
          <w:rFonts w:hint="eastAsia" w:eastAsia="方正仿宋_GBK" w:cs="方正仿宋_GBK"/>
          <w:kern w:val="0"/>
          <w:sz w:val="28"/>
          <w:szCs w:val="28"/>
          <w:lang w:val="en-US" w:eastAsia="zh-CN" w:bidi="ar-SA"/>
        </w:rPr>
        <w:t xml:space="preserve">        </w:t>
      </w:r>
      <w:r>
        <w:rPr>
          <w:rFonts w:hint="eastAsia" w:ascii="Times New Roman" w:hAnsi="Times New Roman" w:eastAsia="方正仿宋_GBK" w:cs="方正仿宋_GBK"/>
          <w:kern w:val="0"/>
          <w:sz w:val="28"/>
          <w:szCs w:val="28"/>
          <w:lang w:val="en-US" w:eastAsia="uk-UA" w:bidi="ar-SA"/>
        </w:rPr>
        <w:t xml:space="preserve">   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360" w:lineRule="auto"/>
        <w:ind w:left="1120" w:hanging="1120" w:hangingChars="400"/>
        <w:jc w:val="left"/>
        <w:textAlignment w:val="auto"/>
        <w:rPr>
          <w:rFonts w:hint="eastAsia" w:ascii="Times New Roman" w:hAnsi="Times New Roman" w:eastAsia="方正仿宋_GBK" w:cs="方正仿宋_GBK"/>
          <w:kern w:val="0"/>
          <w:sz w:val="28"/>
          <w:szCs w:val="28"/>
          <w:lang w:val="en-US" w:eastAsia="uk-UA" w:bidi="ar-SA"/>
        </w:rPr>
      </w:pPr>
      <w:r>
        <w:rPr>
          <w:rFonts w:hint="eastAsia" w:ascii="Times New Roman" w:hAnsi="Times New Roman" w:eastAsia="方正仿宋_GBK" w:cs="方正仿宋_GBK"/>
          <w:kern w:val="0"/>
          <w:sz w:val="28"/>
          <w:szCs w:val="28"/>
          <w:lang w:val="en-US" w:eastAsia="uk-UA" w:bidi="ar-SA"/>
        </w:rPr>
        <w:t xml:space="preserve">  </w:t>
      </w:r>
      <w:r>
        <w:rPr>
          <w:rFonts w:hint="eastAsia" w:eastAsia="方正仿宋_GBK" w:cs="方正仿宋_GBK"/>
          <w:kern w:val="0"/>
          <w:sz w:val="28"/>
          <w:szCs w:val="28"/>
          <w:lang w:val="en-US" w:eastAsia="zh-CN" w:bidi="ar-SA"/>
        </w:rPr>
        <w:t xml:space="preserve">        </w:t>
      </w:r>
      <w:r>
        <w:rPr>
          <w:rFonts w:hint="eastAsia" w:ascii="Times New Roman" w:hAnsi="Times New Roman" w:eastAsia="方正仿宋_GBK" w:cs="方正仿宋_GBK"/>
          <w:kern w:val="0"/>
          <w:sz w:val="28"/>
          <w:szCs w:val="28"/>
          <w:lang w:val="en-US" w:eastAsia="uk-UA" w:bidi="ar-SA"/>
        </w:rPr>
        <w:t xml:space="preserve">  6、“三公”经费：纳入县级财政预算管理的“三公”经费，是指县级部门用财政拨款安排的因公出国（境）费、</w:t>
      </w:r>
      <w:r>
        <w:rPr>
          <w:rFonts w:hint="eastAsia" w:eastAsia="方正仿宋_GBK" w:cs="方正仿宋_GBK"/>
          <w:kern w:val="0"/>
          <w:sz w:val="28"/>
          <w:szCs w:val="28"/>
          <w:lang w:val="en-US" w:eastAsia="zh-CN" w:bidi="ar-SA"/>
        </w:rPr>
        <w:t xml:space="preserve"> </w:t>
      </w:r>
      <w:r>
        <w:rPr>
          <w:rFonts w:hint="eastAsia" w:ascii="Times New Roman" w:hAnsi="Times New Roman" w:eastAsia="方正仿宋_GBK" w:cs="方正仿宋_GBK"/>
          <w:kern w:val="0"/>
          <w:sz w:val="28"/>
          <w:szCs w:val="28"/>
          <w:lang w:val="en-US" w:eastAsia="uk-UA" w:bidi="ar-SA"/>
        </w:rPr>
        <w:t>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360" w:lineRule="auto"/>
        <w:ind w:left="1206" w:leftChars="464" w:hanging="92" w:hangingChars="33"/>
        <w:textAlignment w:val="auto"/>
        <w:rPr>
          <w:rFonts w:hint="eastAsia" w:ascii="Times New Roman" w:hAnsi="Times New Roman" w:eastAsia="方正仿宋_GBK" w:cs="方正仿宋_GBK"/>
          <w:kern w:val="0"/>
          <w:sz w:val="28"/>
          <w:szCs w:val="28"/>
          <w:lang w:val="en-US" w:eastAsia="uk-UA" w:bidi="ar-SA"/>
        </w:rPr>
      </w:pPr>
      <w:r>
        <w:rPr>
          <w:rFonts w:hint="eastAsia" w:ascii="Times New Roman" w:hAnsi="Times New Roman" w:eastAsia="方正仿宋_GBK" w:cs="方正仿宋_GBK"/>
          <w:kern w:val="0"/>
          <w:sz w:val="28"/>
          <w:szCs w:val="28"/>
          <w:lang w:val="en-US" w:eastAsia="uk-UA" w:bidi="ar-SA"/>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val="en-US"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keepNext w:val="0"/>
        <w:keepLines w:val="0"/>
        <w:pageBreakBefore w:val="0"/>
        <w:widowControl/>
        <w:kinsoku/>
        <w:wordWrap/>
        <w:overflowPunct/>
        <w:topLinePunct w:val="0"/>
        <w:autoSpaceDE/>
        <w:autoSpaceDN/>
        <w:bidi w:val="0"/>
        <w:adjustRightInd/>
        <w:snapToGrid/>
        <w:spacing w:line="360" w:lineRule="auto"/>
        <w:ind w:left="1206" w:leftChars="464" w:hanging="92" w:hangingChars="33"/>
        <w:textAlignment w:val="auto"/>
      </w:pPr>
      <w:r>
        <w:rPr>
          <w:rFonts w:hint="eastAsia" w:ascii="Times New Roman" w:hAnsi="Times New Roman" w:eastAsia="方正仿宋_GBK" w:cs="方正仿宋_GBK"/>
          <w:kern w:val="0"/>
          <w:sz w:val="28"/>
          <w:szCs w:val="28"/>
          <w:lang w:val="en-US" w:eastAsia="uk-UA" w:bidi="ar-SA"/>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28F0A"/>
    <w:multiLevelType w:val="singleLevel"/>
    <w:tmpl w:val="94828F0A"/>
    <w:lvl w:ilvl="0" w:tentative="0">
      <w:start w:val="3"/>
      <w:numFmt w:val="chineseCounting"/>
      <w:suff w:val="nothing"/>
      <w:lvlText w:val="%1、"/>
      <w:lvlJc w:val="left"/>
      <w:rPr>
        <w:rFonts w:hint="eastAsia"/>
      </w:rPr>
    </w:lvl>
  </w:abstractNum>
  <w:abstractNum w:abstractNumId="1">
    <w:nsid w:val="09263F60"/>
    <w:multiLevelType w:val="singleLevel"/>
    <w:tmpl w:val="09263F6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oNotHyphenateCaps/>
  <w:evenAndOddHeaders w:val="1"/>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89"/>
    <w:rsid w:val="005F29B1"/>
    <w:rsid w:val="00710A3E"/>
    <w:rsid w:val="00A66B8E"/>
    <w:rsid w:val="00D33589"/>
    <w:rsid w:val="00DE4361"/>
    <w:rsid w:val="00E56083"/>
    <w:rsid w:val="08AA03BB"/>
    <w:rsid w:val="0CC9494E"/>
    <w:rsid w:val="11391851"/>
    <w:rsid w:val="121D0D39"/>
    <w:rsid w:val="18F42E37"/>
    <w:rsid w:val="1A6E5924"/>
    <w:rsid w:val="1C194A66"/>
    <w:rsid w:val="29640275"/>
    <w:rsid w:val="2B8F50C4"/>
    <w:rsid w:val="2D5432C4"/>
    <w:rsid w:val="378315C3"/>
    <w:rsid w:val="387F0973"/>
    <w:rsid w:val="3A613955"/>
    <w:rsid w:val="3BCE1AB5"/>
    <w:rsid w:val="3BE340A5"/>
    <w:rsid w:val="42405C08"/>
    <w:rsid w:val="45372A1E"/>
    <w:rsid w:val="45831650"/>
    <w:rsid w:val="486F1252"/>
    <w:rsid w:val="545C44E9"/>
    <w:rsid w:val="546F00E3"/>
    <w:rsid w:val="54B94B25"/>
    <w:rsid w:val="55D4608F"/>
    <w:rsid w:val="58071627"/>
    <w:rsid w:val="58313AE8"/>
    <w:rsid w:val="59FC5C9C"/>
    <w:rsid w:val="623C22BC"/>
    <w:rsid w:val="653C477B"/>
    <w:rsid w:val="669B1F20"/>
    <w:rsid w:val="6BFF1CB8"/>
    <w:rsid w:val="70A8046D"/>
    <w:rsid w:val="728D658E"/>
    <w:rsid w:val="7C14361E"/>
    <w:rsid w:val="7F2365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toc 1"/>
    <w:basedOn w:val="1"/>
    <w:next w:val="1"/>
    <w:semiHidden/>
    <w:qFormat/>
    <w:uiPriority w:val="99"/>
    <w:pPr>
      <w:spacing w:before="120"/>
      <w:ind w:firstLine="560"/>
    </w:pPr>
    <w:rPr>
      <w:rFonts w:eastAsia="方正仿宋_GBK"/>
      <w:color w:val="000000"/>
      <w:sz w:val="28"/>
      <w:szCs w:val="28"/>
    </w:rPr>
  </w:style>
  <w:style w:type="paragraph" w:styleId="4">
    <w:name w:val="toc 4"/>
    <w:basedOn w:val="1"/>
    <w:next w:val="1"/>
    <w:semiHidden/>
    <w:qFormat/>
    <w:uiPriority w:val="99"/>
    <w:pPr>
      <w:ind w:left="720"/>
    </w:pPr>
  </w:style>
  <w:style w:type="paragraph" w:styleId="5">
    <w:name w:val="toc 2"/>
    <w:basedOn w:val="1"/>
    <w:next w:val="1"/>
    <w:semiHidden/>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3">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4">
    <w:name w:val="单元格样式2"/>
    <w:basedOn w:val="1"/>
    <w:qFormat/>
    <w:uiPriority w:val="99"/>
    <w:rPr>
      <w:rFonts w:ascii="方正书宋_GBK" w:hAnsi="方正书宋_GBK" w:eastAsia="方正书宋_GBK" w:cs="方正书宋_GBK"/>
      <w:sz w:val="21"/>
      <w:szCs w:val="21"/>
    </w:rPr>
  </w:style>
  <w:style w:type="paragraph" w:customStyle="1" w:styleId="15">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6">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7">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8">
    <w:name w:val="单元格样式5"/>
    <w:basedOn w:val="1"/>
    <w:qFormat/>
    <w:uiPriority w:val="99"/>
    <w:rPr>
      <w:rFonts w:ascii="方正书宋_GBK" w:hAnsi="方正书宋_GBK" w:eastAsia="方正书宋_GBK" w:cs="方正书宋_GBK"/>
      <w:b/>
      <w:bCs/>
      <w:sz w:val="21"/>
      <w:szCs w:val="21"/>
    </w:rPr>
  </w:style>
  <w:style w:type="paragraph" w:customStyle="1" w:styleId="19">
    <w:name w:val="插入文本样式-插入部门职责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3">
    <w:name w:val="插入文本样式-插入总体目标文件"/>
    <w:basedOn w:val="1"/>
    <w:qFormat/>
    <w:uiPriority w:val="99"/>
    <w:pPr>
      <w:spacing w:line="500" w:lineRule="exact"/>
      <w:ind w:firstLine="560"/>
    </w:pPr>
    <w:rPr>
      <w:rFonts w:eastAsia="方正仿宋_GBK"/>
      <w:sz w:val="28"/>
      <w:szCs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6">
    <w:name w:val="Normal_fcb25005-b99e-4e8b-9279-b2f1d967859b"/>
    <w:qFormat/>
    <w:uiPriority w:val="99"/>
    <w:rPr>
      <w:rFonts w:ascii="Times New Roman" w:hAnsi="Times New Roman" w:eastAsia="宋体" w:cs="Times New Roman"/>
      <w:kern w:val="0"/>
      <w:sz w:val="24"/>
      <w:szCs w:val="24"/>
      <w:lang w:val="en-US" w:eastAsia="uk-UA" w:bidi="ar-SA"/>
    </w:rPr>
  </w:style>
  <w:style w:type="paragraph" w:customStyle="1" w:styleId="27">
    <w:name w:val="单元格样式1_b4fcf27f-af23-436b-869e-ae046d46647d"/>
    <w:basedOn w:val="1"/>
    <w:qFormat/>
    <w:uiPriority w:val="99"/>
    <w:pPr>
      <w:jc w:val="center"/>
    </w:pPr>
    <w:rPr>
      <w:rFonts w:ascii="方正书宋_GBK" w:hAnsi="方正书宋_GBK" w:eastAsia="方正书宋_GBK" w:cs="方正书宋_GBK"/>
      <w:b/>
      <w:bCs/>
      <w:sz w:val="21"/>
      <w:szCs w:val="21"/>
    </w:rPr>
  </w:style>
  <w:style w:type="paragraph" w:customStyle="1" w:styleId="28">
    <w:name w:val="单元格样式2_d86fe114-621a-4382-84f0-f90ed7ce5de9"/>
    <w:basedOn w:val="1"/>
    <w:qFormat/>
    <w:uiPriority w:val="99"/>
    <w:rPr>
      <w:rFonts w:ascii="方正书宋_GBK" w:hAnsi="方正书宋_GBK" w:eastAsia="方正书宋_GBK" w:cs="方正书宋_GBK"/>
      <w:sz w:val="21"/>
      <w:szCs w:val="21"/>
    </w:rPr>
  </w:style>
  <w:style w:type="paragraph" w:customStyle="1" w:styleId="29">
    <w:name w:val="单元格样式3_63b71edc-29b9-4303-9b52-af0eb92127c8"/>
    <w:basedOn w:val="1"/>
    <w:qFormat/>
    <w:uiPriority w:val="99"/>
    <w:pPr>
      <w:jc w:val="center"/>
    </w:pPr>
    <w:rPr>
      <w:rFonts w:ascii="方正书宋_GBK" w:hAnsi="方正书宋_GBK" w:eastAsia="方正书宋_GBK" w:cs="方正书宋_GBK"/>
      <w:sz w:val="21"/>
      <w:szCs w:val="21"/>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szCs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shendu</Company>
  <Pages>79</Pages>
  <Words>5699</Word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2022-02-16T07:54:00Z</dcterms:created>
  <dc:creator>Administrator</dc:creator>
  <cp:lastModifiedBy>lenovo</cp:lastModifiedBy>
  <dcterms:modified xsi:type="dcterms:W3CDTF">2024-01-25T02:21:52Z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