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pPr>
      <w:bookmarkStart w:id="1" w:name="_GoBack"/>
      <w:bookmarkEnd w:id="1"/>
      <w:r>
        <w:rPr>
          <w:rFonts w:ascii="黑体" w:hAnsi="黑体" w:eastAsia="黑体" w:cs="黑体"/>
          <w:b/>
          <w:color w:val="000000"/>
          <w:sz w:val="44"/>
        </w:rPr>
        <w:t>2024</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both"/>
        <w:outlineLvl w:val="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"_Toc_4_4_0000000001"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一、秦皇岛市山海关区</w:t>
      </w:r>
      <w:r>
        <w:rPr>
          <w:rFonts w:hint="eastAsia" w:eastAsia="方正仿宋_GBK" w:cs="Times New Roman"/>
          <w:color w:val="000000"/>
          <w:sz w:val="28"/>
          <w:szCs w:val="24"/>
          <w:lang w:val="en-US" w:eastAsia="zh-CN" w:bidi="ar-SA"/>
        </w:rPr>
        <w:t>司法局</w:t>
      </w:r>
      <w:r>
        <w:rPr>
          <w:rFonts w:ascii="Times New Roman" w:hAnsi="Times New Roman" w:eastAsia="方正仿宋_GBK" w:cs="Times New Roman"/>
          <w:color w:val="000000"/>
          <w:sz w:val="28"/>
          <w:szCs w:val="24"/>
          <w:lang w:val="en-US" w:eastAsia="uk-UA" w:bidi="ar-SA"/>
        </w:rPr>
        <w:t>本级收支预算</w:t>
      </w:r>
      <w:r>
        <w:rPr>
          <w:rFonts w:hint="eastAsia" w:eastAsia="方正仿宋_GBK" w:cs="Times New Roman"/>
          <w:color w:val="000000"/>
          <w:sz w:val="28"/>
          <w:szCs w:val="24"/>
          <w:lang w:val="en-US" w:eastAsia="zh-CN" w:bidi="ar-SA"/>
        </w:rPr>
        <w:t>.................................................................................................................................</w:t>
      </w:r>
      <w:r>
        <w:tab/>
      </w:r>
      <w:r>
        <w:fldChar w:fldCharType="begin"/>
      </w:r>
      <w:r>
        <w:instrText xml:space="preserve">PAGEREF _Toc_4_4_0000000001 \h</w:instrText>
      </w:r>
      <w:r>
        <w:fldChar w:fldCharType="separate"/>
      </w:r>
      <w:r>
        <w:t>1</w:t>
      </w:r>
      <w:r>
        <w:fldChar w:fldCharType="end"/>
      </w:r>
      <w:r>
        <w:tab/>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21"/>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一、秦皇岛市山海关区司法局本级收支预算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489.72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459.55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489.72</w:t>
            </w:r>
          </w:p>
        </w:tc>
        <w:tc>
          <w:tcPr>
            <w:tcW w:w="4535" w:type="dxa"/>
            <w:vAlign w:val="center"/>
          </w:tcPr>
          <w:p>
            <w:pPr>
              <w:pStyle w:val="16"/>
            </w:pPr>
            <w:r>
              <w:t>本年支出合计</w:t>
            </w:r>
          </w:p>
        </w:tc>
        <w:tc>
          <w:tcPr>
            <w:tcW w:w="2126" w:type="dxa"/>
            <w:vAlign w:val="center"/>
          </w:tcPr>
          <w:p>
            <w:pPr>
              <w:pStyle w:val="17"/>
            </w:pPr>
            <w:r>
              <w:t>562.20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72.48</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562.20</w:t>
            </w:r>
          </w:p>
        </w:tc>
        <w:tc>
          <w:tcPr>
            <w:tcW w:w="4535" w:type="dxa"/>
            <w:vAlign w:val="center"/>
          </w:tcPr>
          <w:p>
            <w:pPr>
              <w:pStyle w:val="16"/>
            </w:pPr>
            <w:r>
              <w:t>支出总计</w:t>
            </w:r>
          </w:p>
        </w:tc>
        <w:tc>
          <w:tcPr>
            <w:tcW w:w="2126" w:type="dxa"/>
            <w:vAlign w:val="center"/>
          </w:tcPr>
          <w:p>
            <w:pPr>
              <w:pStyle w:val="17"/>
            </w:pPr>
            <w:r>
              <w:t>562.20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562.20</w:t>
            </w:r>
          </w:p>
        </w:tc>
        <w:tc>
          <w:tcPr>
            <w:tcW w:w="1134" w:type="dxa"/>
            <w:vAlign w:val="center"/>
          </w:tcPr>
          <w:p>
            <w:pPr>
              <w:pStyle w:val="17"/>
            </w:pPr>
            <w:r>
              <w:t>489.72</w:t>
            </w:r>
          </w:p>
        </w:tc>
        <w:tc>
          <w:tcPr>
            <w:tcW w:w="1134" w:type="dxa"/>
            <w:vAlign w:val="center"/>
          </w:tcPr>
          <w:p>
            <w:pPr>
              <w:pStyle w:val="17"/>
            </w:pPr>
            <w:r>
              <w:t>489.72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72.48</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459.55</w:t>
            </w:r>
          </w:p>
        </w:tc>
        <w:tc>
          <w:tcPr>
            <w:tcW w:w="1134" w:type="dxa"/>
            <w:vAlign w:val="center"/>
          </w:tcPr>
          <w:p>
            <w:pPr>
              <w:pStyle w:val="13"/>
            </w:pPr>
            <w:r>
              <w:t>387.07</w:t>
            </w:r>
          </w:p>
        </w:tc>
        <w:tc>
          <w:tcPr>
            <w:tcW w:w="1134" w:type="dxa"/>
            <w:vAlign w:val="center"/>
          </w:tcPr>
          <w:p>
            <w:pPr>
              <w:pStyle w:val="13"/>
            </w:pPr>
            <w:r>
              <w:t>387.07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20406</w:t>
            </w:r>
          </w:p>
        </w:tc>
        <w:tc>
          <w:tcPr>
            <w:tcW w:w="1559" w:type="dxa"/>
            <w:vAlign w:val="center"/>
          </w:tcPr>
          <w:p>
            <w:pPr>
              <w:pStyle w:val="14"/>
            </w:pPr>
            <w:r>
              <w:t>司法</w:t>
            </w:r>
          </w:p>
        </w:tc>
        <w:tc>
          <w:tcPr>
            <w:tcW w:w="1134" w:type="dxa"/>
            <w:vAlign w:val="center"/>
          </w:tcPr>
          <w:p>
            <w:pPr>
              <w:pStyle w:val="13"/>
            </w:pPr>
            <w:r>
              <w:t>449.55</w:t>
            </w:r>
          </w:p>
        </w:tc>
        <w:tc>
          <w:tcPr>
            <w:tcW w:w="1134" w:type="dxa"/>
            <w:vAlign w:val="center"/>
          </w:tcPr>
          <w:p>
            <w:pPr>
              <w:pStyle w:val="13"/>
            </w:pPr>
            <w:r>
              <w:t>387.07</w:t>
            </w:r>
          </w:p>
        </w:tc>
        <w:tc>
          <w:tcPr>
            <w:tcW w:w="1134" w:type="dxa"/>
            <w:vAlign w:val="center"/>
          </w:tcPr>
          <w:p>
            <w:pPr>
              <w:pStyle w:val="13"/>
            </w:pPr>
            <w:r>
              <w:t>387.07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62.48</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2040601</w:t>
            </w:r>
          </w:p>
        </w:tc>
        <w:tc>
          <w:tcPr>
            <w:tcW w:w="1559" w:type="dxa"/>
            <w:vAlign w:val="center"/>
          </w:tcPr>
          <w:p>
            <w:pPr>
              <w:pStyle w:val="14"/>
            </w:pPr>
            <w:r>
              <w:t>行政运行</w:t>
            </w:r>
          </w:p>
        </w:tc>
        <w:tc>
          <w:tcPr>
            <w:tcW w:w="1134" w:type="dxa"/>
            <w:vAlign w:val="center"/>
          </w:tcPr>
          <w:p>
            <w:pPr>
              <w:pStyle w:val="13"/>
            </w:pPr>
            <w:r>
              <w:t>266.72</w:t>
            </w:r>
          </w:p>
        </w:tc>
        <w:tc>
          <w:tcPr>
            <w:tcW w:w="1134" w:type="dxa"/>
            <w:vAlign w:val="center"/>
          </w:tcPr>
          <w:p>
            <w:pPr>
              <w:pStyle w:val="13"/>
            </w:pPr>
            <w:r>
              <w:t>266.72</w:t>
            </w:r>
          </w:p>
        </w:tc>
        <w:tc>
          <w:tcPr>
            <w:tcW w:w="1134" w:type="dxa"/>
            <w:vAlign w:val="center"/>
          </w:tcPr>
          <w:p>
            <w:pPr>
              <w:pStyle w:val="13"/>
            </w:pPr>
            <w:r>
              <w:t>266.72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2040604</w:t>
            </w:r>
          </w:p>
        </w:tc>
        <w:tc>
          <w:tcPr>
            <w:tcW w:w="1559" w:type="dxa"/>
            <w:vAlign w:val="center"/>
          </w:tcPr>
          <w:p>
            <w:pPr>
              <w:pStyle w:val="14"/>
            </w:pPr>
            <w:r>
              <w:t>基层司法业务</w:t>
            </w:r>
          </w:p>
        </w:tc>
        <w:tc>
          <w:tcPr>
            <w:tcW w:w="1134" w:type="dxa"/>
            <w:vAlign w:val="center"/>
          </w:tcPr>
          <w:p>
            <w:pPr>
              <w:pStyle w:val="13"/>
            </w:pPr>
            <w:r>
              <w:t>31.45</w:t>
            </w:r>
          </w:p>
        </w:tc>
        <w:tc>
          <w:tcPr>
            <w:tcW w:w="1134" w:type="dxa"/>
            <w:vAlign w:val="center"/>
          </w:tcPr>
          <w:p>
            <w:pPr>
              <w:pStyle w:val="13"/>
            </w:pPr>
            <w:r>
              <w:t>31.45</w:t>
            </w:r>
          </w:p>
        </w:tc>
        <w:tc>
          <w:tcPr>
            <w:tcW w:w="1134" w:type="dxa"/>
            <w:vAlign w:val="center"/>
          </w:tcPr>
          <w:p>
            <w:pPr>
              <w:pStyle w:val="13"/>
            </w:pPr>
            <w:r>
              <w:t>31.45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2040605</w:t>
            </w:r>
          </w:p>
        </w:tc>
        <w:tc>
          <w:tcPr>
            <w:tcW w:w="1559" w:type="dxa"/>
            <w:vAlign w:val="center"/>
          </w:tcPr>
          <w:p>
            <w:pPr>
              <w:pStyle w:val="14"/>
            </w:pPr>
            <w:r>
              <w:t>普法宣传</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2040607</w:t>
            </w:r>
          </w:p>
        </w:tc>
        <w:tc>
          <w:tcPr>
            <w:tcW w:w="1559" w:type="dxa"/>
            <w:vAlign w:val="center"/>
          </w:tcPr>
          <w:p>
            <w:pPr>
              <w:pStyle w:val="14"/>
            </w:pPr>
            <w:r>
              <w:t>公共法律服务</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2040610</w:t>
            </w:r>
          </w:p>
        </w:tc>
        <w:tc>
          <w:tcPr>
            <w:tcW w:w="1559" w:type="dxa"/>
            <w:vAlign w:val="center"/>
          </w:tcPr>
          <w:p>
            <w:pPr>
              <w:pStyle w:val="14"/>
            </w:pPr>
            <w:r>
              <w:t>社区矫正</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2040612</w:t>
            </w:r>
          </w:p>
        </w:tc>
        <w:tc>
          <w:tcPr>
            <w:tcW w:w="1559" w:type="dxa"/>
            <w:vAlign w:val="center"/>
          </w:tcPr>
          <w:p>
            <w:pPr>
              <w:pStyle w:val="14"/>
            </w:pPr>
            <w:r>
              <w:t>法治建设</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2040699</w:t>
            </w:r>
          </w:p>
        </w:tc>
        <w:tc>
          <w:tcPr>
            <w:tcW w:w="1559" w:type="dxa"/>
            <w:vAlign w:val="center"/>
          </w:tcPr>
          <w:p>
            <w:pPr>
              <w:pStyle w:val="14"/>
            </w:pPr>
            <w:r>
              <w:t>其他司法支出</w:t>
            </w:r>
          </w:p>
        </w:tc>
        <w:tc>
          <w:tcPr>
            <w:tcW w:w="1134" w:type="dxa"/>
            <w:vAlign w:val="center"/>
          </w:tcPr>
          <w:p>
            <w:pPr>
              <w:pStyle w:val="13"/>
            </w:pPr>
            <w:r>
              <w:t>126.38</w:t>
            </w:r>
          </w:p>
        </w:tc>
        <w:tc>
          <w:tcPr>
            <w:tcW w:w="1134" w:type="dxa"/>
            <w:vAlign w:val="center"/>
          </w:tcPr>
          <w:p>
            <w:pPr>
              <w:pStyle w:val="13"/>
            </w:pPr>
            <w:r>
              <w:t>63.90</w:t>
            </w:r>
          </w:p>
        </w:tc>
        <w:tc>
          <w:tcPr>
            <w:tcW w:w="1134" w:type="dxa"/>
            <w:vAlign w:val="center"/>
          </w:tcPr>
          <w:p>
            <w:pPr>
              <w:pStyle w:val="13"/>
            </w:pPr>
            <w:r>
              <w:t>63.90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20499</w:t>
            </w:r>
          </w:p>
        </w:tc>
        <w:tc>
          <w:tcPr>
            <w:tcW w:w="1559" w:type="dxa"/>
            <w:vAlign w:val="center"/>
          </w:tcPr>
          <w:p>
            <w:pPr>
              <w:pStyle w:val="14"/>
            </w:pPr>
            <w:r>
              <w:t>其他公共安全支出</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2049999</w:t>
            </w:r>
          </w:p>
        </w:tc>
        <w:tc>
          <w:tcPr>
            <w:tcW w:w="1559" w:type="dxa"/>
            <w:vAlign w:val="center"/>
          </w:tcPr>
          <w:p>
            <w:pPr>
              <w:pStyle w:val="14"/>
            </w:pPr>
            <w:r>
              <w:t>其他公共安全支出</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62.11</w:t>
            </w:r>
          </w:p>
        </w:tc>
        <w:tc>
          <w:tcPr>
            <w:tcW w:w="1134" w:type="dxa"/>
            <w:vAlign w:val="center"/>
          </w:tcPr>
          <w:p>
            <w:pPr>
              <w:pStyle w:val="13"/>
            </w:pPr>
            <w:r>
              <w:t>62.11</w:t>
            </w:r>
          </w:p>
        </w:tc>
        <w:tc>
          <w:tcPr>
            <w:tcW w:w="1134" w:type="dxa"/>
            <w:vAlign w:val="center"/>
          </w:tcPr>
          <w:p>
            <w:pPr>
              <w:pStyle w:val="13"/>
            </w:pPr>
            <w:r>
              <w:t>62.11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62.11</w:t>
            </w:r>
          </w:p>
        </w:tc>
        <w:tc>
          <w:tcPr>
            <w:tcW w:w="1134" w:type="dxa"/>
            <w:vAlign w:val="center"/>
          </w:tcPr>
          <w:p>
            <w:pPr>
              <w:pStyle w:val="13"/>
            </w:pPr>
            <w:r>
              <w:t>62.11</w:t>
            </w:r>
          </w:p>
        </w:tc>
        <w:tc>
          <w:tcPr>
            <w:tcW w:w="1134" w:type="dxa"/>
            <w:vAlign w:val="center"/>
          </w:tcPr>
          <w:p>
            <w:pPr>
              <w:pStyle w:val="13"/>
            </w:pPr>
            <w:r>
              <w:t>62.11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32.44</w:t>
            </w:r>
          </w:p>
        </w:tc>
        <w:tc>
          <w:tcPr>
            <w:tcW w:w="1134" w:type="dxa"/>
            <w:vAlign w:val="center"/>
          </w:tcPr>
          <w:p>
            <w:pPr>
              <w:pStyle w:val="13"/>
            </w:pPr>
            <w:r>
              <w:t>32.44</w:t>
            </w:r>
          </w:p>
        </w:tc>
        <w:tc>
          <w:tcPr>
            <w:tcW w:w="1134" w:type="dxa"/>
            <w:vAlign w:val="center"/>
          </w:tcPr>
          <w:p>
            <w:pPr>
              <w:pStyle w:val="13"/>
            </w:pPr>
            <w:r>
              <w:t>32.44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29.66</w:t>
            </w:r>
          </w:p>
        </w:tc>
        <w:tc>
          <w:tcPr>
            <w:tcW w:w="1134" w:type="dxa"/>
            <w:vAlign w:val="center"/>
          </w:tcPr>
          <w:p>
            <w:pPr>
              <w:pStyle w:val="13"/>
            </w:pPr>
            <w:r>
              <w:t>29.66</w:t>
            </w:r>
          </w:p>
        </w:tc>
        <w:tc>
          <w:tcPr>
            <w:tcW w:w="1134" w:type="dxa"/>
            <w:vAlign w:val="center"/>
          </w:tcPr>
          <w:p>
            <w:pPr>
              <w:pStyle w:val="13"/>
            </w:pPr>
            <w:r>
              <w:t>29.66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17.72</w:t>
            </w:r>
          </w:p>
        </w:tc>
        <w:tc>
          <w:tcPr>
            <w:tcW w:w="1134" w:type="dxa"/>
            <w:vAlign w:val="center"/>
          </w:tcPr>
          <w:p>
            <w:pPr>
              <w:pStyle w:val="13"/>
            </w:pPr>
            <w:r>
              <w:t>17.72</w:t>
            </w:r>
          </w:p>
        </w:tc>
        <w:tc>
          <w:tcPr>
            <w:tcW w:w="1134" w:type="dxa"/>
            <w:vAlign w:val="center"/>
          </w:tcPr>
          <w:p>
            <w:pPr>
              <w:pStyle w:val="13"/>
            </w:pPr>
            <w:r>
              <w:t>17.72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17.72</w:t>
            </w:r>
          </w:p>
        </w:tc>
        <w:tc>
          <w:tcPr>
            <w:tcW w:w="1134" w:type="dxa"/>
            <w:vAlign w:val="center"/>
          </w:tcPr>
          <w:p>
            <w:pPr>
              <w:pStyle w:val="13"/>
            </w:pPr>
            <w:r>
              <w:t>17.72</w:t>
            </w:r>
          </w:p>
        </w:tc>
        <w:tc>
          <w:tcPr>
            <w:tcW w:w="1134" w:type="dxa"/>
            <w:vAlign w:val="center"/>
          </w:tcPr>
          <w:p>
            <w:pPr>
              <w:pStyle w:val="13"/>
            </w:pPr>
            <w:r>
              <w:t>17.72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12.25</w:t>
            </w:r>
          </w:p>
        </w:tc>
        <w:tc>
          <w:tcPr>
            <w:tcW w:w="1134" w:type="dxa"/>
            <w:vAlign w:val="center"/>
          </w:tcPr>
          <w:p>
            <w:pPr>
              <w:pStyle w:val="13"/>
            </w:pPr>
            <w:r>
              <w:t>12.25</w:t>
            </w:r>
          </w:p>
        </w:tc>
        <w:tc>
          <w:tcPr>
            <w:tcW w:w="1134" w:type="dxa"/>
            <w:vAlign w:val="center"/>
          </w:tcPr>
          <w:p>
            <w:pPr>
              <w:pStyle w:val="13"/>
            </w:pPr>
            <w:r>
              <w:t>12.25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5.47</w:t>
            </w:r>
          </w:p>
        </w:tc>
        <w:tc>
          <w:tcPr>
            <w:tcW w:w="1134" w:type="dxa"/>
            <w:vAlign w:val="center"/>
          </w:tcPr>
          <w:p>
            <w:pPr>
              <w:pStyle w:val="13"/>
            </w:pPr>
            <w:r>
              <w:t>5.47</w:t>
            </w:r>
          </w:p>
        </w:tc>
        <w:tc>
          <w:tcPr>
            <w:tcW w:w="1134" w:type="dxa"/>
            <w:vAlign w:val="center"/>
          </w:tcPr>
          <w:p>
            <w:pPr>
              <w:pStyle w:val="13"/>
            </w:pPr>
            <w:r>
              <w:t>5.47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r>
              <w:t>22.82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562.20</w:t>
            </w:r>
          </w:p>
        </w:tc>
        <w:tc>
          <w:tcPr>
            <w:tcW w:w="1361" w:type="dxa"/>
            <w:vAlign w:val="center"/>
          </w:tcPr>
          <w:p>
            <w:pPr>
              <w:pStyle w:val="17"/>
            </w:pPr>
            <w:r>
              <w:t>369.37</w:t>
            </w:r>
          </w:p>
        </w:tc>
        <w:tc>
          <w:tcPr>
            <w:tcW w:w="1361" w:type="dxa"/>
            <w:vAlign w:val="center"/>
          </w:tcPr>
          <w:p>
            <w:pPr>
              <w:pStyle w:val="17"/>
            </w:pPr>
            <w:r>
              <w:t>192.83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459.55</w:t>
            </w:r>
          </w:p>
        </w:tc>
        <w:tc>
          <w:tcPr>
            <w:tcW w:w="1361" w:type="dxa"/>
            <w:vAlign w:val="center"/>
          </w:tcPr>
          <w:p>
            <w:pPr>
              <w:pStyle w:val="13"/>
            </w:pPr>
            <w:r>
              <w:t>266.72</w:t>
            </w:r>
          </w:p>
        </w:tc>
        <w:tc>
          <w:tcPr>
            <w:tcW w:w="1361" w:type="dxa"/>
            <w:vAlign w:val="center"/>
          </w:tcPr>
          <w:p>
            <w:pPr>
              <w:pStyle w:val="13"/>
            </w:pPr>
            <w:r>
              <w:t>192.83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20406</w:t>
            </w:r>
          </w:p>
        </w:tc>
        <w:tc>
          <w:tcPr>
            <w:tcW w:w="4535" w:type="dxa"/>
            <w:vAlign w:val="center"/>
          </w:tcPr>
          <w:p>
            <w:pPr>
              <w:pStyle w:val="14"/>
            </w:pPr>
            <w:r>
              <w:t>司法</w:t>
            </w:r>
          </w:p>
        </w:tc>
        <w:tc>
          <w:tcPr>
            <w:tcW w:w="1361" w:type="dxa"/>
            <w:vAlign w:val="center"/>
          </w:tcPr>
          <w:p>
            <w:pPr>
              <w:pStyle w:val="13"/>
            </w:pPr>
            <w:r>
              <w:t>449.55</w:t>
            </w:r>
          </w:p>
        </w:tc>
        <w:tc>
          <w:tcPr>
            <w:tcW w:w="1361" w:type="dxa"/>
            <w:vAlign w:val="center"/>
          </w:tcPr>
          <w:p>
            <w:pPr>
              <w:pStyle w:val="13"/>
            </w:pPr>
            <w:r>
              <w:t>266.72</w:t>
            </w:r>
          </w:p>
        </w:tc>
        <w:tc>
          <w:tcPr>
            <w:tcW w:w="1361" w:type="dxa"/>
            <w:vAlign w:val="center"/>
          </w:tcPr>
          <w:p>
            <w:pPr>
              <w:pStyle w:val="13"/>
            </w:pPr>
            <w:r>
              <w:t>182.83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2040601</w:t>
            </w:r>
          </w:p>
        </w:tc>
        <w:tc>
          <w:tcPr>
            <w:tcW w:w="4535" w:type="dxa"/>
            <w:vAlign w:val="center"/>
          </w:tcPr>
          <w:p>
            <w:pPr>
              <w:pStyle w:val="14"/>
            </w:pPr>
            <w:r>
              <w:t>行政运行</w:t>
            </w:r>
          </w:p>
        </w:tc>
        <w:tc>
          <w:tcPr>
            <w:tcW w:w="1361" w:type="dxa"/>
            <w:vAlign w:val="center"/>
          </w:tcPr>
          <w:p>
            <w:pPr>
              <w:pStyle w:val="13"/>
            </w:pPr>
            <w:r>
              <w:t>266.72</w:t>
            </w:r>
          </w:p>
        </w:tc>
        <w:tc>
          <w:tcPr>
            <w:tcW w:w="1361" w:type="dxa"/>
            <w:vAlign w:val="center"/>
          </w:tcPr>
          <w:p>
            <w:pPr>
              <w:pStyle w:val="13"/>
            </w:pPr>
            <w:r>
              <w:t>266.72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2040604</w:t>
            </w:r>
          </w:p>
        </w:tc>
        <w:tc>
          <w:tcPr>
            <w:tcW w:w="4535" w:type="dxa"/>
            <w:vAlign w:val="center"/>
          </w:tcPr>
          <w:p>
            <w:pPr>
              <w:pStyle w:val="14"/>
            </w:pPr>
            <w:r>
              <w:t>基层司法业务</w:t>
            </w:r>
          </w:p>
        </w:tc>
        <w:tc>
          <w:tcPr>
            <w:tcW w:w="1361" w:type="dxa"/>
            <w:vAlign w:val="center"/>
          </w:tcPr>
          <w:p>
            <w:pPr>
              <w:pStyle w:val="13"/>
            </w:pPr>
            <w:r>
              <w:t>31.45</w:t>
            </w:r>
          </w:p>
        </w:tc>
        <w:tc>
          <w:tcPr>
            <w:tcW w:w="1361" w:type="dxa"/>
            <w:vAlign w:val="center"/>
          </w:tcPr>
          <w:p>
            <w:pPr>
              <w:pStyle w:val="13"/>
            </w:pPr>
          </w:p>
        </w:tc>
        <w:tc>
          <w:tcPr>
            <w:tcW w:w="1361" w:type="dxa"/>
            <w:vAlign w:val="center"/>
          </w:tcPr>
          <w:p>
            <w:pPr>
              <w:pStyle w:val="13"/>
            </w:pPr>
            <w:r>
              <w:t>31.45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2040605</w:t>
            </w:r>
          </w:p>
        </w:tc>
        <w:tc>
          <w:tcPr>
            <w:tcW w:w="4535" w:type="dxa"/>
            <w:vAlign w:val="center"/>
          </w:tcPr>
          <w:p>
            <w:pPr>
              <w:pStyle w:val="14"/>
            </w:pPr>
            <w:r>
              <w:t>普法宣传</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2040607</w:t>
            </w:r>
          </w:p>
        </w:tc>
        <w:tc>
          <w:tcPr>
            <w:tcW w:w="4535" w:type="dxa"/>
            <w:vAlign w:val="center"/>
          </w:tcPr>
          <w:p>
            <w:pPr>
              <w:pStyle w:val="14"/>
            </w:pPr>
            <w:r>
              <w:t>公共法律服务</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2040610</w:t>
            </w:r>
          </w:p>
        </w:tc>
        <w:tc>
          <w:tcPr>
            <w:tcW w:w="4535" w:type="dxa"/>
            <w:vAlign w:val="center"/>
          </w:tcPr>
          <w:p>
            <w:pPr>
              <w:pStyle w:val="14"/>
            </w:pPr>
            <w:r>
              <w:t>社区矫正</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2040612</w:t>
            </w:r>
          </w:p>
        </w:tc>
        <w:tc>
          <w:tcPr>
            <w:tcW w:w="4535" w:type="dxa"/>
            <w:vAlign w:val="center"/>
          </w:tcPr>
          <w:p>
            <w:pPr>
              <w:pStyle w:val="14"/>
            </w:pPr>
            <w:r>
              <w:t>法治建设</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2040699</w:t>
            </w:r>
          </w:p>
        </w:tc>
        <w:tc>
          <w:tcPr>
            <w:tcW w:w="4535" w:type="dxa"/>
            <w:vAlign w:val="center"/>
          </w:tcPr>
          <w:p>
            <w:pPr>
              <w:pStyle w:val="14"/>
            </w:pPr>
            <w:r>
              <w:t>其他司法支出</w:t>
            </w:r>
          </w:p>
        </w:tc>
        <w:tc>
          <w:tcPr>
            <w:tcW w:w="1361" w:type="dxa"/>
            <w:vAlign w:val="center"/>
          </w:tcPr>
          <w:p>
            <w:pPr>
              <w:pStyle w:val="13"/>
            </w:pPr>
            <w:r>
              <w:t>126.38</w:t>
            </w:r>
          </w:p>
        </w:tc>
        <w:tc>
          <w:tcPr>
            <w:tcW w:w="1361" w:type="dxa"/>
            <w:vAlign w:val="center"/>
          </w:tcPr>
          <w:p>
            <w:pPr>
              <w:pStyle w:val="13"/>
            </w:pPr>
          </w:p>
        </w:tc>
        <w:tc>
          <w:tcPr>
            <w:tcW w:w="1361" w:type="dxa"/>
            <w:vAlign w:val="center"/>
          </w:tcPr>
          <w:p>
            <w:pPr>
              <w:pStyle w:val="13"/>
            </w:pPr>
            <w:r>
              <w:t>126.38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20499</w:t>
            </w:r>
          </w:p>
        </w:tc>
        <w:tc>
          <w:tcPr>
            <w:tcW w:w="4535" w:type="dxa"/>
            <w:vAlign w:val="center"/>
          </w:tcPr>
          <w:p>
            <w:pPr>
              <w:pStyle w:val="14"/>
            </w:pPr>
            <w:r>
              <w:t>其他公共安全支出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2049999</w:t>
            </w:r>
          </w:p>
        </w:tc>
        <w:tc>
          <w:tcPr>
            <w:tcW w:w="4535" w:type="dxa"/>
            <w:vAlign w:val="center"/>
          </w:tcPr>
          <w:p>
            <w:pPr>
              <w:pStyle w:val="14"/>
            </w:pPr>
            <w:r>
              <w:t>其他公共安全支出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62.11</w:t>
            </w:r>
          </w:p>
        </w:tc>
        <w:tc>
          <w:tcPr>
            <w:tcW w:w="1361" w:type="dxa"/>
            <w:vAlign w:val="center"/>
          </w:tcPr>
          <w:p>
            <w:pPr>
              <w:pStyle w:val="13"/>
            </w:pPr>
            <w:r>
              <w:t>62.11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62.11</w:t>
            </w:r>
          </w:p>
        </w:tc>
        <w:tc>
          <w:tcPr>
            <w:tcW w:w="1361" w:type="dxa"/>
            <w:vAlign w:val="center"/>
          </w:tcPr>
          <w:p>
            <w:pPr>
              <w:pStyle w:val="13"/>
            </w:pPr>
            <w:r>
              <w:t>62.11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32.44</w:t>
            </w:r>
          </w:p>
        </w:tc>
        <w:tc>
          <w:tcPr>
            <w:tcW w:w="1361" w:type="dxa"/>
            <w:vAlign w:val="center"/>
          </w:tcPr>
          <w:p>
            <w:pPr>
              <w:pStyle w:val="13"/>
            </w:pPr>
            <w:r>
              <w:t>32.44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29.66</w:t>
            </w:r>
          </w:p>
        </w:tc>
        <w:tc>
          <w:tcPr>
            <w:tcW w:w="1361" w:type="dxa"/>
            <w:vAlign w:val="center"/>
          </w:tcPr>
          <w:p>
            <w:pPr>
              <w:pStyle w:val="13"/>
            </w:pPr>
            <w:r>
              <w:t>29.66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17.72</w:t>
            </w:r>
          </w:p>
        </w:tc>
        <w:tc>
          <w:tcPr>
            <w:tcW w:w="1361" w:type="dxa"/>
            <w:vAlign w:val="center"/>
          </w:tcPr>
          <w:p>
            <w:pPr>
              <w:pStyle w:val="13"/>
            </w:pPr>
            <w:r>
              <w:t>17.72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17.72</w:t>
            </w:r>
          </w:p>
        </w:tc>
        <w:tc>
          <w:tcPr>
            <w:tcW w:w="1361" w:type="dxa"/>
            <w:vAlign w:val="center"/>
          </w:tcPr>
          <w:p>
            <w:pPr>
              <w:pStyle w:val="13"/>
            </w:pPr>
            <w:r>
              <w:t>17.72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12.25</w:t>
            </w:r>
          </w:p>
        </w:tc>
        <w:tc>
          <w:tcPr>
            <w:tcW w:w="1361" w:type="dxa"/>
            <w:vAlign w:val="center"/>
          </w:tcPr>
          <w:p>
            <w:pPr>
              <w:pStyle w:val="13"/>
            </w:pPr>
            <w:r>
              <w:t>12.25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5.47</w:t>
            </w:r>
          </w:p>
        </w:tc>
        <w:tc>
          <w:tcPr>
            <w:tcW w:w="1361" w:type="dxa"/>
            <w:vAlign w:val="center"/>
          </w:tcPr>
          <w:p>
            <w:pPr>
              <w:pStyle w:val="13"/>
            </w:pPr>
            <w:r>
              <w:t>5.47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22.82</w:t>
            </w:r>
          </w:p>
        </w:tc>
        <w:tc>
          <w:tcPr>
            <w:tcW w:w="1361" w:type="dxa"/>
            <w:vAlign w:val="center"/>
          </w:tcPr>
          <w:p>
            <w:pPr>
              <w:pStyle w:val="13"/>
            </w:pPr>
            <w:r>
              <w:t>22.82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22.82</w:t>
            </w:r>
          </w:p>
        </w:tc>
        <w:tc>
          <w:tcPr>
            <w:tcW w:w="1361" w:type="dxa"/>
            <w:vAlign w:val="center"/>
          </w:tcPr>
          <w:p>
            <w:pPr>
              <w:pStyle w:val="13"/>
            </w:pPr>
            <w:r>
              <w:t>22.82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22.82</w:t>
            </w:r>
          </w:p>
        </w:tc>
        <w:tc>
          <w:tcPr>
            <w:tcW w:w="1361" w:type="dxa"/>
            <w:vAlign w:val="center"/>
          </w:tcPr>
          <w:p>
            <w:pPr>
              <w:pStyle w:val="13"/>
            </w:pPr>
            <w:r>
              <w:t>22.82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489.72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459.55</w:t>
            </w:r>
          </w:p>
        </w:tc>
        <w:tc>
          <w:tcPr>
            <w:tcW w:w="1474" w:type="dxa"/>
            <w:vAlign w:val="center"/>
          </w:tcPr>
          <w:p>
            <w:pPr>
              <w:pStyle w:val="13"/>
            </w:pPr>
            <w:r>
              <w:t>459.55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62.11</w:t>
            </w:r>
          </w:p>
        </w:tc>
        <w:tc>
          <w:tcPr>
            <w:tcW w:w="1474" w:type="dxa"/>
            <w:vAlign w:val="center"/>
          </w:tcPr>
          <w:p>
            <w:pPr>
              <w:pStyle w:val="13"/>
            </w:pPr>
            <w:r>
              <w:t>62.11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17.72</w:t>
            </w:r>
          </w:p>
        </w:tc>
        <w:tc>
          <w:tcPr>
            <w:tcW w:w="1474" w:type="dxa"/>
            <w:vAlign w:val="center"/>
          </w:tcPr>
          <w:p>
            <w:pPr>
              <w:pStyle w:val="13"/>
            </w:pPr>
            <w:r>
              <w:t>17.72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22.82</w:t>
            </w:r>
          </w:p>
        </w:tc>
        <w:tc>
          <w:tcPr>
            <w:tcW w:w="1474" w:type="dxa"/>
            <w:vAlign w:val="center"/>
          </w:tcPr>
          <w:p>
            <w:pPr>
              <w:pStyle w:val="13"/>
            </w:pPr>
            <w:r>
              <w:t>22.82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489.72</w:t>
            </w:r>
          </w:p>
        </w:tc>
        <w:tc>
          <w:tcPr>
            <w:tcW w:w="3402" w:type="dxa"/>
            <w:vAlign w:val="center"/>
          </w:tcPr>
          <w:p>
            <w:pPr>
              <w:pStyle w:val="16"/>
            </w:pPr>
            <w:r>
              <w:t>本年支出合计</w:t>
            </w:r>
          </w:p>
        </w:tc>
        <w:tc>
          <w:tcPr>
            <w:tcW w:w="1474" w:type="dxa"/>
            <w:vAlign w:val="center"/>
          </w:tcPr>
          <w:p>
            <w:pPr>
              <w:pStyle w:val="17"/>
            </w:pPr>
            <w:r>
              <w:t>562.20</w:t>
            </w:r>
          </w:p>
        </w:tc>
        <w:tc>
          <w:tcPr>
            <w:tcW w:w="1474" w:type="dxa"/>
            <w:vAlign w:val="center"/>
          </w:tcPr>
          <w:p>
            <w:pPr>
              <w:pStyle w:val="17"/>
            </w:pPr>
            <w:r>
              <w:t>562.20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72.48</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72.48</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562.20</w:t>
            </w:r>
          </w:p>
        </w:tc>
        <w:tc>
          <w:tcPr>
            <w:tcW w:w="3402" w:type="dxa"/>
            <w:vAlign w:val="center"/>
          </w:tcPr>
          <w:p>
            <w:pPr>
              <w:pStyle w:val="16"/>
            </w:pPr>
            <w:r>
              <w:t>支出总计</w:t>
            </w:r>
          </w:p>
        </w:tc>
        <w:tc>
          <w:tcPr>
            <w:tcW w:w="1474" w:type="dxa"/>
            <w:vAlign w:val="center"/>
          </w:tcPr>
          <w:p>
            <w:pPr>
              <w:pStyle w:val="17"/>
            </w:pPr>
            <w:r>
              <w:t>562.20</w:t>
            </w:r>
          </w:p>
        </w:tc>
        <w:tc>
          <w:tcPr>
            <w:tcW w:w="1474" w:type="dxa"/>
            <w:vAlign w:val="center"/>
          </w:tcPr>
          <w:p>
            <w:pPr>
              <w:pStyle w:val="17"/>
            </w:pPr>
            <w:r>
              <w:t>562.20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562.20</w:t>
            </w:r>
          </w:p>
        </w:tc>
        <w:tc>
          <w:tcPr>
            <w:tcW w:w="2551" w:type="dxa"/>
            <w:vAlign w:val="center"/>
          </w:tcPr>
          <w:p>
            <w:pPr>
              <w:pStyle w:val="17"/>
            </w:pPr>
            <w:r>
              <w:t>369.37</w:t>
            </w:r>
          </w:p>
        </w:tc>
        <w:tc>
          <w:tcPr>
            <w:tcW w:w="2551" w:type="dxa"/>
            <w:vAlign w:val="center"/>
          </w:tcPr>
          <w:p>
            <w:pPr>
              <w:pStyle w:val="17"/>
            </w:pPr>
            <w:r>
              <w:t>192.83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459.55</w:t>
            </w:r>
          </w:p>
        </w:tc>
        <w:tc>
          <w:tcPr>
            <w:tcW w:w="2551" w:type="dxa"/>
            <w:vAlign w:val="center"/>
          </w:tcPr>
          <w:p>
            <w:pPr>
              <w:pStyle w:val="13"/>
            </w:pPr>
            <w:r>
              <w:t>266.72</w:t>
            </w:r>
          </w:p>
        </w:tc>
        <w:tc>
          <w:tcPr>
            <w:tcW w:w="2551" w:type="dxa"/>
            <w:vAlign w:val="center"/>
          </w:tcPr>
          <w:p>
            <w:pPr>
              <w:pStyle w:val="13"/>
            </w:pPr>
            <w:r>
              <w:t>192.83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20406</w:t>
            </w:r>
          </w:p>
        </w:tc>
        <w:tc>
          <w:tcPr>
            <w:tcW w:w="4535" w:type="dxa"/>
            <w:vAlign w:val="center"/>
          </w:tcPr>
          <w:p>
            <w:pPr>
              <w:pStyle w:val="14"/>
            </w:pPr>
            <w:r>
              <w:t>司法</w:t>
            </w:r>
          </w:p>
        </w:tc>
        <w:tc>
          <w:tcPr>
            <w:tcW w:w="2551" w:type="dxa"/>
            <w:vAlign w:val="center"/>
          </w:tcPr>
          <w:p>
            <w:pPr>
              <w:pStyle w:val="13"/>
            </w:pPr>
            <w:r>
              <w:t>449.55</w:t>
            </w:r>
          </w:p>
        </w:tc>
        <w:tc>
          <w:tcPr>
            <w:tcW w:w="2551" w:type="dxa"/>
            <w:vAlign w:val="center"/>
          </w:tcPr>
          <w:p>
            <w:pPr>
              <w:pStyle w:val="13"/>
            </w:pPr>
            <w:r>
              <w:t>266.72</w:t>
            </w:r>
          </w:p>
        </w:tc>
        <w:tc>
          <w:tcPr>
            <w:tcW w:w="2551" w:type="dxa"/>
            <w:vAlign w:val="center"/>
          </w:tcPr>
          <w:p>
            <w:pPr>
              <w:pStyle w:val="13"/>
            </w:pPr>
            <w:r>
              <w:t>182.83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2040601</w:t>
            </w:r>
          </w:p>
        </w:tc>
        <w:tc>
          <w:tcPr>
            <w:tcW w:w="4535" w:type="dxa"/>
            <w:vAlign w:val="center"/>
          </w:tcPr>
          <w:p>
            <w:pPr>
              <w:pStyle w:val="14"/>
            </w:pPr>
            <w:r>
              <w:t>行政运行</w:t>
            </w:r>
          </w:p>
        </w:tc>
        <w:tc>
          <w:tcPr>
            <w:tcW w:w="2551" w:type="dxa"/>
            <w:vAlign w:val="center"/>
          </w:tcPr>
          <w:p>
            <w:pPr>
              <w:pStyle w:val="13"/>
            </w:pPr>
            <w:r>
              <w:t>266.72</w:t>
            </w:r>
          </w:p>
        </w:tc>
        <w:tc>
          <w:tcPr>
            <w:tcW w:w="2551" w:type="dxa"/>
            <w:vAlign w:val="center"/>
          </w:tcPr>
          <w:p>
            <w:pPr>
              <w:pStyle w:val="13"/>
            </w:pPr>
            <w:r>
              <w:t>266.72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2040604</w:t>
            </w:r>
          </w:p>
        </w:tc>
        <w:tc>
          <w:tcPr>
            <w:tcW w:w="4535" w:type="dxa"/>
            <w:vAlign w:val="center"/>
          </w:tcPr>
          <w:p>
            <w:pPr>
              <w:pStyle w:val="14"/>
            </w:pPr>
            <w:r>
              <w:t>基层司法业务</w:t>
            </w:r>
          </w:p>
        </w:tc>
        <w:tc>
          <w:tcPr>
            <w:tcW w:w="2551" w:type="dxa"/>
            <w:vAlign w:val="center"/>
          </w:tcPr>
          <w:p>
            <w:pPr>
              <w:pStyle w:val="13"/>
            </w:pPr>
            <w:r>
              <w:t>31.45</w:t>
            </w:r>
          </w:p>
        </w:tc>
        <w:tc>
          <w:tcPr>
            <w:tcW w:w="2551" w:type="dxa"/>
            <w:vAlign w:val="center"/>
          </w:tcPr>
          <w:p>
            <w:pPr>
              <w:pStyle w:val="13"/>
            </w:pPr>
          </w:p>
        </w:tc>
        <w:tc>
          <w:tcPr>
            <w:tcW w:w="2551" w:type="dxa"/>
            <w:vAlign w:val="center"/>
          </w:tcPr>
          <w:p>
            <w:pPr>
              <w:pStyle w:val="13"/>
            </w:pPr>
            <w:r>
              <w:t>31.45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2040605</w:t>
            </w:r>
          </w:p>
        </w:tc>
        <w:tc>
          <w:tcPr>
            <w:tcW w:w="4535" w:type="dxa"/>
            <w:vAlign w:val="center"/>
          </w:tcPr>
          <w:p>
            <w:pPr>
              <w:pStyle w:val="14"/>
            </w:pPr>
            <w:r>
              <w:t>普法宣传</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2040607</w:t>
            </w:r>
          </w:p>
        </w:tc>
        <w:tc>
          <w:tcPr>
            <w:tcW w:w="4535" w:type="dxa"/>
            <w:vAlign w:val="center"/>
          </w:tcPr>
          <w:p>
            <w:pPr>
              <w:pStyle w:val="14"/>
            </w:pPr>
            <w:r>
              <w:t>公共法律服务</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2040610</w:t>
            </w:r>
          </w:p>
        </w:tc>
        <w:tc>
          <w:tcPr>
            <w:tcW w:w="4535" w:type="dxa"/>
            <w:vAlign w:val="center"/>
          </w:tcPr>
          <w:p>
            <w:pPr>
              <w:pStyle w:val="14"/>
            </w:pPr>
            <w:r>
              <w:t>社区矫正</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2040612</w:t>
            </w:r>
          </w:p>
        </w:tc>
        <w:tc>
          <w:tcPr>
            <w:tcW w:w="4535" w:type="dxa"/>
            <w:vAlign w:val="center"/>
          </w:tcPr>
          <w:p>
            <w:pPr>
              <w:pStyle w:val="14"/>
            </w:pPr>
            <w:r>
              <w:t>法治建设</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2040699</w:t>
            </w:r>
          </w:p>
        </w:tc>
        <w:tc>
          <w:tcPr>
            <w:tcW w:w="4535" w:type="dxa"/>
            <w:vAlign w:val="center"/>
          </w:tcPr>
          <w:p>
            <w:pPr>
              <w:pStyle w:val="14"/>
            </w:pPr>
            <w:r>
              <w:t>其他司法支出</w:t>
            </w:r>
          </w:p>
        </w:tc>
        <w:tc>
          <w:tcPr>
            <w:tcW w:w="2551" w:type="dxa"/>
            <w:vAlign w:val="center"/>
          </w:tcPr>
          <w:p>
            <w:pPr>
              <w:pStyle w:val="13"/>
            </w:pPr>
            <w:r>
              <w:t>126.38</w:t>
            </w:r>
          </w:p>
        </w:tc>
        <w:tc>
          <w:tcPr>
            <w:tcW w:w="2551" w:type="dxa"/>
            <w:vAlign w:val="center"/>
          </w:tcPr>
          <w:p>
            <w:pPr>
              <w:pStyle w:val="13"/>
            </w:pPr>
          </w:p>
        </w:tc>
        <w:tc>
          <w:tcPr>
            <w:tcW w:w="2551" w:type="dxa"/>
            <w:vAlign w:val="center"/>
          </w:tcPr>
          <w:p>
            <w:pPr>
              <w:pStyle w:val="13"/>
            </w:pPr>
            <w:r>
              <w:t>126.38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20499</w:t>
            </w:r>
          </w:p>
        </w:tc>
        <w:tc>
          <w:tcPr>
            <w:tcW w:w="4535" w:type="dxa"/>
            <w:vAlign w:val="center"/>
          </w:tcPr>
          <w:p>
            <w:pPr>
              <w:pStyle w:val="14"/>
            </w:pPr>
            <w:r>
              <w:t>其他公共安全支出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2049999</w:t>
            </w:r>
          </w:p>
        </w:tc>
        <w:tc>
          <w:tcPr>
            <w:tcW w:w="4535" w:type="dxa"/>
            <w:vAlign w:val="center"/>
          </w:tcPr>
          <w:p>
            <w:pPr>
              <w:pStyle w:val="14"/>
            </w:pPr>
            <w:r>
              <w:t>其他公共安全支出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62.11</w:t>
            </w:r>
          </w:p>
        </w:tc>
        <w:tc>
          <w:tcPr>
            <w:tcW w:w="2551" w:type="dxa"/>
            <w:vAlign w:val="center"/>
          </w:tcPr>
          <w:p>
            <w:pPr>
              <w:pStyle w:val="13"/>
            </w:pPr>
            <w:r>
              <w:t>62.11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62.11</w:t>
            </w:r>
          </w:p>
        </w:tc>
        <w:tc>
          <w:tcPr>
            <w:tcW w:w="2551" w:type="dxa"/>
            <w:vAlign w:val="center"/>
          </w:tcPr>
          <w:p>
            <w:pPr>
              <w:pStyle w:val="13"/>
            </w:pPr>
            <w:r>
              <w:t>62.11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32.44</w:t>
            </w:r>
          </w:p>
        </w:tc>
        <w:tc>
          <w:tcPr>
            <w:tcW w:w="2551" w:type="dxa"/>
            <w:vAlign w:val="center"/>
          </w:tcPr>
          <w:p>
            <w:pPr>
              <w:pStyle w:val="13"/>
            </w:pPr>
            <w:r>
              <w:t>32.44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29.66</w:t>
            </w:r>
          </w:p>
        </w:tc>
        <w:tc>
          <w:tcPr>
            <w:tcW w:w="2551" w:type="dxa"/>
            <w:vAlign w:val="center"/>
          </w:tcPr>
          <w:p>
            <w:pPr>
              <w:pStyle w:val="13"/>
            </w:pPr>
            <w:r>
              <w:t>29.66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17.72</w:t>
            </w:r>
          </w:p>
        </w:tc>
        <w:tc>
          <w:tcPr>
            <w:tcW w:w="2551" w:type="dxa"/>
            <w:vAlign w:val="center"/>
          </w:tcPr>
          <w:p>
            <w:pPr>
              <w:pStyle w:val="13"/>
            </w:pPr>
            <w:r>
              <w:t>17.72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17.72</w:t>
            </w:r>
          </w:p>
        </w:tc>
        <w:tc>
          <w:tcPr>
            <w:tcW w:w="2551" w:type="dxa"/>
            <w:vAlign w:val="center"/>
          </w:tcPr>
          <w:p>
            <w:pPr>
              <w:pStyle w:val="13"/>
            </w:pPr>
            <w:r>
              <w:t>17.72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12.25</w:t>
            </w:r>
          </w:p>
        </w:tc>
        <w:tc>
          <w:tcPr>
            <w:tcW w:w="2551" w:type="dxa"/>
            <w:vAlign w:val="center"/>
          </w:tcPr>
          <w:p>
            <w:pPr>
              <w:pStyle w:val="13"/>
            </w:pPr>
            <w:r>
              <w:t>12.25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5.47</w:t>
            </w:r>
          </w:p>
        </w:tc>
        <w:tc>
          <w:tcPr>
            <w:tcW w:w="2551" w:type="dxa"/>
            <w:vAlign w:val="center"/>
          </w:tcPr>
          <w:p>
            <w:pPr>
              <w:pStyle w:val="13"/>
            </w:pPr>
            <w:r>
              <w:t>5.47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22.82</w:t>
            </w:r>
          </w:p>
        </w:tc>
        <w:tc>
          <w:tcPr>
            <w:tcW w:w="2551" w:type="dxa"/>
            <w:vAlign w:val="center"/>
          </w:tcPr>
          <w:p>
            <w:pPr>
              <w:pStyle w:val="13"/>
            </w:pPr>
            <w:r>
              <w:t>22.82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22.82</w:t>
            </w:r>
          </w:p>
        </w:tc>
        <w:tc>
          <w:tcPr>
            <w:tcW w:w="2551" w:type="dxa"/>
            <w:vAlign w:val="center"/>
          </w:tcPr>
          <w:p>
            <w:pPr>
              <w:pStyle w:val="13"/>
            </w:pPr>
            <w:r>
              <w:t>22.82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22.82</w:t>
            </w:r>
          </w:p>
        </w:tc>
        <w:tc>
          <w:tcPr>
            <w:tcW w:w="2551" w:type="dxa"/>
            <w:vAlign w:val="center"/>
          </w:tcPr>
          <w:p>
            <w:pPr>
              <w:pStyle w:val="13"/>
            </w:pPr>
            <w:r>
              <w:t>22.82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369.37</w:t>
            </w:r>
          </w:p>
        </w:tc>
        <w:tc>
          <w:tcPr>
            <w:tcW w:w="2551" w:type="dxa"/>
            <w:vAlign w:val="center"/>
          </w:tcPr>
          <w:p>
            <w:pPr>
              <w:pStyle w:val="17"/>
            </w:pPr>
            <w:r>
              <w:t>336.19</w:t>
            </w:r>
          </w:p>
        </w:tc>
        <w:tc>
          <w:tcPr>
            <w:tcW w:w="2551" w:type="dxa"/>
            <w:vAlign w:val="center"/>
          </w:tcPr>
          <w:p>
            <w:pPr>
              <w:pStyle w:val="17"/>
            </w:pPr>
            <w:r>
              <w:t>33.18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305.64</w:t>
            </w:r>
          </w:p>
        </w:tc>
        <w:tc>
          <w:tcPr>
            <w:tcW w:w="2551" w:type="dxa"/>
            <w:vAlign w:val="center"/>
          </w:tcPr>
          <w:p>
            <w:pPr>
              <w:pStyle w:val="13"/>
            </w:pPr>
            <w:r>
              <w:t>305.64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94.45</w:t>
            </w:r>
          </w:p>
        </w:tc>
        <w:tc>
          <w:tcPr>
            <w:tcW w:w="2551" w:type="dxa"/>
            <w:vAlign w:val="center"/>
          </w:tcPr>
          <w:p>
            <w:pPr>
              <w:pStyle w:val="13"/>
            </w:pPr>
            <w:r>
              <w:t>94.45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117.75</w:t>
            </w:r>
          </w:p>
        </w:tc>
        <w:tc>
          <w:tcPr>
            <w:tcW w:w="2551" w:type="dxa"/>
            <w:vAlign w:val="center"/>
          </w:tcPr>
          <w:p>
            <w:pPr>
              <w:pStyle w:val="13"/>
            </w:pPr>
            <w:r>
              <w:t>117.75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22.36</w:t>
            </w:r>
          </w:p>
        </w:tc>
        <w:tc>
          <w:tcPr>
            <w:tcW w:w="2551" w:type="dxa"/>
            <w:vAlign w:val="center"/>
          </w:tcPr>
          <w:p>
            <w:pPr>
              <w:pStyle w:val="13"/>
            </w:pPr>
            <w:r>
              <w:t>22.36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29.66</w:t>
            </w:r>
          </w:p>
        </w:tc>
        <w:tc>
          <w:tcPr>
            <w:tcW w:w="2551" w:type="dxa"/>
            <w:vAlign w:val="center"/>
          </w:tcPr>
          <w:p>
            <w:pPr>
              <w:pStyle w:val="13"/>
            </w:pPr>
            <w:r>
              <w:t>29.66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12.25</w:t>
            </w:r>
          </w:p>
        </w:tc>
        <w:tc>
          <w:tcPr>
            <w:tcW w:w="2551" w:type="dxa"/>
            <w:vAlign w:val="center"/>
          </w:tcPr>
          <w:p>
            <w:pPr>
              <w:pStyle w:val="13"/>
            </w:pPr>
            <w:r>
              <w:t>12.25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5.47</w:t>
            </w:r>
          </w:p>
        </w:tc>
        <w:tc>
          <w:tcPr>
            <w:tcW w:w="2551" w:type="dxa"/>
            <w:vAlign w:val="center"/>
          </w:tcPr>
          <w:p>
            <w:pPr>
              <w:pStyle w:val="13"/>
            </w:pPr>
            <w:r>
              <w:t>5.47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22.82</w:t>
            </w:r>
          </w:p>
        </w:tc>
        <w:tc>
          <w:tcPr>
            <w:tcW w:w="2551" w:type="dxa"/>
            <w:vAlign w:val="center"/>
          </w:tcPr>
          <w:p>
            <w:pPr>
              <w:pStyle w:val="13"/>
            </w:pPr>
            <w:r>
              <w:t>22.82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32.83</w:t>
            </w:r>
          </w:p>
        </w:tc>
        <w:tc>
          <w:tcPr>
            <w:tcW w:w="2551" w:type="dxa"/>
            <w:vAlign w:val="center"/>
          </w:tcPr>
          <w:p>
            <w:pPr>
              <w:pStyle w:val="13"/>
            </w:pPr>
          </w:p>
        </w:tc>
        <w:tc>
          <w:tcPr>
            <w:tcW w:w="2551" w:type="dxa"/>
            <w:vAlign w:val="center"/>
          </w:tcPr>
          <w:p>
            <w:pPr>
              <w:pStyle w:val="13"/>
            </w:pPr>
            <w:r>
              <w:t>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3.78</w:t>
            </w:r>
          </w:p>
        </w:tc>
        <w:tc>
          <w:tcPr>
            <w:tcW w:w="2551" w:type="dxa"/>
            <w:vAlign w:val="center"/>
          </w:tcPr>
          <w:p>
            <w:pPr>
              <w:pStyle w:val="13"/>
            </w:pPr>
          </w:p>
        </w:tc>
        <w:tc>
          <w:tcPr>
            <w:tcW w:w="2551" w:type="dxa"/>
            <w:vAlign w:val="center"/>
          </w:tcPr>
          <w:p>
            <w:pPr>
              <w:pStyle w:val="13"/>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0.18</w:t>
            </w:r>
          </w:p>
        </w:tc>
        <w:tc>
          <w:tcPr>
            <w:tcW w:w="2551" w:type="dxa"/>
            <w:vAlign w:val="center"/>
          </w:tcPr>
          <w:p>
            <w:pPr>
              <w:pStyle w:val="13"/>
            </w:pPr>
          </w:p>
        </w:tc>
        <w:tc>
          <w:tcPr>
            <w:tcW w:w="2551"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0.88</w:t>
            </w:r>
          </w:p>
        </w:tc>
        <w:tc>
          <w:tcPr>
            <w:tcW w:w="2551" w:type="dxa"/>
            <w:vAlign w:val="center"/>
          </w:tcPr>
          <w:p>
            <w:pPr>
              <w:pStyle w:val="13"/>
            </w:pPr>
          </w:p>
        </w:tc>
        <w:tc>
          <w:tcPr>
            <w:tcW w:w="2551" w:type="dxa"/>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2.64</w:t>
            </w:r>
          </w:p>
        </w:tc>
        <w:tc>
          <w:tcPr>
            <w:tcW w:w="2551" w:type="dxa"/>
            <w:vAlign w:val="center"/>
          </w:tcPr>
          <w:p>
            <w:pPr>
              <w:pStyle w:val="13"/>
            </w:pPr>
          </w:p>
        </w:tc>
        <w:tc>
          <w:tcPr>
            <w:tcW w:w="2551" w:type="dxa"/>
            <w:vAlign w:val="center"/>
          </w:tcPr>
          <w:p>
            <w:pPr>
              <w:pStyle w:val="13"/>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0.16</w:t>
            </w:r>
          </w:p>
        </w:tc>
        <w:tc>
          <w:tcPr>
            <w:tcW w:w="2551" w:type="dxa"/>
            <w:vAlign w:val="center"/>
          </w:tcPr>
          <w:p>
            <w:pPr>
              <w:pStyle w:val="13"/>
            </w:pPr>
          </w:p>
        </w:tc>
        <w:tc>
          <w:tcPr>
            <w:tcW w:w="2551"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3.51</w:t>
            </w:r>
          </w:p>
        </w:tc>
        <w:tc>
          <w:tcPr>
            <w:tcW w:w="2551" w:type="dxa"/>
            <w:vAlign w:val="center"/>
          </w:tcPr>
          <w:p>
            <w:pPr>
              <w:pStyle w:val="13"/>
            </w:pPr>
          </w:p>
        </w:tc>
        <w:tc>
          <w:tcPr>
            <w:tcW w:w="2551" w:type="dxa"/>
            <w:vAlign w:val="center"/>
          </w:tcPr>
          <w:p>
            <w:pPr>
              <w:pStyle w:val="13"/>
            </w:pPr>
            <w: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2.36</w:t>
            </w:r>
          </w:p>
        </w:tc>
        <w:tc>
          <w:tcPr>
            <w:tcW w:w="2551" w:type="dxa"/>
            <w:vAlign w:val="center"/>
          </w:tcPr>
          <w:p>
            <w:pPr>
              <w:pStyle w:val="13"/>
            </w:pPr>
          </w:p>
        </w:tc>
        <w:tc>
          <w:tcPr>
            <w:tcW w:w="2551" w:type="dxa"/>
            <w:vAlign w:val="center"/>
          </w:tcPr>
          <w:p>
            <w:pPr>
              <w:pStyle w:val="13"/>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13.26</w:t>
            </w:r>
          </w:p>
        </w:tc>
        <w:tc>
          <w:tcPr>
            <w:tcW w:w="2551" w:type="dxa"/>
            <w:vAlign w:val="center"/>
          </w:tcPr>
          <w:p>
            <w:pPr>
              <w:pStyle w:val="13"/>
            </w:pPr>
          </w:p>
        </w:tc>
        <w:tc>
          <w:tcPr>
            <w:tcW w:w="2551" w:type="dxa"/>
            <w:vAlign w:val="center"/>
          </w:tcPr>
          <w:p>
            <w:pPr>
              <w:pStyle w:val="13"/>
            </w:pPr>
            <w:r>
              <w:t>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2.95</w:t>
            </w:r>
          </w:p>
        </w:tc>
        <w:tc>
          <w:tcPr>
            <w:tcW w:w="2551" w:type="dxa"/>
            <w:vAlign w:val="center"/>
          </w:tcPr>
          <w:p>
            <w:pPr>
              <w:pStyle w:val="13"/>
            </w:pPr>
          </w:p>
        </w:tc>
        <w:tc>
          <w:tcPr>
            <w:tcW w:w="2551" w:type="dxa"/>
            <w:vAlign w:val="center"/>
          </w:tcPr>
          <w:p>
            <w:pPr>
              <w:pStyle w:val="13"/>
            </w:pPr>
            <w: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30.55</w:t>
            </w:r>
          </w:p>
        </w:tc>
        <w:tc>
          <w:tcPr>
            <w:tcW w:w="2551" w:type="dxa"/>
            <w:vAlign w:val="center"/>
          </w:tcPr>
          <w:p>
            <w:pPr>
              <w:pStyle w:val="13"/>
            </w:pPr>
            <w:r>
              <w:t>30.55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12.32</w:t>
            </w:r>
          </w:p>
        </w:tc>
        <w:tc>
          <w:tcPr>
            <w:tcW w:w="2551" w:type="dxa"/>
            <w:vAlign w:val="center"/>
          </w:tcPr>
          <w:p>
            <w:pPr>
              <w:pStyle w:val="13"/>
            </w:pPr>
            <w:r>
              <w:t>12.32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17.65</w:t>
            </w:r>
          </w:p>
        </w:tc>
        <w:tc>
          <w:tcPr>
            <w:tcW w:w="2551" w:type="dxa"/>
            <w:vAlign w:val="center"/>
          </w:tcPr>
          <w:p>
            <w:pPr>
              <w:pStyle w:val="13"/>
            </w:pPr>
            <w:r>
              <w:t>17.65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0.07</w:t>
            </w:r>
          </w:p>
        </w:tc>
        <w:tc>
          <w:tcPr>
            <w:tcW w:w="2551" w:type="dxa"/>
            <w:vAlign w:val="center"/>
          </w:tcPr>
          <w:p>
            <w:pPr>
              <w:pStyle w:val="13"/>
            </w:pPr>
            <w:r>
              <w:t>0.07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0.50</w:t>
            </w:r>
          </w:p>
        </w:tc>
        <w:tc>
          <w:tcPr>
            <w:tcW w:w="2551" w:type="dxa"/>
            <w:vAlign w:val="center"/>
          </w:tcPr>
          <w:p>
            <w:pPr>
              <w:pStyle w:val="13"/>
            </w:pPr>
            <w:r>
              <w:t>0.50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0.35</w:t>
            </w:r>
          </w:p>
        </w:tc>
        <w:tc>
          <w:tcPr>
            <w:tcW w:w="2551" w:type="dxa"/>
            <w:vAlign w:val="center"/>
          </w:tcPr>
          <w:p>
            <w:pPr>
              <w:pStyle w:val="13"/>
            </w:pPr>
          </w:p>
        </w:tc>
        <w:tc>
          <w:tcPr>
            <w:tcW w:w="2551"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0.35</w:t>
            </w:r>
          </w:p>
        </w:tc>
        <w:tc>
          <w:tcPr>
            <w:tcW w:w="2551" w:type="dxa"/>
            <w:vAlign w:val="center"/>
          </w:tcPr>
          <w:p>
            <w:pPr>
              <w:pStyle w:val="13"/>
            </w:pPr>
          </w:p>
        </w:tc>
        <w:tc>
          <w:tcPr>
            <w:tcW w:w="2551" w:type="dxa"/>
            <w:vAlign w:val="center"/>
          </w:tcPr>
          <w:p>
            <w:pPr>
              <w:pStyle w:val="13"/>
            </w:pPr>
            <w:r>
              <w:t>0.35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2.76</w:t>
            </w:r>
          </w:p>
        </w:tc>
        <w:tc>
          <w:tcPr>
            <w:tcW w:w="2381" w:type="dxa"/>
            <w:vAlign w:val="center"/>
          </w:tcPr>
          <w:p>
            <w:pPr>
              <w:pStyle w:val="17"/>
            </w:pPr>
            <w:r>
              <w:t>2.76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1.36</w:t>
            </w:r>
          </w:p>
        </w:tc>
        <w:tc>
          <w:tcPr>
            <w:tcW w:w="2381" w:type="dxa"/>
            <w:vAlign w:val="center"/>
          </w:tcPr>
          <w:p>
            <w:pPr>
              <w:pStyle w:val="13"/>
            </w:pPr>
            <w:r>
              <w:t>1.36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1.20</w:t>
            </w:r>
          </w:p>
        </w:tc>
        <w:tc>
          <w:tcPr>
            <w:tcW w:w="2381" w:type="dxa"/>
            <w:vAlign w:val="center"/>
          </w:tcPr>
          <w:p>
            <w:pPr>
              <w:pStyle w:val="13"/>
            </w:pPr>
            <w:r>
              <w:t>1.20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1.20</w:t>
            </w:r>
          </w:p>
        </w:tc>
        <w:tc>
          <w:tcPr>
            <w:tcW w:w="2381" w:type="dxa"/>
            <w:vAlign w:val="center"/>
          </w:tcPr>
          <w:p>
            <w:pPr>
              <w:pStyle w:val="13"/>
            </w:pPr>
            <w:r>
              <w:t>1.20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0.16</w:t>
            </w:r>
          </w:p>
        </w:tc>
        <w:tc>
          <w:tcPr>
            <w:tcW w:w="2381" w:type="dxa"/>
            <w:vAlign w:val="center"/>
          </w:tcPr>
          <w:p>
            <w:pPr>
              <w:pStyle w:val="13"/>
            </w:pPr>
            <w:r>
              <w:t>0.16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0.40</w:t>
            </w:r>
          </w:p>
        </w:tc>
        <w:tc>
          <w:tcPr>
            <w:tcW w:w="2381" w:type="dxa"/>
            <w:vAlign w:val="center"/>
          </w:tcPr>
          <w:p>
            <w:pPr>
              <w:pStyle w:val="13"/>
            </w:pPr>
            <w:r>
              <w:t>0.40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r>
              <w:t>0.40</w:t>
            </w:r>
          </w:p>
        </w:tc>
        <w:tc>
          <w:tcPr>
            <w:tcW w:w="2381" w:type="dxa"/>
            <w:vAlign w:val="center"/>
          </w:tcPr>
          <w:p>
            <w:pPr>
              <w:pStyle w:val="13"/>
            </w:pPr>
            <w:r>
              <w:t>0.40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r>
              <w:t>0.40</w:t>
            </w:r>
          </w:p>
        </w:tc>
        <w:tc>
          <w:tcPr>
            <w:tcW w:w="2381" w:type="dxa"/>
            <w:vAlign w:val="center"/>
          </w:tcPr>
          <w:p>
            <w:pPr>
              <w:pStyle w:val="13"/>
            </w:pPr>
            <w:r>
              <w:t>0.40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司法部门秦皇岛市山海关区司法局本级2024年单位预算信息公开情况说明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按照《中华人民共和国预算法》、《地方预决算公开操作规程》和《关于进一步推进预算公开工作的实施意见》规定，现将司法部门秦皇岛市山海关区司法局本级2024年单位预算公开如下：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1.认真贯彻落实党和国家及本省关于司法行政工作的方针、政策、法律、法规，制订本区司法行政工作的巾长期规划、年度计划并组织实施。</w:t>
      </w:r>
    </w:p>
    <w:p>
      <w:pPr>
        <w:pStyle w:val="27"/>
      </w:pPr>
      <w:r>
        <w:t>2.制订本区普法和依法治区规划并组织实施，具体承办全区普法和依法治区的目的。</w:t>
      </w:r>
    </w:p>
    <w:p>
      <w:pPr>
        <w:pStyle w:val="27"/>
      </w:pPr>
      <w:r>
        <w:t>3.管理本区的律师事务所和法律援助机构，指导和监督本区的律师、法律援助和法律顾问工作，依法管理外地在本区设立的法律服务机构。</w:t>
      </w:r>
    </w:p>
    <w:p>
      <w:pPr>
        <w:pStyle w:val="27"/>
      </w:pPr>
      <w:r>
        <w:t>4.管理本区的公证机构，抬导和监督本区的公证工作。</w:t>
      </w:r>
    </w:p>
    <w:p>
      <w:pPr>
        <w:pStyle w:val="27"/>
      </w:pPr>
      <w:r>
        <w:t>5.管理、指导本区人民调解工作、司法所工作、司法助理员工作、基层法律服务工作。</w:t>
      </w:r>
    </w:p>
    <w:p>
      <w:pPr>
        <w:pStyle w:val="27"/>
      </w:pPr>
      <w:r>
        <w:t>6.指导和管理本区的法律服务和刑满释放劳动教养人员安置帮教工作。</w:t>
      </w:r>
    </w:p>
    <w:p>
      <w:pPr>
        <w:pStyle w:val="27"/>
      </w:pPr>
      <w:r>
        <w:t>7.管理、指导法学教育、法学理论研究工作。负责政法部门、行政执法机关在职职工、新上岗人员和企业经营管理人员的法律培训工作。</w:t>
      </w:r>
    </w:p>
    <w:p>
      <w:pPr>
        <w:pStyle w:val="27"/>
      </w:pPr>
      <w:r>
        <w:t>8.负责起草司法行政地方性规章和规范性文件。</w:t>
      </w:r>
    </w:p>
    <w:p>
      <w:pPr>
        <w:pStyle w:val="27"/>
      </w:pPr>
      <w:r>
        <w:t>9.指导司法行政系统的思想政治工作和干警队伍建设，按照权限、负责任免、调配、职称评定等干部管理工作，协助各县(市、区)管理司法局的领导班子。</w:t>
      </w:r>
    </w:p>
    <w:p>
      <w:pPr>
        <w:pStyle w:val="27"/>
      </w:pPr>
      <w:r>
        <w:t>10.指导基层司法行政业务，负责司法行政复议应诉等法制工作。</w:t>
      </w:r>
    </w:p>
    <w:p>
      <w:pPr>
        <w:pStyle w:val="27"/>
      </w:pPr>
      <w:r>
        <w:t>11.负责全区仲裁机构和面向社会服务的司法鉴定机构的登记初审工作和业务指导、监督工作。</w:t>
      </w:r>
    </w:p>
    <w:p>
      <w:pPr>
        <w:pStyle w:val="27"/>
      </w:pPr>
      <w:r>
        <w:t>12.管理区法学会、律师协会、公证员协会以及市律师事务所、公证处、法律服务机构，负责对全区法律市场的管理、指导和监督。</w:t>
      </w:r>
    </w:p>
    <w:p>
      <w:pPr>
        <w:pStyle w:val="27"/>
      </w:pPr>
      <w:r>
        <w:t>13.参与社会治安综合治理工作。</w:t>
      </w:r>
    </w:p>
    <w:p>
      <w:pPr>
        <w:pStyle w:val="27"/>
      </w:pPr>
      <w:r>
        <w:t>14.负责司法行政对外交流，搞好司法行政协助工作。</w:t>
      </w:r>
    </w:p>
    <w:p>
      <w:pPr>
        <w:pStyle w:val="27"/>
      </w:pPr>
      <w:r>
        <w:t>15.负责实施国家司法考试工作。</w:t>
      </w:r>
    </w:p>
    <w:p>
      <w:pPr>
        <w:pStyle w:val="27"/>
      </w:pPr>
      <w:r>
        <w:t>16.承办区委、区政府交办的其他事项。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司法部门秦皇岛市山海关区司法局本级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按照预算管理有关规定，目前我区</w:t>
      </w:r>
      <w:r>
        <w:rPr>
          <w:rFonts w:hint="eastAsia"/>
          <w:lang w:val="en-US" w:eastAsia="zh-CN"/>
        </w:rPr>
        <w:t>单位</w:t>
      </w:r>
      <w:r>
        <w:t>预算的编制实行综合预算制度，即全部收入和支出都反映在预算中。山海关区司法机关及所属事业单位的收支包含在部门预算中。</w:t>
      </w:r>
    </w:p>
    <w:p>
      <w:pPr>
        <w:pStyle w:val="20"/>
      </w:pPr>
      <w:r>
        <w:t>1、收入说明</w:t>
      </w:r>
    </w:p>
    <w:p>
      <w:pPr>
        <w:pStyle w:val="20"/>
      </w:pPr>
      <w:r>
        <w:t>反映本</w:t>
      </w:r>
      <w:r>
        <w:rPr>
          <w:rFonts w:hint="eastAsia"/>
          <w:lang w:val="en-US" w:eastAsia="zh-CN"/>
        </w:rPr>
        <w:t>单位</w:t>
      </w:r>
      <w:r>
        <w:t>当年全部收入。2024年预算收入562.20万元，其中：一般公共预算收入489.72万元，基金预算收入0.00万元，国有资本经营预算收入0.00万元，财政专户核拨收入0.00万元，单位资金收入0.00万元，上年结转结余72.48万元。</w:t>
      </w:r>
    </w:p>
    <w:p>
      <w:pPr>
        <w:pStyle w:val="20"/>
      </w:pPr>
      <w:r>
        <w:t>2、支出说明</w:t>
      </w:r>
    </w:p>
    <w:p>
      <w:pPr>
        <w:pStyle w:val="20"/>
      </w:pPr>
      <w:r>
        <w:t>收支预算总表支出栏、基本支出表、项目支出表按经济分类和支出功能分类科目编制，反映</w:t>
      </w:r>
      <w:r>
        <w:rPr>
          <w:rFonts w:hint="eastAsia"/>
          <w:lang w:val="en-US" w:eastAsia="zh-CN"/>
        </w:rPr>
        <w:t>我单位</w:t>
      </w:r>
      <w:r>
        <w:t>年度部门预算中支出预算的总体情况。2024年支出预算562.20万元，其中基本支出369.37万元，包括人员经费336.19万元和日常公用经费33.18万元；项目支出192.83万元，主要为1、2023年省级政法转移支付资金10.37万元；2、2023年中央政法纪检监察转移支付资金23.11万元；3、2023年中央政法转移支付资金39万元；4、法律顾问聘用经费4万元；5、法律援助1万元；6、普法宣传1万元；7、人民调解经费25万元；8、人事代理专项补助11.3万元；9、社区矫正专项经费2万元；10、社区戒毒专项经费8.6万元；11、提前下达2024年社区矫正补助资金秦财行〔2023〕703号0.45万元；12、提前下达2024年省级基层公检法司转移支付资金秦财行〔2023〕851号19万元；13、提前下达2024年中央政法纪检监察转移支付资金秦财行〔2023〕852号48万元。</w:t>
      </w:r>
    </w:p>
    <w:p>
      <w:pPr>
        <w:pStyle w:val="20"/>
      </w:pPr>
      <w:r>
        <w:t>3、比上年增减情况</w:t>
      </w:r>
    </w:p>
    <w:p>
      <w:pPr>
        <w:pStyle w:val="20"/>
      </w:pPr>
      <w:r>
        <w:t>2024年预算收支安排562.20万元，较2023年预算增加25.37万元，其中：基本支出减少34.78万元，主要为公务员医疗补助缴费比例下调以及全年在编人员对比2023年有所减少。项目支出增加60.15万元，主要为2024年上级转移支付资金提前下达布置。</w:t>
      </w: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21"/>
      </w:pPr>
      <w:r>
        <w:t>机关运行经费共计安排3</w:t>
      </w:r>
      <w:r>
        <w:rPr>
          <w:rFonts w:hint="eastAsia"/>
          <w:lang w:val="en-US" w:eastAsia="zh-CN"/>
        </w:rPr>
        <w:t>3.18</w:t>
      </w:r>
      <w:r>
        <w:t>万元，主要用于办公及印刷费3.</w:t>
      </w:r>
      <w:r>
        <w:rPr>
          <w:rFonts w:hint="eastAsia"/>
          <w:lang w:val="en-US" w:eastAsia="zh-CN"/>
        </w:rPr>
        <w:t>96</w:t>
      </w:r>
      <w:r>
        <w:t>万元、邮电费</w:t>
      </w:r>
      <w:r>
        <w:rPr>
          <w:rFonts w:hint="eastAsia"/>
          <w:lang w:val="en-US" w:eastAsia="zh-CN"/>
        </w:rPr>
        <w:t>0.88</w:t>
      </w:r>
      <w:r>
        <w:t>万元、差旅费</w:t>
      </w:r>
      <w:r>
        <w:rPr>
          <w:rFonts w:hint="eastAsia"/>
          <w:lang w:val="en-US" w:eastAsia="zh-CN"/>
        </w:rPr>
        <w:t>2.64</w:t>
      </w:r>
      <w:r>
        <w:t>万元、会议费0.4万元、福利费2.</w:t>
      </w:r>
      <w:r>
        <w:rPr>
          <w:rFonts w:hint="eastAsia"/>
          <w:lang w:val="en-US" w:eastAsia="zh-CN"/>
        </w:rPr>
        <w:t>36</w:t>
      </w:r>
      <w:r>
        <w:t>万元、日常维修费0.3</w:t>
      </w:r>
      <w:r>
        <w:rPr>
          <w:rFonts w:hint="eastAsia"/>
          <w:lang w:val="en-US" w:eastAsia="zh-CN"/>
        </w:rPr>
        <w:t>5</w:t>
      </w:r>
      <w:r>
        <w:t>万元、专用材料及一般设备购置费0万元、办公用房水电费0万元、办公用房取暖费0万元、办公用房物业管理费0万元、公务用车运行维护费以及其他费用</w:t>
      </w:r>
      <w:r>
        <w:rPr>
          <w:rFonts w:hint="eastAsia"/>
          <w:lang w:val="en-US" w:eastAsia="zh-CN"/>
        </w:rPr>
        <w:t>22.59</w:t>
      </w:r>
      <w:r>
        <w:t>万元等日常运行支出。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22"/>
      </w:pPr>
      <w:r>
        <w:t>202</w:t>
      </w:r>
      <w:r>
        <w:rPr>
          <w:rFonts w:hint="eastAsia"/>
          <w:lang w:val="en-US" w:eastAsia="zh-CN"/>
        </w:rPr>
        <w:t>4</w:t>
      </w:r>
      <w:r>
        <w:t>年，我</w:t>
      </w:r>
      <w:r>
        <w:rPr>
          <w:rFonts w:hint="eastAsia"/>
          <w:lang w:val="en-US" w:eastAsia="zh-CN"/>
        </w:rPr>
        <w:t>单位</w:t>
      </w:r>
      <w:r>
        <w:t>财政拨款“三公”经费预算安排2.36万元，与上年持平，无增减变化。其中：因公出国（境）费0元，与上年持平，无增减变化，我单位本年度无因公出国（境）业务需求；公务用车购置费0元，与上年持平，无增减变化，我单位本年度无公务用车购置计划；公务用车运行维护费2.2万元，与上年持平，因我单位本年度公务用数量及维护标准与上年保持一致，故无增减变化，；公务接待费0.16万元，与上年持平，无增减变化，因我单位厉行节俭。</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1、2023年省级政法转移支付资金绩效目标表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13030323P00475010002W</w:t>
            </w:r>
          </w:p>
        </w:tc>
        <w:tc>
          <w:tcPr>
            <w:tcW w:w="2835" w:type="dxa"/>
            <w:vAlign w:val="center"/>
          </w:tcPr>
          <w:p>
            <w:pPr>
              <w:pStyle w:val="12"/>
            </w:pPr>
            <w:r>
              <w:t>项目名称</w:t>
            </w:r>
          </w:p>
        </w:tc>
        <w:tc>
          <w:tcPr>
            <w:tcW w:w="6094" w:type="dxa"/>
            <w:gridSpan w:val="3"/>
            <w:vAlign w:val="center"/>
          </w:tcPr>
          <w:p>
            <w:pPr>
              <w:pStyle w:val="14"/>
            </w:pPr>
            <w:r>
              <w:t>2023年省级政法转移支付资金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10.37</w:t>
            </w:r>
          </w:p>
        </w:tc>
        <w:tc>
          <w:tcPr>
            <w:tcW w:w="2835" w:type="dxa"/>
            <w:vAlign w:val="center"/>
          </w:tcPr>
          <w:p>
            <w:pPr>
              <w:pStyle w:val="12"/>
            </w:pPr>
            <w:r>
              <w:t>其中：财政    资金</w:t>
            </w:r>
          </w:p>
        </w:tc>
        <w:tc>
          <w:tcPr>
            <w:tcW w:w="2551" w:type="dxa"/>
            <w:vAlign w:val="center"/>
          </w:tcPr>
          <w:p>
            <w:pPr>
              <w:pStyle w:val="14"/>
            </w:pPr>
            <w:r>
              <w:t>10.37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保障基层司法部门开展业务工作，提高基层司法部门办案和装备水平，加大对法律援助经费的投入。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3.00</w:t>
            </w:r>
          </w:p>
        </w:tc>
        <w:tc>
          <w:tcPr>
            <w:tcW w:w="2835" w:type="dxa"/>
            <w:vAlign w:val="center"/>
          </w:tcPr>
          <w:p>
            <w:pPr>
              <w:pStyle w:val="15"/>
            </w:pPr>
            <w:r>
              <w:t>6.00</w:t>
            </w:r>
          </w:p>
        </w:tc>
        <w:tc>
          <w:tcPr>
            <w:tcW w:w="2551" w:type="dxa"/>
            <w:vAlign w:val="center"/>
          </w:tcPr>
          <w:p>
            <w:pPr>
              <w:pStyle w:val="15"/>
            </w:pPr>
            <w:r>
              <w:t>10.37</w:t>
            </w:r>
          </w:p>
        </w:tc>
        <w:tc>
          <w:tcPr>
            <w:tcW w:w="3543" w:type="dxa"/>
            <w:gridSpan w:val="2"/>
            <w:vAlign w:val="center"/>
          </w:tcPr>
          <w:p>
            <w:pPr>
              <w:pStyle w:val="15"/>
            </w:pPr>
            <w:r>
              <w:t>10.37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1.引导和支持基层司法部门开展业务工作，提高基层司法部门办案和装备水平，加大对法律援助经费的投入力度。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法律援助案件受理数</w:t>
            </w:r>
          </w:p>
        </w:tc>
        <w:tc>
          <w:tcPr>
            <w:tcW w:w="5386" w:type="dxa"/>
            <w:vAlign w:val="center"/>
          </w:tcPr>
          <w:p>
            <w:pPr>
              <w:pStyle w:val="14"/>
            </w:pPr>
            <w:r>
              <w:t>法律援助案件受理数占比</w:t>
            </w:r>
          </w:p>
        </w:tc>
        <w:tc>
          <w:tcPr>
            <w:tcW w:w="2268" w:type="dxa"/>
            <w:vAlign w:val="center"/>
          </w:tcPr>
          <w:p>
            <w:pPr>
              <w:pStyle w:val="14"/>
            </w:pPr>
            <w:r>
              <w:t>≥90百分比</w:t>
            </w:r>
          </w:p>
        </w:tc>
        <w:tc>
          <w:tcPr>
            <w:tcW w:w="1276" w:type="dxa"/>
            <w:vAlign w:val="center"/>
          </w:tcPr>
          <w:p>
            <w:pPr>
              <w:pStyle w:val="14"/>
            </w:pPr>
            <w:r>
              <w:t>全区实际接访案件数占比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矛盾纠纷调处率(%)</w:t>
            </w:r>
          </w:p>
        </w:tc>
        <w:tc>
          <w:tcPr>
            <w:tcW w:w="5386" w:type="dxa"/>
            <w:vAlign w:val="center"/>
          </w:tcPr>
          <w:p>
            <w:pPr>
              <w:pStyle w:val="14"/>
            </w:pPr>
            <w:r>
              <w:t>矛盾纠纷调处率(%)</w:t>
            </w:r>
          </w:p>
        </w:tc>
        <w:tc>
          <w:tcPr>
            <w:tcW w:w="2268" w:type="dxa"/>
            <w:vAlign w:val="center"/>
          </w:tcPr>
          <w:p>
            <w:pPr>
              <w:pStyle w:val="14"/>
            </w:pPr>
            <w:r>
              <w:t>≥80百分比</w:t>
            </w:r>
          </w:p>
        </w:tc>
        <w:tc>
          <w:tcPr>
            <w:tcW w:w="1276" w:type="dxa"/>
            <w:vAlign w:val="center"/>
          </w:tcPr>
          <w:p>
            <w:pPr>
              <w:pStyle w:val="14"/>
            </w:pPr>
            <w:r>
              <w:t>基层司法人民调解案件数占比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5386" w:type="dxa"/>
            <w:vAlign w:val="center"/>
          </w:tcPr>
          <w:p>
            <w:pPr>
              <w:pStyle w:val="14"/>
            </w:pPr>
            <w:r>
              <w:t>案件、资料上报及时率</w:t>
            </w:r>
          </w:p>
        </w:tc>
        <w:tc>
          <w:tcPr>
            <w:tcW w:w="2268" w:type="dxa"/>
            <w:vAlign w:val="center"/>
          </w:tcPr>
          <w:p>
            <w:pPr>
              <w:pStyle w:val="14"/>
            </w:pPr>
            <w:r>
              <w:t>≥80百分比</w:t>
            </w:r>
          </w:p>
        </w:tc>
        <w:tc>
          <w:tcPr>
            <w:tcW w:w="1276" w:type="dxa"/>
            <w:vAlign w:val="center"/>
          </w:tcPr>
          <w:p>
            <w:pPr>
              <w:pStyle w:val="14"/>
            </w:pPr>
            <w:r>
              <w:t>按规定资料、案件上报占比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预算控制数</w:t>
            </w:r>
          </w:p>
        </w:tc>
        <w:tc>
          <w:tcPr>
            <w:tcW w:w="2268" w:type="dxa"/>
            <w:vAlign w:val="center"/>
          </w:tcPr>
          <w:p>
            <w:pPr>
              <w:pStyle w:val="14"/>
            </w:pPr>
            <w:r>
              <w:t>≤100百分比</w:t>
            </w:r>
          </w:p>
        </w:tc>
        <w:tc>
          <w:tcPr>
            <w:tcW w:w="1276" w:type="dxa"/>
            <w:vAlign w:val="center"/>
          </w:tcPr>
          <w:p>
            <w:pPr>
              <w:pStyle w:val="14"/>
            </w:pPr>
            <w:r>
              <w:t>追加项目预算数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促进区域经济社会发展情况</w:t>
            </w:r>
          </w:p>
        </w:tc>
        <w:tc>
          <w:tcPr>
            <w:tcW w:w="5386" w:type="dxa"/>
            <w:vAlign w:val="center"/>
          </w:tcPr>
          <w:p>
            <w:pPr>
              <w:pStyle w:val="14"/>
            </w:pPr>
            <w:r>
              <w:t>促进区域经济社会发展情况</w:t>
            </w:r>
          </w:p>
        </w:tc>
        <w:tc>
          <w:tcPr>
            <w:tcW w:w="2268" w:type="dxa"/>
            <w:vAlign w:val="center"/>
          </w:tcPr>
          <w:p>
            <w:pPr>
              <w:pStyle w:val="14"/>
            </w:pPr>
            <w:r>
              <w:t>≥60百分比</w:t>
            </w:r>
          </w:p>
        </w:tc>
        <w:tc>
          <w:tcPr>
            <w:tcW w:w="1276" w:type="dxa"/>
            <w:vAlign w:val="center"/>
          </w:tcPr>
          <w:p>
            <w:pPr>
              <w:pStyle w:val="14"/>
            </w:pPr>
            <w:r>
              <w:t>促进全区经济发展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提升人民群众普法、守法、用法的法律意识</w:t>
            </w:r>
          </w:p>
        </w:tc>
        <w:tc>
          <w:tcPr>
            <w:tcW w:w="5386" w:type="dxa"/>
            <w:vAlign w:val="center"/>
          </w:tcPr>
          <w:p>
            <w:pPr>
              <w:pStyle w:val="14"/>
            </w:pPr>
            <w:r>
              <w:t>法律宣传涉及范围</w:t>
            </w:r>
          </w:p>
        </w:tc>
        <w:tc>
          <w:tcPr>
            <w:tcW w:w="2268" w:type="dxa"/>
            <w:vAlign w:val="center"/>
          </w:tcPr>
          <w:p>
            <w:pPr>
              <w:pStyle w:val="14"/>
            </w:pPr>
            <w:r>
              <w:t>≥80百分比</w:t>
            </w:r>
          </w:p>
        </w:tc>
        <w:tc>
          <w:tcPr>
            <w:tcW w:w="1276" w:type="dxa"/>
            <w:vAlign w:val="center"/>
          </w:tcPr>
          <w:p>
            <w:pPr>
              <w:pStyle w:val="14"/>
            </w:pPr>
            <w:r>
              <w:t>全区范围占比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5386" w:type="dxa"/>
            <w:vAlign w:val="center"/>
          </w:tcPr>
          <w:p>
            <w:pPr>
              <w:pStyle w:val="14"/>
            </w:pPr>
            <w:r>
              <w:t>改善生态环境质量</w:t>
            </w:r>
          </w:p>
        </w:tc>
        <w:tc>
          <w:tcPr>
            <w:tcW w:w="2268" w:type="dxa"/>
            <w:vAlign w:val="center"/>
          </w:tcPr>
          <w:p>
            <w:pPr>
              <w:pStyle w:val="14"/>
            </w:pPr>
            <w:r>
              <w:t>≥60百分比</w:t>
            </w:r>
          </w:p>
        </w:tc>
        <w:tc>
          <w:tcPr>
            <w:tcW w:w="1276" w:type="dxa"/>
            <w:vAlign w:val="center"/>
          </w:tcPr>
          <w:p>
            <w:pPr>
              <w:pStyle w:val="14"/>
            </w:pPr>
            <w:r>
              <w:t>节约环保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维护社会稳定发展</w:t>
            </w:r>
          </w:p>
        </w:tc>
        <w:tc>
          <w:tcPr>
            <w:tcW w:w="5386" w:type="dxa"/>
            <w:vAlign w:val="center"/>
          </w:tcPr>
          <w:p>
            <w:pPr>
              <w:pStyle w:val="14"/>
            </w:pPr>
            <w:r>
              <w:t>维护社会稳定发展</w:t>
            </w:r>
          </w:p>
        </w:tc>
        <w:tc>
          <w:tcPr>
            <w:tcW w:w="2268" w:type="dxa"/>
            <w:vAlign w:val="center"/>
          </w:tcPr>
          <w:p>
            <w:pPr>
              <w:pStyle w:val="14"/>
            </w:pPr>
            <w:r>
              <w:t>≥100百分比</w:t>
            </w:r>
          </w:p>
        </w:tc>
        <w:tc>
          <w:tcPr>
            <w:tcW w:w="1276" w:type="dxa"/>
            <w:vAlign w:val="center"/>
          </w:tcPr>
          <w:p>
            <w:pPr>
              <w:pStyle w:val="14"/>
            </w:pPr>
            <w:r>
              <w:t>持续发挥维护社稳定作用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≥80百分比</w:t>
            </w:r>
          </w:p>
        </w:tc>
        <w:tc>
          <w:tcPr>
            <w:tcW w:w="1276" w:type="dxa"/>
            <w:vAlign w:val="center"/>
          </w:tcPr>
          <w:p>
            <w:pPr>
              <w:pStyle w:val="14"/>
            </w:pPr>
            <w:r>
              <w:t>社会公众满意度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13030323P00478810001C</w:t>
            </w:r>
          </w:p>
        </w:tc>
        <w:tc>
          <w:tcPr>
            <w:tcW w:w="2835" w:type="dxa"/>
            <w:vAlign w:val="center"/>
          </w:tcPr>
          <w:p>
            <w:pPr>
              <w:pStyle w:val="12"/>
            </w:pPr>
            <w:r>
              <w:t>项目名称</w:t>
            </w:r>
          </w:p>
        </w:tc>
        <w:tc>
          <w:tcPr>
            <w:tcW w:w="6094" w:type="dxa"/>
            <w:gridSpan w:val="3"/>
            <w:vAlign w:val="center"/>
          </w:tcPr>
          <w:p>
            <w:pPr>
              <w:pStyle w:val="14"/>
            </w:pPr>
            <w:r>
              <w:t>2023年中央政法纪检监察转移支付资金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23.11</w:t>
            </w:r>
          </w:p>
        </w:tc>
        <w:tc>
          <w:tcPr>
            <w:tcW w:w="2835" w:type="dxa"/>
            <w:vAlign w:val="center"/>
          </w:tcPr>
          <w:p>
            <w:pPr>
              <w:pStyle w:val="12"/>
            </w:pPr>
            <w:r>
              <w:t>其中：财政    资金</w:t>
            </w:r>
          </w:p>
        </w:tc>
        <w:tc>
          <w:tcPr>
            <w:tcW w:w="2551" w:type="dxa"/>
            <w:vAlign w:val="center"/>
          </w:tcPr>
          <w:p>
            <w:pPr>
              <w:pStyle w:val="14"/>
            </w:pPr>
            <w:r>
              <w:t>23.11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提高司法业务装备及业务办案水平；保障法律援助工作顺利开展。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15.00</w:t>
            </w:r>
          </w:p>
        </w:tc>
        <w:tc>
          <w:tcPr>
            <w:tcW w:w="2551" w:type="dxa"/>
            <w:vAlign w:val="center"/>
          </w:tcPr>
          <w:p>
            <w:pPr>
              <w:pStyle w:val="15"/>
            </w:pPr>
            <w:r>
              <w:t>23.11</w:t>
            </w:r>
          </w:p>
        </w:tc>
        <w:tc>
          <w:tcPr>
            <w:tcW w:w="3543" w:type="dxa"/>
            <w:gridSpan w:val="2"/>
            <w:vAlign w:val="center"/>
          </w:tcPr>
          <w:p>
            <w:pPr>
              <w:pStyle w:val="15"/>
            </w:pPr>
            <w:r>
              <w:t>23.11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1.提高司法业务装备及业务办案水平；保障法律援助工作顺利开展。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法律援助案件完成率</w:t>
            </w:r>
          </w:p>
        </w:tc>
        <w:tc>
          <w:tcPr>
            <w:tcW w:w="5386" w:type="dxa"/>
            <w:vAlign w:val="center"/>
          </w:tcPr>
          <w:p>
            <w:pPr>
              <w:pStyle w:val="14"/>
            </w:pPr>
            <w:r>
              <w:t>法律援助案件完成率</w:t>
            </w:r>
          </w:p>
        </w:tc>
        <w:tc>
          <w:tcPr>
            <w:tcW w:w="2268" w:type="dxa"/>
            <w:vAlign w:val="center"/>
          </w:tcPr>
          <w:p>
            <w:pPr>
              <w:pStyle w:val="14"/>
            </w:pPr>
            <w:r>
              <w:t>≥80百分比</w:t>
            </w:r>
          </w:p>
        </w:tc>
        <w:tc>
          <w:tcPr>
            <w:tcW w:w="1276" w:type="dxa"/>
            <w:vAlign w:val="center"/>
          </w:tcPr>
          <w:p>
            <w:pPr>
              <w:pStyle w:val="14"/>
            </w:pPr>
            <w:r>
              <w:t>法律援助案件接访占比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案件合格率</w:t>
            </w:r>
          </w:p>
        </w:tc>
        <w:tc>
          <w:tcPr>
            <w:tcW w:w="5386" w:type="dxa"/>
            <w:vAlign w:val="center"/>
          </w:tcPr>
          <w:p>
            <w:pPr>
              <w:pStyle w:val="14"/>
            </w:pPr>
            <w:r>
              <w:t>案件合格率</w:t>
            </w:r>
          </w:p>
        </w:tc>
        <w:tc>
          <w:tcPr>
            <w:tcW w:w="2268" w:type="dxa"/>
            <w:vAlign w:val="center"/>
          </w:tcPr>
          <w:p>
            <w:pPr>
              <w:pStyle w:val="14"/>
            </w:pPr>
            <w:r>
              <w:t>≥80百分比</w:t>
            </w:r>
          </w:p>
        </w:tc>
        <w:tc>
          <w:tcPr>
            <w:tcW w:w="1276" w:type="dxa"/>
            <w:vAlign w:val="center"/>
          </w:tcPr>
          <w:p>
            <w:pPr>
              <w:pStyle w:val="14"/>
            </w:pPr>
            <w:r>
              <w:t>案件接访占比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业务装备采购及时率</w:t>
            </w:r>
          </w:p>
        </w:tc>
        <w:tc>
          <w:tcPr>
            <w:tcW w:w="5386" w:type="dxa"/>
            <w:vAlign w:val="center"/>
          </w:tcPr>
          <w:p>
            <w:pPr>
              <w:pStyle w:val="14"/>
            </w:pPr>
            <w:r>
              <w:t>业务装备采购及时率</w:t>
            </w:r>
          </w:p>
        </w:tc>
        <w:tc>
          <w:tcPr>
            <w:tcW w:w="2268" w:type="dxa"/>
            <w:vAlign w:val="center"/>
          </w:tcPr>
          <w:p>
            <w:pPr>
              <w:pStyle w:val="14"/>
            </w:pPr>
            <w:r>
              <w:t>≥80百分比</w:t>
            </w:r>
          </w:p>
        </w:tc>
        <w:tc>
          <w:tcPr>
            <w:tcW w:w="1276" w:type="dxa"/>
            <w:vAlign w:val="center"/>
          </w:tcPr>
          <w:p>
            <w:pPr>
              <w:pStyle w:val="14"/>
            </w:pPr>
            <w:r>
              <w:t>及时采购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w:t>
            </w:r>
          </w:p>
        </w:tc>
        <w:tc>
          <w:tcPr>
            <w:tcW w:w="5386" w:type="dxa"/>
            <w:vAlign w:val="center"/>
          </w:tcPr>
          <w:p>
            <w:pPr>
              <w:pStyle w:val="14"/>
            </w:pPr>
            <w:r>
              <w:t>项目预算控制</w:t>
            </w:r>
          </w:p>
        </w:tc>
        <w:tc>
          <w:tcPr>
            <w:tcW w:w="2268" w:type="dxa"/>
            <w:vAlign w:val="center"/>
          </w:tcPr>
          <w:p>
            <w:pPr>
              <w:pStyle w:val="14"/>
            </w:pPr>
            <w:r>
              <w:t>≤100百分比</w:t>
            </w:r>
          </w:p>
        </w:tc>
        <w:tc>
          <w:tcPr>
            <w:tcW w:w="1276" w:type="dxa"/>
            <w:vAlign w:val="center"/>
          </w:tcPr>
          <w:p>
            <w:pPr>
              <w:pStyle w:val="14"/>
            </w:pPr>
            <w:r>
              <w:t>追加项目预算数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保护案件档案原件，有利于节省档案修</w:t>
            </w:r>
          </w:p>
        </w:tc>
        <w:tc>
          <w:tcPr>
            <w:tcW w:w="5386" w:type="dxa"/>
            <w:vAlign w:val="center"/>
          </w:tcPr>
          <w:p>
            <w:pPr>
              <w:pStyle w:val="14"/>
            </w:pPr>
            <w:r>
              <w:t>保护案件档案原件，有利于节省档案修</w:t>
            </w:r>
          </w:p>
        </w:tc>
        <w:tc>
          <w:tcPr>
            <w:tcW w:w="2268" w:type="dxa"/>
            <w:vAlign w:val="center"/>
          </w:tcPr>
          <w:p>
            <w:pPr>
              <w:pStyle w:val="14"/>
            </w:pPr>
            <w:r>
              <w:t>≥80百分比</w:t>
            </w:r>
          </w:p>
        </w:tc>
        <w:tc>
          <w:tcPr>
            <w:tcW w:w="1276" w:type="dxa"/>
            <w:vAlign w:val="center"/>
          </w:tcPr>
          <w:p>
            <w:pPr>
              <w:pStyle w:val="14"/>
            </w:pPr>
            <w:r>
              <w:t>加大案件档案维护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提升人民群众普法、守法、用法的宣传力度</w:t>
            </w:r>
          </w:p>
        </w:tc>
        <w:tc>
          <w:tcPr>
            <w:tcW w:w="5386" w:type="dxa"/>
            <w:vAlign w:val="center"/>
          </w:tcPr>
          <w:p>
            <w:pPr>
              <w:pStyle w:val="14"/>
            </w:pPr>
            <w:r>
              <w:t>提升人民群众普法、守法、用法的宣传力度</w:t>
            </w:r>
          </w:p>
        </w:tc>
        <w:tc>
          <w:tcPr>
            <w:tcW w:w="2268" w:type="dxa"/>
            <w:vAlign w:val="center"/>
          </w:tcPr>
          <w:p>
            <w:pPr>
              <w:pStyle w:val="14"/>
            </w:pPr>
            <w:r>
              <w:t>≥80百分比</w:t>
            </w:r>
          </w:p>
        </w:tc>
        <w:tc>
          <w:tcPr>
            <w:tcW w:w="1276" w:type="dxa"/>
            <w:vAlign w:val="center"/>
          </w:tcPr>
          <w:p>
            <w:pPr>
              <w:pStyle w:val="14"/>
            </w:pPr>
            <w:r>
              <w:t>普法宣传全区覆盖范围占比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5386" w:type="dxa"/>
            <w:vAlign w:val="center"/>
          </w:tcPr>
          <w:p>
            <w:pPr>
              <w:pStyle w:val="14"/>
            </w:pPr>
            <w:r>
              <w:t>促进生态文明建设，推动绿色发展和绿色生活方式</w:t>
            </w:r>
          </w:p>
        </w:tc>
        <w:tc>
          <w:tcPr>
            <w:tcW w:w="2268" w:type="dxa"/>
            <w:vAlign w:val="center"/>
          </w:tcPr>
          <w:p>
            <w:pPr>
              <w:pStyle w:val="14"/>
            </w:pPr>
            <w:r>
              <w:t>≥60百分比</w:t>
            </w:r>
          </w:p>
        </w:tc>
        <w:tc>
          <w:tcPr>
            <w:tcW w:w="1276" w:type="dxa"/>
            <w:vAlign w:val="center"/>
          </w:tcPr>
          <w:p>
            <w:pPr>
              <w:pStyle w:val="14"/>
            </w:pPr>
            <w:r>
              <w:t>节能环保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化解社会矛盾，持续发挥调解作用</w:t>
            </w:r>
          </w:p>
        </w:tc>
        <w:tc>
          <w:tcPr>
            <w:tcW w:w="5386" w:type="dxa"/>
            <w:vAlign w:val="center"/>
          </w:tcPr>
          <w:p>
            <w:pPr>
              <w:pStyle w:val="14"/>
            </w:pPr>
            <w:r>
              <w:t>化解社会矛盾，持续发挥调解作用</w:t>
            </w:r>
          </w:p>
        </w:tc>
        <w:tc>
          <w:tcPr>
            <w:tcW w:w="2268" w:type="dxa"/>
            <w:vAlign w:val="center"/>
          </w:tcPr>
          <w:p>
            <w:pPr>
              <w:pStyle w:val="14"/>
            </w:pPr>
            <w:r>
              <w:t>≥80百分比</w:t>
            </w:r>
          </w:p>
        </w:tc>
        <w:tc>
          <w:tcPr>
            <w:tcW w:w="1276" w:type="dxa"/>
            <w:vAlign w:val="center"/>
          </w:tcPr>
          <w:p>
            <w:pPr>
              <w:pStyle w:val="14"/>
            </w:pPr>
            <w:r>
              <w:t>调解工作持续开展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≥90百分比</w:t>
            </w:r>
          </w:p>
        </w:tc>
        <w:tc>
          <w:tcPr>
            <w:tcW w:w="1276" w:type="dxa"/>
            <w:vAlign w:val="center"/>
          </w:tcPr>
          <w:p>
            <w:pPr>
              <w:pStyle w:val="14"/>
            </w:pPr>
            <w:r>
              <w:t>服务对象的满意度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3、2023年中央政法转移支付资金绩效目标表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13030323P00474910002Q</w:t>
            </w:r>
          </w:p>
        </w:tc>
        <w:tc>
          <w:tcPr>
            <w:tcW w:w="2835" w:type="dxa"/>
            <w:vAlign w:val="center"/>
          </w:tcPr>
          <w:p>
            <w:pPr>
              <w:pStyle w:val="12"/>
            </w:pPr>
            <w:r>
              <w:t>项目名称</w:t>
            </w:r>
          </w:p>
        </w:tc>
        <w:tc>
          <w:tcPr>
            <w:tcW w:w="6094" w:type="dxa"/>
            <w:gridSpan w:val="3"/>
            <w:vAlign w:val="center"/>
          </w:tcPr>
          <w:p>
            <w:pPr>
              <w:pStyle w:val="14"/>
            </w:pPr>
            <w:r>
              <w:t>2023年中央政法转移支付资金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39.00</w:t>
            </w:r>
          </w:p>
        </w:tc>
        <w:tc>
          <w:tcPr>
            <w:tcW w:w="2835" w:type="dxa"/>
            <w:vAlign w:val="center"/>
          </w:tcPr>
          <w:p>
            <w:pPr>
              <w:pStyle w:val="12"/>
            </w:pPr>
            <w:r>
              <w:t>其中：财政    资金</w:t>
            </w:r>
          </w:p>
        </w:tc>
        <w:tc>
          <w:tcPr>
            <w:tcW w:w="2551" w:type="dxa"/>
            <w:vAlign w:val="center"/>
          </w:tcPr>
          <w:p>
            <w:pPr>
              <w:pStyle w:val="14"/>
            </w:pPr>
            <w:r>
              <w:t>39.00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保障和提高基层司法业务办案、装备水平。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20.00</w:t>
            </w:r>
          </w:p>
        </w:tc>
        <w:tc>
          <w:tcPr>
            <w:tcW w:w="2551" w:type="dxa"/>
            <w:vAlign w:val="center"/>
          </w:tcPr>
          <w:p>
            <w:pPr>
              <w:pStyle w:val="15"/>
            </w:pPr>
            <w:r>
              <w:t>39.00</w:t>
            </w:r>
          </w:p>
        </w:tc>
        <w:tc>
          <w:tcPr>
            <w:tcW w:w="3543" w:type="dxa"/>
            <w:gridSpan w:val="2"/>
            <w:vAlign w:val="center"/>
          </w:tcPr>
          <w:p>
            <w:pPr>
              <w:pStyle w:val="15"/>
            </w:pPr>
            <w:r>
              <w:t>39.00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1.目标内容1：引导和支持基层司法机关开展业务工作，提高基层司法机关办案和装备经费保障水平</w:t>
            </w:r>
          </w:p>
          <w:p>
            <w:pPr>
              <w:pStyle w:val="14"/>
            </w:pPr>
            <w:r>
              <w:t>2.目标内容2：支持公安机关禁毒业务工作所必须的办案、业务、装备经费支出</w:t>
            </w:r>
          </w:p>
          <w:p>
            <w:pPr>
              <w:pStyle w:val="14"/>
            </w:pPr>
            <w:r>
              <w:t>3.目标内容3：加大对法律援助经费的投入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法律援助案件完成率</w:t>
            </w:r>
          </w:p>
        </w:tc>
        <w:tc>
          <w:tcPr>
            <w:tcW w:w="5386" w:type="dxa"/>
            <w:vAlign w:val="center"/>
          </w:tcPr>
          <w:p>
            <w:pPr>
              <w:pStyle w:val="14"/>
            </w:pPr>
            <w:r>
              <w:t>法律援助案件完成率</w:t>
            </w:r>
          </w:p>
        </w:tc>
        <w:tc>
          <w:tcPr>
            <w:tcW w:w="2268" w:type="dxa"/>
            <w:vAlign w:val="center"/>
          </w:tcPr>
          <w:p>
            <w:pPr>
              <w:pStyle w:val="14"/>
            </w:pPr>
            <w:r>
              <w:t>≥80百分比</w:t>
            </w:r>
          </w:p>
        </w:tc>
        <w:tc>
          <w:tcPr>
            <w:tcW w:w="1276" w:type="dxa"/>
            <w:vAlign w:val="center"/>
          </w:tcPr>
          <w:p>
            <w:pPr>
              <w:pStyle w:val="14"/>
            </w:pPr>
            <w:r>
              <w:t>法律援助案件接访占比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案件合格率</w:t>
            </w:r>
          </w:p>
        </w:tc>
        <w:tc>
          <w:tcPr>
            <w:tcW w:w="5386" w:type="dxa"/>
            <w:vAlign w:val="center"/>
          </w:tcPr>
          <w:p>
            <w:pPr>
              <w:pStyle w:val="14"/>
            </w:pPr>
            <w:r>
              <w:t>案件合格率</w:t>
            </w:r>
          </w:p>
        </w:tc>
        <w:tc>
          <w:tcPr>
            <w:tcW w:w="2268" w:type="dxa"/>
            <w:vAlign w:val="center"/>
          </w:tcPr>
          <w:p>
            <w:pPr>
              <w:pStyle w:val="14"/>
            </w:pPr>
            <w:r>
              <w:t>≥80百分比</w:t>
            </w:r>
          </w:p>
        </w:tc>
        <w:tc>
          <w:tcPr>
            <w:tcW w:w="1276" w:type="dxa"/>
            <w:vAlign w:val="center"/>
          </w:tcPr>
          <w:p>
            <w:pPr>
              <w:pStyle w:val="14"/>
            </w:pPr>
            <w:r>
              <w:t>案件接访占比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业务装备采购及时率</w:t>
            </w:r>
          </w:p>
        </w:tc>
        <w:tc>
          <w:tcPr>
            <w:tcW w:w="5386" w:type="dxa"/>
            <w:vAlign w:val="center"/>
          </w:tcPr>
          <w:p>
            <w:pPr>
              <w:pStyle w:val="14"/>
            </w:pPr>
            <w:r>
              <w:t>业务装备采购及时率</w:t>
            </w:r>
          </w:p>
        </w:tc>
        <w:tc>
          <w:tcPr>
            <w:tcW w:w="2268" w:type="dxa"/>
            <w:vAlign w:val="center"/>
          </w:tcPr>
          <w:p>
            <w:pPr>
              <w:pStyle w:val="14"/>
            </w:pPr>
            <w:r>
              <w:t>≥80百分比</w:t>
            </w:r>
          </w:p>
        </w:tc>
        <w:tc>
          <w:tcPr>
            <w:tcW w:w="1276" w:type="dxa"/>
            <w:vAlign w:val="center"/>
          </w:tcPr>
          <w:p>
            <w:pPr>
              <w:pStyle w:val="14"/>
            </w:pPr>
            <w:r>
              <w:t>及时采购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w:t>
            </w:r>
          </w:p>
        </w:tc>
        <w:tc>
          <w:tcPr>
            <w:tcW w:w="5386" w:type="dxa"/>
            <w:vAlign w:val="center"/>
          </w:tcPr>
          <w:p>
            <w:pPr>
              <w:pStyle w:val="14"/>
            </w:pPr>
            <w:r>
              <w:t>项目预算控制</w:t>
            </w:r>
          </w:p>
        </w:tc>
        <w:tc>
          <w:tcPr>
            <w:tcW w:w="2268" w:type="dxa"/>
            <w:vAlign w:val="center"/>
          </w:tcPr>
          <w:p>
            <w:pPr>
              <w:pStyle w:val="14"/>
            </w:pPr>
            <w:r>
              <w:t>≤100百分比</w:t>
            </w:r>
          </w:p>
        </w:tc>
        <w:tc>
          <w:tcPr>
            <w:tcW w:w="1276" w:type="dxa"/>
            <w:vAlign w:val="center"/>
          </w:tcPr>
          <w:p>
            <w:pPr>
              <w:pStyle w:val="14"/>
            </w:pPr>
            <w:r>
              <w:t>追加项目预算数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保护案件档案原件，有利于节省档案修</w:t>
            </w:r>
          </w:p>
        </w:tc>
        <w:tc>
          <w:tcPr>
            <w:tcW w:w="5386" w:type="dxa"/>
            <w:vAlign w:val="center"/>
          </w:tcPr>
          <w:p>
            <w:pPr>
              <w:pStyle w:val="14"/>
            </w:pPr>
            <w:r>
              <w:t>保护案件档案原件，有利于节省档案修</w:t>
            </w:r>
          </w:p>
        </w:tc>
        <w:tc>
          <w:tcPr>
            <w:tcW w:w="2268" w:type="dxa"/>
            <w:vAlign w:val="center"/>
          </w:tcPr>
          <w:p>
            <w:pPr>
              <w:pStyle w:val="14"/>
            </w:pPr>
            <w:r>
              <w:t>≥80百分比</w:t>
            </w:r>
          </w:p>
        </w:tc>
        <w:tc>
          <w:tcPr>
            <w:tcW w:w="1276" w:type="dxa"/>
            <w:vAlign w:val="center"/>
          </w:tcPr>
          <w:p>
            <w:pPr>
              <w:pStyle w:val="14"/>
            </w:pPr>
            <w:r>
              <w:t>加大案件档案维护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提升人民群众普法、守法、用法的宣传力度</w:t>
            </w:r>
          </w:p>
        </w:tc>
        <w:tc>
          <w:tcPr>
            <w:tcW w:w="5386" w:type="dxa"/>
            <w:vAlign w:val="center"/>
          </w:tcPr>
          <w:p>
            <w:pPr>
              <w:pStyle w:val="14"/>
            </w:pPr>
            <w:r>
              <w:t>普法宣传到位</w:t>
            </w:r>
          </w:p>
        </w:tc>
        <w:tc>
          <w:tcPr>
            <w:tcW w:w="2268" w:type="dxa"/>
            <w:vAlign w:val="center"/>
          </w:tcPr>
          <w:p>
            <w:pPr>
              <w:pStyle w:val="14"/>
            </w:pPr>
            <w:r>
              <w:t>≥90百分比</w:t>
            </w:r>
          </w:p>
        </w:tc>
        <w:tc>
          <w:tcPr>
            <w:tcW w:w="1276" w:type="dxa"/>
            <w:vAlign w:val="center"/>
          </w:tcPr>
          <w:p>
            <w:pPr>
              <w:pStyle w:val="14"/>
            </w:pPr>
            <w:r>
              <w:t>普法宣传全区覆盖范围占比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5386" w:type="dxa"/>
            <w:vAlign w:val="center"/>
          </w:tcPr>
          <w:p>
            <w:pPr>
              <w:pStyle w:val="14"/>
            </w:pPr>
            <w:r>
              <w:t>促进生态文明建设，推动绿色发展</w:t>
            </w:r>
          </w:p>
        </w:tc>
        <w:tc>
          <w:tcPr>
            <w:tcW w:w="2268" w:type="dxa"/>
            <w:vAlign w:val="center"/>
          </w:tcPr>
          <w:p>
            <w:pPr>
              <w:pStyle w:val="14"/>
            </w:pPr>
            <w:r>
              <w:t>≥60百分比</w:t>
            </w:r>
          </w:p>
        </w:tc>
        <w:tc>
          <w:tcPr>
            <w:tcW w:w="1276" w:type="dxa"/>
            <w:vAlign w:val="center"/>
          </w:tcPr>
          <w:p>
            <w:pPr>
              <w:pStyle w:val="14"/>
            </w:pPr>
            <w:r>
              <w:t>节能环保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化解社会矛盾，持续发挥调解作用</w:t>
            </w:r>
          </w:p>
        </w:tc>
        <w:tc>
          <w:tcPr>
            <w:tcW w:w="5386" w:type="dxa"/>
            <w:vAlign w:val="center"/>
          </w:tcPr>
          <w:p>
            <w:pPr>
              <w:pStyle w:val="14"/>
            </w:pPr>
            <w:r>
              <w:t>化解社会矛盾，持续发挥调解作用</w:t>
            </w:r>
          </w:p>
        </w:tc>
        <w:tc>
          <w:tcPr>
            <w:tcW w:w="2268" w:type="dxa"/>
            <w:vAlign w:val="center"/>
          </w:tcPr>
          <w:p>
            <w:pPr>
              <w:pStyle w:val="14"/>
            </w:pPr>
            <w:r>
              <w:t>≥80百分比</w:t>
            </w:r>
          </w:p>
        </w:tc>
        <w:tc>
          <w:tcPr>
            <w:tcW w:w="1276" w:type="dxa"/>
            <w:vAlign w:val="center"/>
          </w:tcPr>
          <w:p>
            <w:pPr>
              <w:pStyle w:val="14"/>
            </w:pPr>
            <w:r>
              <w:t>调解工作持续开展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≥90百分比</w:t>
            </w:r>
          </w:p>
        </w:tc>
        <w:tc>
          <w:tcPr>
            <w:tcW w:w="1276" w:type="dxa"/>
            <w:vAlign w:val="center"/>
          </w:tcPr>
          <w:p>
            <w:pPr>
              <w:pStyle w:val="14"/>
            </w:pPr>
            <w:r>
              <w:t>服务对象的满意度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4、法律顾问聘用经费绩效目标表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13030324P00408210003R</w:t>
            </w:r>
          </w:p>
        </w:tc>
        <w:tc>
          <w:tcPr>
            <w:tcW w:w="2835" w:type="dxa"/>
            <w:vAlign w:val="center"/>
          </w:tcPr>
          <w:p>
            <w:pPr>
              <w:pStyle w:val="12"/>
            </w:pPr>
            <w:r>
              <w:t>项目名称</w:t>
            </w:r>
          </w:p>
        </w:tc>
        <w:tc>
          <w:tcPr>
            <w:tcW w:w="6094" w:type="dxa"/>
            <w:gridSpan w:val="3"/>
            <w:vAlign w:val="center"/>
          </w:tcPr>
          <w:p>
            <w:pPr>
              <w:pStyle w:val="14"/>
            </w:pPr>
            <w:r>
              <w:t>法律顾问聘用经费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保障政府法律顾问业务工作持续开展。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4.00</w:t>
            </w:r>
          </w:p>
        </w:tc>
        <w:tc>
          <w:tcPr>
            <w:tcW w:w="2551" w:type="dxa"/>
            <w:vAlign w:val="center"/>
          </w:tcPr>
          <w:p>
            <w:pPr>
              <w:pStyle w:val="15"/>
            </w:pPr>
            <w:r>
              <w:t>4.00</w:t>
            </w:r>
          </w:p>
        </w:tc>
        <w:tc>
          <w:tcPr>
            <w:tcW w:w="3543" w:type="dxa"/>
            <w:gridSpan w:val="2"/>
            <w:vAlign w:val="center"/>
          </w:tcPr>
          <w:p>
            <w:pPr>
              <w:pStyle w:val="15"/>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1.保障政府法律顾问业务正常开展，资金及时拨付支出。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法律顾问工作人员覆盖率</w:t>
            </w:r>
          </w:p>
        </w:tc>
        <w:tc>
          <w:tcPr>
            <w:tcW w:w="5386" w:type="dxa"/>
            <w:vAlign w:val="center"/>
          </w:tcPr>
          <w:p>
            <w:pPr>
              <w:pStyle w:val="14"/>
            </w:pPr>
            <w:r>
              <w:t>法律顾问工作人员覆盖率</w:t>
            </w:r>
          </w:p>
        </w:tc>
        <w:tc>
          <w:tcPr>
            <w:tcW w:w="2268" w:type="dxa"/>
            <w:vAlign w:val="center"/>
          </w:tcPr>
          <w:p>
            <w:pPr>
              <w:pStyle w:val="14"/>
            </w:pPr>
            <w:r>
              <w:t>≥90%</w:t>
            </w:r>
          </w:p>
        </w:tc>
        <w:tc>
          <w:tcPr>
            <w:tcW w:w="1276" w:type="dxa"/>
            <w:vAlign w:val="center"/>
          </w:tcPr>
          <w:p>
            <w:pPr>
              <w:pStyle w:val="14"/>
            </w:pPr>
            <w:r>
              <w:t>法律顾问业务应覆盖政府相关工作的范围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设立法律顾问人数</w:t>
            </w:r>
          </w:p>
        </w:tc>
        <w:tc>
          <w:tcPr>
            <w:tcW w:w="5386" w:type="dxa"/>
            <w:vAlign w:val="center"/>
          </w:tcPr>
          <w:p>
            <w:pPr>
              <w:pStyle w:val="14"/>
            </w:pPr>
            <w:r>
              <w:t>设立法律顾问人数</w:t>
            </w:r>
          </w:p>
        </w:tc>
        <w:tc>
          <w:tcPr>
            <w:tcW w:w="2268" w:type="dxa"/>
            <w:vAlign w:val="center"/>
          </w:tcPr>
          <w:p>
            <w:pPr>
              <w:pStyle w:val="14"/>
            </w:pPr>
            <w:r>
              <w:t>2人</w:t>
            </w:r>
          </w:p>
        </w:tc>
        <w:tc>
          <w:tcPr>
            <w:tcW w:w="1276" w:type="dxa"/>
            <w:vAlign w:val="center"/>
          </w:tcPr>
          <w:p>
            <w:pPr>
              <w:pStyle w:val="14"/>
            </w:pPr>
            <w:r>
              <w:t>按照相关规定要求应设立人数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按时完成工作任务</w:t>
            </w:r>
          </w:p>
        </w:tc>
        <w:tc>
          <w:tcPr>
            <w:tcW w:w="5386" w:type="dxa"/>
            <w:vAlign w:val="center"/>
          </w:tcPr>
          <w:p>
            <w:pPr>
              <w:pStyle w:val="14"/>
            </w:pPr>
            <w:r>
              <w:t>按时完成工作任务</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5386" w:type="dxa"/>
            <w:vAlign w:val="center"/>
          </w:tcPr>
          <w:p>
            <w:pPr>
              <w:pStyle w:val="14"/>
            </w:pPr>
            <w:r>
              <w:t>按预算资金完成率</w:t>
            </w:r>
          </w:p>
        </w:tc>
        <w:tc>
          <w:tcPr>
            <w:tcW w:w="2268" w:type="dxa"/>
            <w:vAlign w:val="center"/>
          </w:tcPr>
          <w:p>
            <w:pPr>
              <w:pStyle w:val="14"/>
            </w:pPr>
            <w:r>
              <w:t>100%</w:t>
            </w:r>
          </w:p>
        </w:tc>
        <w:tc>
          <w:tcPr>
            <w:tcW w:w="1276" w:type="dxa"/>
            <w:vAlign w:val="center"/>
          </w:tcPr>
          <w:p>
            <w:pPr>
              <w:pStyle w:val="14"/>
            </w:pPr>
            <w:r>
              <w:t>全年实际支出数占比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促进社会和谐稳定</w:t>
            </w:r>
          </w:p>
        </w:tc>
        <w:tc>
          <w:tcPr>
            <w:tcW w:w="5386" w:type="dxa"/>
            <w:vAlign w:val="center"/>
          </w:tcPr>
          <w:p>
            <w:pPr>
              <w:pStyle w:val="14"/>
            </w:pPr>
            <w:r>
              <w:t>促进社会和谐稳定</w:t>
            </w:r>
          </w:p>
        </w:tc>
        <w:tc>
          <w:tcPr>
            <w:tcW w:w="2268" w:type="dxa"/>
            <w:vAlign w:val="center"/>
          </w:tcPr>
          <w:p>
            <w:pPr>
              <w:pStyle w:val="14"/>
            </w:pPr>
            <w:r>
              <w:t>≥80%</w:t>
            </w:r>
          </w:p>
        </w:tc>
        <w:tc>
          <w:tcPr>
            <w:tcW w:w="1276" w:type="dxa"/>
            <w:vAlign w:val="center"/>
          </w:tcPr>
          <w:p>
            <w:pPr>
              <w:pStyle w:val="14"/>
            </w:pPr>
            <w:r>
              <w:t>促进社会和谐稳定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≥80%</w:t>
            </w:r>
          </w:p>
        </w:tc>
        <w:tc>
          <w:tcPr>
            <w:tcW w:w="127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服务对象对项目成果的满意度</w:t>
            </w:r>
          </w:p>
        </w:tc>
        <w:tc>
          <w:tcPr>
            <w:tcW w:w="2268" w:type="dxa"/>
            <w:vAlign w:val="center"/>
          </w:tcPr>
          <w:p>
            <w:pPr>
              <w:pStyle w:val="14"/>
            </w:pPr>
            <w:r>
              <w:t>≥80%</w:t>
            </w:r>
          </w:p>
        </w:tc>
        <w:tc>
          <w:tcPr>
            <w:tcW w:w="1276"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5、法律援助绩效目标表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13030324P00409010003M</w:t>
            </w:r>
          </w:p>
        </w:tc>
        <w:tc>
          <w:tcPr>
            <w:tcW w:w="2835" w:type="dxa"/>
            <w:vAlign w:val="center"/>
          </w:tcPr>
          <w:p>
            <w:pPr>
              <w:pStyle w:val="12"/>
            </w:pPr>
            <w:r>
              <w:t>项目名称</w:t>
            </w:r>
          </w:p>
        </w:tc>
        <w:tc>
          <w:tcPr>
            <w:tcW w:w="6094" w:type="dxa"/>
            <w:gridSpan w:val="3"/>
            <w:vAlign w:val="center"/>
          </w:tcPr>
          <w:p>
            <w:pPr>
              <w:pStyle w:val="14"/>
            </w:pPr>
            <w:r>
              <w:t>法律援助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保障公共法律服务业务办案基本支出。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1.保障法律援助办理案件所需资金支出。</w:t>
            </w:r>
          </w:p>
          <w:p>
            <w:pPr>
              <w:pStyle w:val="14"/>
            </w:pPr>
            <w:r>
              <w:t>2.保障“以案定补”资金及时拨付。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组织主题宣传活动场次</w:t>
            </w:r>
          </w:p>
        </w:tc>
        <w:tc>
          <w:tcPr>
            <w:tcW w:w="5386" w:type="dxa"/>
            <w:vAlign w:val="center"/>
          </w:tcPr>
          <w:p>
            <w:pPr>
              <w:pStyle w:val="14"/>
            </w:pPr>
            <w:r>
              <w:t>组织主题宣传活动场次</w:t>
            </w:r>
          </w:p>
        </w:tc>
        <w:tc>
          <w:tcPr>
            <w:tcW w:w="2268" w:type="dxa"/>
            <w:vAlign w:val="center"/>
          </w:tcPr>
          <w:p>
            <w:pPr>
              <w:pStyle w:val="14"/>
            </w:pPr>
            <w:r>
              <w:t>≥6次</w:t>
            </w:r>
          </w:p>
        </w:tc>
        <w:tc>
          <w:tcPr>
            <w:tcW w:w="1276" w:type="dxa"/>
            <w:vAlign w:val="center"/>
          </w:tcPr>
          <w:p>
            <w:pPr>
              <w:pStyle w:val="14"/>
            </w:pPr>
            <w:r>
              <w:t>全区范围法律援助宣传活动次数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法律援助案件质量等级优良率</w:t>
            </w:r>
          </w:p>
        </w:tc>
        <w:tc>
          <w:tcPr>
            <w:tcW w:w="5386" w:type="dxa"/>
            <w:vAlign w:val="center"/>
          </w:tcPr>
          <w:p>
            <w:pPr>
              <w:pStyle w:val="14"/>
            </w:pPr>
            <w:r>
              <w:t>法律援助案件质量等级优良率</w:t>
            </w:r>
          </w:p>
        </w:tc>
        <w:tc>
          <w:tcPr>
            <w:tcW w:w="2268" w:type="dxa"/>
            <w:vAlign w:val="center"/>
          </w:tcPr>
          <w:p>
            <w:pPr>
              <w:pStyle w:val="14"/>
            </w:pPr>
            <w:r>
              <w:t>≥60%</w:t>
            </w:r>
          </w:p>
        </w:tc>
        <w:tc>
          <w:tcPr>
            <w:tcW w:w="1276" w:type="dxa"/>
            <w:vAlign w:val="center"/>
          </w:tcPr>
          <w:p>
            <w:pPr>
              <w:pStyle w:val="14"/>
            </w:pPr>
            <w:r>
              <w:t>实际结案质量评定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按时办结率</w:t>
            </w:r>
          </w:p>
        </w:tc>
        <w:tc>
          <w:tcPr>
            <w:tcW w:w="5386" w:type="dxa"/>
            <w:vAlign w:val="center"/>
          </w:tcPr>
          <w:p>
            <w:pPr>
              <w:pStyle w:val="14"/>
            </w:pPr>
            <w:r>
              <w:t>按时办结率</w:t>
            </w:r>
          </w:p>
        </w:tc>
        <w:tc>
          <w:tcPr>
            <w:tcW w:w="2268" w:type="dxa"/>
            <w:vAlign w:val="center"/>
          </w:tcPr>
          <w:p>
            <w:pPr>
              <w:pStyle w:val="14"/>
            </w:pPr>
            <w:r>
              <w:t>≥80%</w:t>
            </w:r>
          </w:p>
        </w:tc>
        <w:tc>
          <w:tcPr>
            <w:tcW w:w="1276" w:type="dxa"/>
            <w:vAlign w:val="center"/>
          </w:tcPr>
          <w:p>
            <w:pPr>
              <w:pStyle w:val="14"/>
            </w:pPr>
            <w:r>
              <w:t>按照相关规定案件及时办结比率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全年预算资金完成率</w:t>
            </w:r>
          </w:p>
        </w:tc>
        <w:tc>
          <w:tcPr>
            <w:tcW w:w="5386" w:type="dxa"/>
            <w:vAlign w:val="center"/>
          </w:tcPr>
          <w:p>
            <w:pPr>
              <w:pStyle w:val="14"/>
            </w:pPr>
            <w:r>
              <w:t>全年预算资金完成率</w:t>
            </w:r>
          </w:p>
        </w:tc>
        <w:tc>
          <w:tcPr>
            <w:tcW w:w="2268" w:type="dxa"/>
            <w:vAlign w:val="center"/>
          </w:tcPr>
          <w:p>
            <w:pPr>
              <w:pStyle w:val="14"/>
            </w:pPr>
            <w:r>
              <w:t>≤100%</w:t>
            </w:r>
          </w:p>
        </w:tc>
        <w:tc>
          <w:tcPr>
            <w:tcW w:w="1276" w:type="dxa"/>
            <w:vAlign w:val="center"/>
          </w:tcPr>
          <w:p>
            <w:pPr>
              <w:pStyle w:val="14"/>
            </w:pPr>
            <w:r>
              <w:t>全年实际支出资金控制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法律援助案件办结率(%)</w:t>
            </w:r>
          </w:p>
        </w:tc>
        <w:tc>
          <w:tcPr>
            <w:tcW w:w="5386" w:type="dxa"/>
            <w:vAlign w:val="center"/>
          </w:tcPr>
          <w:p>
            <w:pPr>
              <w:pStyle w:val="14"/>
            </w:pPr>
            <w:r>
              <w:t>法律援助案件办结率(%)</w:t>
            </w:r>
          </w:p>
        </w:tc>
        <w:tc>
          <w:tcPr>
            <w:tcW w:w="2268" w:type="dxa"/>
            <w:vAlign w:val="center"/>
          </w:tcPr>
          <w:p>
            <w:pPr>
              <w:pStyle w:val="14"/>
            </w:pPr>
            <w:r>
              <w:t>≥70%</w:t>
            </w:r>
          </w:p>
        </w:tc>
        <w:tc>
          <w:tcPr>
            <w:tcW w:w="1276" w:type="dxa"/>
            <w:vAlign w:val="center"/>
          </w:tcPr>
          <w:p>
            <w:pPr>
              <w:pStyle w:val="14"/>
            </w:pPr>
            <w:r>
              <w:t>全年实际受理案件与实际办结案件占比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法律援助业务工作正常运转</w:t>
            </w:r>
          </w:p>
        </w:tc>
        <w:tc>
          <w:tcPr>
            <w:tcW w:w="5386" w:type="dxa"/>
            <w:vAlign w:val="center"/>
          </w:tcPr>
          <w:p>
            <w:pPr>
              <w:pStyle w:val="14"/>
            </w:pPr>
            <w:r>
              <w:t>法律援助业务工作正常运转</w:t>
            </w:r>
          </w:p>
        </w:tc>
        <w:tc>
          <w:tcPr>
            <w:tcW w:w="2268" w:type="dxa"/>
            <w:vAlign w:val="center"/>
          </w:tcPr>
          <w:p>
            <w:pPr>
              <w:pStyle w:val="14"/>
            </w:pPr>
            <w:r>
              <w:t>≥90%</w:t>
            </w:r>
          </w:p>
        </w:tc>
        <w:tc>
          <w:tcPr>
            <w:tcW w:w="1276" w:type="dxa"/>
            <w:vAlign w:val="center"/>
          </w:tcPr>
          <w:p>
            <w:pPr>
              <w:pStyle w:val="14"/>
            </w:pPr>
            <w:r>
              <w:t>法律援助业务工作正常运转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受援群众投诉率(%)</w:t>
            </w:r>
          </w:p>
        </w:tc>
        <w:tc>
          <w:tcPr>
            <w:tcW w:w="5386" w:type="dxa"/>
            <w:vAlign w:val="center"/>
          </w:tcPr>
          <w:p>
            <w:pPr>
              <w:pStyle w:val="14"/>
            </w:pPr>
            <w:r>
              <w:t>受援群众投诉率(%)</w:t>
            </w:r>
          </w:p>
        </w:tc>
        <w:tc>
          <w:tcPr>
            <w:tcW w:w="2268" w:type="dxa"/>
            <w:vAlign w:val="center"/>
          </w:tcPr>
          <w:p>
            <w:pPr>
              <w:pStyle w:val="14"/>
            </w:pPr>
            <w:r>
              <w:t>≤5%</w:t>
            </w:r>
          </w:p>
        </w:tc>
        <w:tc>
          <w:tcPr>
            <w:tcW w:w="1276" w:type="dxa"/>
            <w:vAlign w:val="center"/>
          </w:tcPr>
          <w:p>
            <w:pPr>
              <w:pStyle w:val="14"/>
            </w:pPr>
            <w:r>
              <w:t>受援群众投诉率(%)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6、普法宣传绩效目标表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13030324P00408510003T</w:t>
            </w:r>
          </w:p>
        </w:tc>
        <w:tc>
          <w:tcPr>
            <w:tcW w:w="2835" w:type="dxa"/>
            <w:vAlign w:val="center"/>
          </w:tcPr>
          <w:p>
            <w:pPr>
              <w:pStyle w:val="12"/>
            </w:pPr>
            <w:r>
              <w:t>项目名称</w:t>
            </w:r>
          </w:p>
        </w:tc>
        <w:tc>
          <w:tcPr>
            <w:tcW w:w="6094" w:type="dxa"/>
            <w:gridSpan w:val="3"/>
            <w:vAlign w:val="center"/>
          </w:tcPr>
          <w:p>
            <w:pPr>
              <w:pStyle w:val="14"/>
            </w:pPr>
            <w:r>
              <w:t>普法宣传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保障普法工作顺利开展。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1.提高人民群众守法、用法意识。</w:t>
            </w:r>
          </w:p>
          <w:p>
            <w:pPr>
              <w:pStyle w:val="14"/>
            </w:pPr>
            <w:r>
              <w:t>2.推动我去区全民学法，保障普法工作顺利开展。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普法宣传次数</w:t>
            </w:r>
          </w:p>
        </w:tc>
        <w:tc>
          <w:tcPr>
            <w:tcW w:w="5386" w:type="dxa"/>
            <w:vAlign w:val="center"/>
          </w:tcPr>
          <w:p>
            <w:pPr>
              <w:pStyle w:val="14"/>
            </w:pPr>
            <w:r>
              <w:t>全年普法宣传次数</w:t>
            </w:r>
          </w:p>
        </w:tc>
        <w:tc>
          <w:tcPr>
            <w:tcW w:w="2268" w:type="dxa"/>
            <w:vAlign w:val="center"/>
          </w:tcPr>
          <w:p>
            <w:pPr>
              <w:pStyle w:val="14"/>
            </w:pPr>
            <w:r>
              <w:t>≥8次</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宣传、活动区域覆盖率</w:t>
            </w:r>
          </w:p>
        </w:tc>
        <w:tc>
          <w:tcPr>
            <w:tcW w:w="5386" w:type="dxa"/>
            <w:vAlign w:val="center"/>
          </w:tcPr>
          <w:p>
            <w:pPr>
              <w:pStyle w:val="14"/>
            </w:pPr>
            <w:r>
              <w:t>宣传、活动区域覆盖率</w:t>
            </w:r>
          </w:p>
        </w:tc>
        <w:tc>
          <w:tcPr>
            <w:tcW w:w="2268" w:type="dxa"/>
            <w:vAlign w:val="center"/>
          </w:tcPr>
          <w:p>
            <w:pPr>
              <w:pStyle w:val="14"/>
            </w:pPr>
            <w:r>
              <w:t>≥80%</w:t>
            </w:r>
          </w:p>
        </w:tc>
        <w:tc>
          <w:tcPr>
            <w:tcW w:w="1276" w:type="dxa"/>
            <w:vAlign w:val="center"/>
          </w:tcPr>
          <w:p>
            <w:pPr>
              <w:pStyle w:val="14"/>
            </w:pPr>
            <w:r>
              <w:t>全区范围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5386" w:type="dxa"/>
            <w:vAlign w:val="center"/>
          </w:tcPr>
          <w:p>
            <w:pPr>
              <w:pStyle w:val="14"/>
            </w:pPr>
            <w:r>
              <w:t>宣传、活动完成时间</w:t>
            </w:r>
          </w:p>
        </w:tc>
        <w:tc>
          <w:tcPr>
            <w:tcW w:w="2268" w:type="dxa"/>
            <w:vAlign w:val="center"/>
          </w:tcPr>
          <w:p>
            <w:pPr>
              <w:pStyle w:val="14"/>
            </w:pPr>
            <w:r>
              <w:t>100%</w:t>
            </w:r>
          </w:p>
        </w:tc>
        <w:tc>
          <w:tcPr>
            <w:tcW w:w="1276" w:type="dxa"/>
            <w:vAlign w:val="center"/>
          </w:tcPr>
          <w:p>
            <w:pPr>
              <w:pStyle w:val="14"/>
            </w:pPr>
            <w:r>
              <w:t>是否按照年初工作计划进行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按照年度工作计划完成支出</w:t>
            </w:r>
          </w:p>
        </w:tc>
        <w:tc>
          <w:tcPr>
            <w:tcW w:w="5386" w:type="dxa"/>
            <w:vAlign w:val="center"/>
          </w:tcPr>
          <w:p>
            <w:pPr>
              <w:pStyle w:val="14"/>
            </w:pPr>
            <w:r>
              <w:t>按照年度工作计划完成支出</w:t>
            </w:r>
          </w:p>
        </w:tc>
        <w:tc>
          <w:tcPr>
            <w:tcW w:w="2268" w:type="dxa"/>
            <w:vAlign w:val="center"/>
          </w:tcPr>
          <w:p>
            <w:pPr>
              <w:pStyle w:val="14"/>
            </w:pPr>
            <w:r>
              <w:t>≤100%</w:t>
            </w:r>
          </w:p>
        </w:tc>
        <w:tc>
          <w:tcPr>
            <w:tcW w:w="1276" w:type="dxa"/>
            <w:vAlign w:val="center"/>
          </w:tcPr>
          <w:p>
            <w:pPr>
              <w:pStyle w:val="14"/>
            </w:pPr>
            <w:r>
              <w:t>专项经费是否及时支出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提高人民群众守法、用法意识。</w:t>
            </w:r>
          </w:p>
        </w:tc>
        <w:tc>
          <w:tcPr>
            <w:tcW w:w="5386" w:type="dxa"/>
            <w:vAlign w:val="center"/>
          </w:tcPr>
          <w:p>
            <w:pPr>
              <w:pStyle w:val="14"/>
            </w:pPr>
            <w:r>
              <w:t>提高人民群众守法、用法意识。</w:t>
            </w:r>
          </w:p>
        </w:tc>
        <w:tc>
          <w:tcPr>
            <w:tcW w:w="2268" w:type="dxa"/>
            <w:vAlign w:val="center"/>
          </w:tcPr>
          <w:p>
            <w:pPr>
              <w:pStyle w:val="14"/>
            </w:pPr>
            <w:r>
              <w:t>≥80%</w:t>
            </w:r>
          </w:p>
        </w:tc>
        <w:tc>
          <w:tcPr>
            <w:tcW w:w="1276" w:type="dxa"/>
            <w:vAlign w:val="center"/>
          </w:tcPr>
          <w:p>
            <w:pPr>
              <w:pStyle w:val="14"/>
            </w:pPr>
            <w:r>
              <w:t>提高人民群众守法、用法意识。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5386" w:type="dxa"/>
            <w:vAlign w:val="center"/>
          </w:tcPr>
          <w:p>
            <w:pPr>
              <w:pStyle w:val="14"/>
            </w:pPr>
            <w:r>
              <w:t>群众法律意识进一步提高</w:t>
            </w:r>
          </w:p>
        </w:tc>
        <w:tc>
          <w:tcPr>
            <w:tcW w:w="2268" w:type="dxa"/>
            <w:vAlign w:val="center"/>
          </w:tcPr>
          <w:p>
            <w:pPr>
              <w:pStyle w:val="14"/>
            </w:pPr>
            <w:r>
              <w:t>≥60%</w:t>
            </w:r>
          </w:p>
        </w:tc>
        <w:tc>
          <w:tcPr>
            <w:tcW w:w="1276" w:type="dxa"/>
            <w:vAlign w:val="center"/>
          </w:tcPr>
          <w:p>
            <w:pPr>
              <w:pStyle w:val="14"/>
            </w:pPr>
            <w:r>
              <w:t>群众法律意识进一步提高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问卷调查中满意群众占被调查群众比率</w:t>
            </w:r>
          </w:p>
        </w:tc>
        <w:tc>
          <w:tcPr>
            <w:tcW w:w="2268" w:type="dxa"/>
            <w:vAlign w:val="center"/>
          </w:tcPr>
          <w:p>
            <w:pPr>
              <w:pStyle w:val="14"/>
            </w:pPr>
            <w:r>
              <w:t>≥90%</w:t>
            </w:r>
          </w:p>
        </w:tc>
        <w:tc>
          <w:tcPr>
            <w:tcW w:w="1276" w:type="dxa"/>
            <w:vAlign w:val="center"/>
          </w:tcPr>
          <w:p>
            <w:pPr>
              <w:pStyle w:val="14"/>
            </w:pPr>
            <w:r>
              <w:t>满意率占比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7、人民调解经费绩效目标表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13030324P00408810003U</w:t>
            </w:r>
          </w:p>
        </w:tc>
        <w:tc>
          <w:tcPr>
            <w:tcW w:w="2835" w:type="dxa"/>
            <w:vAlign w:val="center"/>
          </w:tcPr>
          <w:p>
            <w:pPr>
              <w:pStyle w:val="12"/>
            </w:pPr>
            <w:r>
              <w:t>项目名称</w:t>
            </w:r>
          </w:p>
        </w:tc>
        <w:tc>
          <w:tcPr>
            <w:tcW w:w="6094" w:type="dxa"/>
            <w:gridSpan w:val="3"/>
            <w:vAlign w:val="center"/>
          </w:tcPr>
          <w:p>
            <w:pPr>
              <w:pStyle w:val="14"/>
            </w:pPr>
            <w:r>
              <w:t>人民调解经费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w:t>
            </w:r>
          </w:p>
        </w:tc>
        <w:tc>
          <w:tcPr>
            <w:tcW w:w="2835" w:type="dxa"/>
            <w:vAlign w:val="center"/>
          </w:tcPr>
          <w:p>
            <w:pPr>
              <w:pStyle w:val="12"/>
            </w:pPr>
            <w:r>
              <w:t>其中：财政    资金</w:t>
            </w:r>
          </w:p>
        </w:tc>
        <w:tc>
          <w:tcPr>
            <w:tcW w:w="2551" w:type="dxa"/>
            <w:vAlign w:val="center"/>
          </w:tcPr>
          <w:p>
            <w:pPr>
              <w:pStyle w:val="14"/>
            </w:pPr>
            <w:r>
              <w:t>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保障基层人民调解工作正常运转。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15.00</w:t>
            </w:r>
          </w:p>
        </w:tc>
        <w:tc>
          <w:tcPr>
            <w:tcW w:w="2551" w:type="dxa"/>
            <w:vAlign w:val="center"/>
          </w:tcPr>
          <w:p>
            <w:pPr>
              <w:pStyle w:val="15"/>
            </w:pPr>
            <w:r>
              <w:t>25.00</w:t>
            </w:r>
          </w:p>
        </w:tc>
        <w:tc>
          <w:tcPr>
            <w:tcW w:w="3543" w:type="dxa"/>
            <w:gridSpan w:val="2"/>
            <w:vAlign w:val="center"/>
          </w:tcPr>
          <w:p>
            <w:pPr>
              <w:pStyle w:val="15"/>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1.保障人民调解工作顺利开展。</w:t>
            </w:r>
          </w:p>
          <w:p>
            <w:pPr>
              <w:pStyle w:val="14"/>
            </w:pPr>
            <w:r>
              <w:t>2.全面保障人民调解工作经费及时拨付。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人民调解案件数</w:t>
            </w:r>
          </w:p>
        </w:tc>
        <w:tc>
          <w:tcPr>
            <w:tcW w:w="5386" w:type="dxa"/>
            <w:vAlign w:val="center"/>
          </w:tcPr>
          <w:p>
            <w:pPr>
              <w:pStyle w:val="14"/>
            </w:pPr>
            <w:r>
              <w:t>人民调解案件数</w:t>
            </w:r>
          </w:p>
        </w:tc>
        <w:tc>
          <w:tcPr>
            <w:tcW w:w="2268" w:type="dxa"/>
            <w:vAlign w:val="center"/>
          </w:tcPr>
          <w:p>
            <w:pPr>
              <w:pStyle w:val="14"/>
            </w:pPr>
            <w:r>
              <w:t>≥150件</w:t>
            </w:r>
          </w:p>
        </w:tc>
        <w:tc>
          <w:tcPr>
            <w:tcW w:w="1276" w:type="dxa"/>
            <w:vAlign w:val="center"/>
          </w:tcPr>
          <w:p>
            <w:pPr>
              <w:pStyle w:val="14"/>
            </w:pPr>
            <w:r>
              <w:t>全年实际受理人民调解案件数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基层法律服务工作者执业核准率(</w:t>
            </w:r>
          </w:p>
        </w:tc>
        <w:tc>
          <w:tcPr>
            <w:tcW w:w="5386" w:type="dxa"/>
            <w:vAlign w:val="center"/>
          </w:tcPr>
          <w:p>
            <w:pPr>
              <w:pStyle w:val="14"/>
            </w:pPr>
            <w:r>
              <w:t>基层法律服务工作者执业核准率(%)</w:t>
            </w:r>
          </w:p>
        </w:tc>
        <w:tc>
          <w:tcPr>
            <w:tcW w:w="2268" w:type="dxa"/>
            <w:vAlign w:val="center"/>
          </w:tcPr>
          <w:p>
            <w:pPr>
              <w:pStyle w:val="14"/>
            </w:pPr>
            <w:r>
              <w:t>≥90%</w:t>
            </w:r>
          </w:p>
        </w:tc>
        <w:tc>
          <w:tcPr>
            <w:tcW w:w="1276" w:type="dxa"/>
            <w:vAlign w:val="center"/>
          </w:tcPr>
          <w:p>
            <w:pPr>
              <w:pStyle w:val="14"/>
            </w:pPr>
            <w:r>
              <w:t>实际执业人数占比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按照时间节点完成工作</w:t>
            </w:r>
          </w:p>
        </w:tc>
        <w:tc>
          <w:tcPr>
            <w:tcW w:w="5386" w:type="dxa"/>
            <w:vAlign w:val="center"/>
          </w:tcPr>
          <w:p>
            <w:pPr>
              <w:pStyle w:val="14"/>
            </w:pPr>
            <w:r>
              <w:t>各项绩效目标均按照时间节点完成</w:t>
            </w:r>
          </w:p>
        </w:tc>
        <w:tc>
          <w:tcPr>
            <w:tcW w:w="2268" w:type="dxa"/>
            <w:vAlign w:val="center"/>
          </w:tcPr>
          <w:p>
            <w:pPr>
              <w:pStyle w:val="14"/>
            </w:pPr>
            <w:r>
              <w:t>≥80%</w:t>
            </w:r>
          </w:p>
        </w:tc>
        <w:tc>
          <w:tcPr>
            <w:tcW w:w="1276" w:type="dxa"/>
            <w:vAlign w:val="center"/>
          </w:tcPr>
          <w:p>
            <w:pPr>
              <w:pStyle w:val="14"/>
            </w:pPr>
            <w:r>
              <w:t>工作完成情况占年初工作计划比率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w:t>
            </w:r>
          </w:p>
        </w:tc>
        <w:tc>
          <w:tcPr>
            <w:tcW w:w="1276" w:type="dxa"/>
            <w:vAlign w:val="center"/>
          </w:tcPr>
          <w:p>
            <w:pPr>
              <w:pStyle w:val="14"/>
            </w:pPr>
            <w:r>
              <w:t>专项资金支出占全年预算数比率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人民调解受益人数</w:t>
            </w:r>
          </w:p>
        </w:tc>
        <w:tc>
          <w:tcPr>
            <w:tcW w:w="5386" w:type="dxa"/>
            <w:vAlign w:val="center"/>
          </w:tcPr>
          <w:p>
            <w:pPr>
              <w:pStyle w:val="14"/>
            </w:pPr>
            <w:r>
              <w:t>人民调解受益人数</w:t>
            </w:r>
          </w:p>
        </w:tc>
        <w:tc>
          <w:tcPr>
            <w:tcW w:w="2268" w:type="dxa"/>
            <w:vAlign w:val="center"/>
          </w:tcPr>
          <w:p>
            <w:pPr>
              <w:pStyle w:val="14"/>
            </w:pPr>
            <w:r>
              <w:t>≥100人</w:t>
            </w:r>
          </w:p>
        </w:tc>
        <w:tc>
          <w:tcPr>
            <w:tcW w:w="1276" w:type="dxa"/>
            <w:vAlign w:val="center"/>
          </w:tcPr>
          <w:p>
            <w:pPr>
              <w:pStyle w:val="14"/>
            </w:pPr>
            <w:r>
              <w:t>全年实际受理人民调解案件受益人数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调解结果采用率</w:t>
            </w:r>
          </w:p>
        </w:tc>
        <w:tc>
          <w:tcPr>
            <w:tcW w:w="5386" w:type="dxa"/>
            <w:vAlign w:val="center"/>
          </w:tcPr>
          <w:p>
            <w:pPr>
              <w:pStyle w:val="14"/>
            </w:pPr>
            <w:r>
              <w:t>调解结果采用率</w:t>
            </w:r>
          </w:p>
        </w:tc>
        <w:tc>
          <w:tcPr>
            <w:tcW w:w="2268" w:type="dxa"/>
            <w:vAlign w:val="center"/>
          </w:tcPr>
          <w:p>
            <w:pPr>
              <w:pStyle w:val="14"/>
            </w:pPr>
            <w:r>
              <w:t>≥80%</w:t>
            </w:r>
          </w:p>
        </w:tc>
        <w:tc>
          <w:tcPr>
            <w:tcW w:w="1276" w:type="dxa"/>
            <w:vAlign w:val="center"/>
          </w:tcPr>
          <w:p>
            <w:pPr>
              <w:pStyle w:val="14"/>
            </w:pPr>
            <w:r>
              <w:t>调解结果采用率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受援群众投诉率(%)</w:t>
            </w:r>
          </w:p>
        </w:tc>
        <w:tc>
          <w:tcPr>
            <w:tcW w:w="5386" w:type="dxa"/>
            <w:vAlign w:val="center"/>
          </w:tcPr>
          <w:p>
            <w:pPr>
              <w:pStyle w:val="14"/>
            </w:pPr>
            <w:r>
              <w:t>受援群众投诉率(%)</w:t>
            </w:r>
          </w:p>
        </w:tc>
        <w:tc>
          <w:tcPr>
            <w:tcW w:w="2268" w:type="dxa"/>
            <w:vAlign w:val="center"/>
          </w:tcPr>
          <w:p>
            <w:pPr>
              <w:pStyle w:val="14"/>
            </w:pPr>
            <w:r>
              <w:t>≤2%</w:t>
            </w:r>
          </w:p>
        </w:tc>
        <w:tc>
          <w:tcPr>
            <w:tcW w:w="1276" w:type="dxa"/>
            <w:vAlign w:val="center"/>
          </w:tcPr>
          <w:p>
            <w:pPr>
              <w:pStyle w:val="14"/>
            </w:pPr>
            <w:r>
              <w:t>受援群众投诉率(%)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8、人事代理专项补助绩效目标表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13030324P00397510106T</w:t>
            </w:r>
          </w:p>
        </w:tc>
        <w:tc>
          <w:tcPr>
            <w:tcW w:w="2835" w:type="dxa"/>
            <w:vAlign w:val="center"/>
          </w:tcPr>
          <w:p>
            <w:pPr>
              <w:pStyle w:val="12"/>
            </w:pPr>
            <w:r>
              <w:t>项目名称</w:t>
            </w:r>
          </w:p>
        </w:tc>
        <w:tc>
          <w:tcPr>
            <w:tcW w:w="6094" w:type="dxa"/>
            <w:gridSpan w:val="3"/>
            <w:vAlign w:val="center"/>
          </w:tcPr>
          <w:p>
            <w:pPr>
              <w:pStyle w:val="14"/>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11.30</w:t>
            </w:r>
          </w:p>
        </w:tc>
        <w:tc>
          <w:tcPr>
            <w:tcW w:w="2835" w:type="dxa"/>
            <w:vAlign w:val="center"/>
          </w:tcPr>
          <w:p>
            <w:pPr>
              <w:pStyle w:val="12"/>
            </w:pPr>
            <w:r>
              <w:t>其中：财政    资金</w:t>
            </w:r>
          </w:p>
        </w:tc>
        <w:tc>
          <w:tcPr>
            <w:tcW w:w="2551" w:type="dxa"/>
            <w:vAlign w:val="center"/>
          </w:tcPr>
          <w:p>
            <w:pPr>
              <w:pStyle w:val="14"/>
            </w:pPr>
            <w:r>
              <w:t>11.30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保障人事代理人员经费及时拨付。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2.70</w:t>
            </w:r>
          </w:p>
        </w:tc>
        <w:tc>
          <w:tcPr>
            <w:tcW w:w="2835" w:type="dxa"/>
            <w:vAlign w:val="center"/>
          </w:tcPr>
          <w:p>
            <w:pPr>
              <w:pStyle w:val="15"/>
            </w:pPr>
            <w:r>
              <w:t>5.40</w:t>
            </w:r>
          </w:p>
        </w:tc>
        <w:tc>
          <w:tcPr>
            <w:tcW w:w="2551" w:type="dxa"/>
            <w:vAlign w:val="center"/>
          </w:tcPr>
          <w:p>
            <w:pPr>
              <w:pStyle w:val="15"/>
            </w:pPr>
            <w:r>
              <w:t>8.10</w:t>
            </w:r>
          </w:p>
        </w:tc>
        <w:tc>
          <w:tcPr>
            <w:tcW w:w="3543" w:type="dxa"/>
            <w:gridSpan w:val="2"/>
            <w:vAlign w:val="center"/>
          </w:tcPr>
          <w:p>
            <w:pPr>
              <w:pStyle w:val="15"/>
            </w:pPr>
            <w:r>
              <w:t>10.80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1.保障人事代理人员经费及时发放。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社区矫正人数(人）</w:t>
            </w:r>
          </w:p>
        </w:tc>
        <w:tc>
          <w:tcPr>
            <w:tcW w:w="5386" w:type="dxa"/>
            <w:vAlign w:val="center"/>
          </w:tcPr>
          <w:p>
            <w:pPr>
              <w:pStyle w:val="14"/>
            </w:pPr>
            <w:r>
              <w:t>社区矫正人数(人）</w:t>
            </w:r>
          </w:p>
        </w:tc>
        <w:tc>
          <w:tcPr>
            <w:tcW w:w="2268" w:type="dxa"/>
            <w:vAlign w:val="center"/>
          </w:tcPr>
          <w:p>
            <w:pPr>
              <w:pStyle w:val="14"/>
            </w:pPr>
            <w:r>
              <w:t>≤60人</w:t>
            </w:r>
          </w:p>
        </w:tc>
        <w:tc>
          <w:tcPr>
            <w:tcW w:w="1276" w:type="dxa"/>
            <w:vAlign w:val="center"/>
          </w:tcPr>
          <w:p>
            <w:pPr>
              <w:pStyle w:val="14"/>
            </w:pPr>
            <w:r>
              <w:t>全年应接收社区矫正人员是否全部接收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检查督导工作完成率</w:t>
            </w:r>
          </w:p>
        </w:tc>
        <w:tc>
          <w:tcPr>
            <w:tcW w:w="5386" w:type="dxa"/>
            <w:vAlign w:val="center"/>
          </w:tcPr>
          <w:p>
            <w:pPr>
              <w:pStyle w:val="14"/>
            </w:pPr>
            <w:r>
              <w:t>检查督导工作完成率</w:t>
            </w:r>
          </w:p>
        </w:tc>
        <w:tc>
          <w:tcPr>
            <w:tcW w:w="2268" w:type="dxa"/>
            <w:vAlign w:val="center"/>
          </w:tcPr>
          <w:p>
            <w:pPr>
              <w:pStyle w:val="14"/>
            </w:pPr>
            <w:r>
              <w:t>≥90%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按照时间节点完成工作</w:t>
            </w:r>
          </w:p>
        </w:tc>
        <w:tc>
          <w:tcPr>
            <w:tcW w:w="5386" w:type="dxa"/>
            <w:vAlign w:val="center"/>
          </w:tcPr>
          <w:p>
            <w:pPr>
              <w:pStyle w:val="14"/>
            </w:pPr>
            <w:r>
              <w:t>各项绩效目标均按照时间节点完成</w:t>
            </w:r>
          </w:p>
        </w:tc>
        <w:tc>
          <w:tcPr>
            <w:tcW w:w="2268" w:type="dxa"/>
            <w:vAlign w:val="center"/>
          </w:tcPr>
          <w:p>
            <w:pPr>
              <w:pStyle w:val="14"/>
            </w:pPr>
            <w:r>
              <w:t>≥80%</w:t>
            </w:r>
          </w:p>
        </w:tc>
        <w:tc>
          <w:tcPr>
            <w:tcW w:w="1276" w:type="dxa"/>
            <w:vAlign w:val="center"/>
          </w:tcPr>
          <w:p>
            <w:pPr>
              <w:pStyle w:val="14"/>
            </w:pPr>
            <w:r>
              <w:t>各项绩效目标均按照时间节点完成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w:t>
            </w:r>
          </w:p>
        </w:tc>
        <w:tc>
          <w:tcPr>
            <w:tcW w:w="1276" w:type="dxa"/>
            <w:vAlign w:val="center"/>
          </w:tcPr>
          <w:p>
            <w:pPr>
              <w:pStyle w:val="14"/>
            </w:pPr>
            <w:r>
              <w:t>全年支出数与全年预算数占比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服刑人员信息核查率(%)</w:t>
            </w:r>
          </w:p>
        </w:tc>
        <w:tc>
          <w:tcPr>
            <w:tcW w:w="5386" w:type="dxa"/>
            <w:vAlign w:val="center"/>
          </w:tcPr>
          <w:p>
            <w:pPr>
              <w:pStyle w:val="14"/>
            </w:pPr>
            <w:r>
              <w:t>服刑人员信息核查率(%)</w:t>
            </w:r>
          </w:p>
        </w:tc>
        <w:tc>
          <w:tcPr>
            <w:tcW w:w="2268" w:type="dxa"/>
            <w:vAlign w:val="center"/>
          </w:tcPr>
          <w:p>
            <w:pPr>
              <w:pStyle w:val="14"/>
            </w:pPr>
            <w:r>
              <w:t>≥80%</w:t>
            </w:r>
          </w:p>
        </w:tc>
        <w:tc>
          <w:tcPr>
            <w:tcW w:w="1276" w:type="dxa"/>
            <w:vAlign w:val="center"/>
          </w:tcPr>
          <w:p>
            <w:pPr>
              <w:pStyle w:val="14"/>
            </w:pPr>
            <w:r>
              <w:t>服刑人员信息核查情况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法律服务专线接通率</w:t>
            </w:r>
          </w:p>
        </w:tc>
        <w:tc>
          <w:tcPr>
            <w:tcW w:w="5386" w:type="dxa"/>
            <w:vAlign w:val="center"/>
          </w:tcPr>
          <w:p>
            <w:pPr>
              <w:pStyle w:val="14"/>
            </w:pPr>
            <w:r>
              <w:t>法律服务专线接通率</w:t>
            </w:r>
          </w:p>
        </w:tc>
        <w:tc>
          <w:tcPr>
            <w:tcW w:w="2268" w:type="dxa"/>
            <w:vAlign w:val="center"/>
          </w:tcPr>
          <w:p>
            <w:pPr>
              <w:pStyle w:val="14"/>
            </w:pPr>
            <w:r>
              <w:t>≥80%</w:t>
            </w:r>
          </w:p>
        </w:tc>
        <w:tc>
          <w:tcPr>
            <w:tcW w:w="1276" w:type="dxa"/>
            <w:vAlign w:val="center"/>
          </w:tcPr>
          <w:p>
            <w:pPr>
              <w:pStyle w:val="14"/>
            </w:pPr>
            <w:r>
              <w:t>应接与接通占比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受援群众投诉率(%)</w:t>
            </w:r>
          </w:p>
        </w:tc>
        <w:tc>
          <w:tcPr>
            <w:tcW w:w="5386" w:type="dxa"/>
            <w:vAlign w:val="center"/>
          </w:tcPr>
          <w:p>
            <w:pPr>
              <w:pStyle w:val="14"/>
            </w:pPr>
            <w:r>
              <w:t>受援群众投诉率(%)</w:t>
            </w:r>
          </w:p>
        </w:tc>
        <w:tc>
          <w:tcPr>
            <w:tcW w:w="2268" w:type="dxa"/>
            <w:vAlign w:val="center"/>
          </w:tcPr>
          <w:p>
            <w:pPr>
              <w:pStyle w:val="14"/>
            </w:pPr>
            <w:r>
              <w:t>≤2%</w:t>
            </w:r>
          </w:p>
        </w:tc>
        <w:tc>
          <w:tcPr>
            <w:tcW w:w="1276" w:type="dxa"/>
            <w:vAlign w:val="center"/>
          </w:tcPr>
          <w:p>
            <w:pPr>
              <w:pStyle w:val="14"/>
            </w:pPr>
            <w:r>
              <w:t>受援群众投诉率占比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9、社区矫正专项经费绩效目标表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13030324P00408610003G</w:t>
            </w:r>
          </w:p>
        </w:tc>
        <w:tc>
          <w:tcPr>
            <w:tcW w:w="2835" w:type="dxa"/>
            <w:vAlign w:val="center"/>
          </w:tcPr>
          <w:p>
            <w:pPr>
              <w:pStyle w:val="12"/>
            </w:pPr>
            <w:r>
              <w:t>项目名称</w:t>
            </w:r>
          </w:p>
        </w:tc>
        <w:tc>
          <w:tcPr>
            <w:tcW w:w="6094" w:type="dxa"/>
            <w:gridSpan w:val="3"/>
            <w:vAlign w:val="center"/>
          </w:tcPr>
          <w:p>
            <w:pPr>
              <w:pStyle w:val="14"/>
            </w:pPr>
            <w:r>
              <w:t>社区矫正专项经费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保障社区矫正工作顺利开展。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2.00</w:t>
            </w:r>
          </w:p>
        </w:tc>
        <w:tc>
          <w:tcPr>
            <w:tcW w:w="3543"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1.加大对社区矫正工作的保障力度。</w:t>
            </w:r>
          </w:p>
          <w:p>
            <w:pPr>
              <w:pStyle w:val="14"/>
            </w:pPr>
            <w:r>
              <w:t>2.加强对社区矫正工作上的政策支持。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社区矫正人数(人）</w:t>
            </w:r>
          </w:p>
        </w:tc>
        <w:tc>
          <w:tcPr>
            <w:tcW w:w="5386" w:type="dxa"/>
            <w:vAlign w:val="center"/>
          </w:tcPr>
          <w:p>
            <w:pPr>
              <w:pStyle w:val="14"/>
            </w:pPr>
            <w:r>
              <w:t>社区矫正人数(人）</w:t>
            </w:r>
          </w:p>
        </w:tc>
        <w:tc>
          <w:tcPr>
            <w:tcW w:w="2268" w:type="dxa"/>
            <w:vAlign w:val="center"/>
          </w:tcPr>
          <w:p>
            <w:pPr>
              <w:pStyle w:val="14"/>
            </w:pPr>
            <w:r>
              <w:t>≥50人</w:t>
            </w:r>
          </w:p>
        </w:tc>
        <w:tc>
          <w:tcPr>
            <w:tcW w:w="1276" w:type="dxa"/>
            <w:vAlign w:val="center"/>
          </w:tcPr>
          <w:p>
            <w:pPr>
              <w:pStyle w:val="14"/>
            </w:pPr>
            <w:r>
              <w:t>全年实际应接收社区矫正人员数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社区矫正执法人员学习时间达标率</w:t>
            </w:r>
          </w:p>
        </w:tc>
        <w:tc>
          <w:tcPr>
            <w:tcW w:w="5386" w:type="dxa"/>
            <w:vAlign w:val="center"/>
          </w:tcPr>
          <w:p>
            <w:pPr>
              <w:pStyle w:val="14"/>
            </w:pPr>
            <w:r>
              <w:t>社区矫正执法人员学习时间达标率</w:t>
            </w:r>
          </w:p>
        </w:tc>
        <w:tc>
          <w:tcPr>
            <w:tcW w:w="2268" w:type="dxa"/>
            <w:vAlign w:val="center"/>
          </w:tcPr>
          <w:p>
            <w:pPr>
              <w:pStyle w:val="14"/>
            </w:pPr>
            <w:r>
              <w:t>≥80%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工作开展及时性</w:t>
            </w:r>
          </w:p>
        </w:tc>
        <w:tc>
          <w:tcPr>
            <w:tcW w:w="5386" w:type="dxa"/>
            <w:vAlign w:val="center"/>
          </w:tcPr>
          <w:p>
            <w:pPr>
              <w:pStyle w:val="14"/>
            </w:pPr>
            <w:r>
              <w:t>工作开展及时性</w:t>
            </w:r>
          </w:p>
        </w:tc>
        <w:tc>
          <w:tcPr>
            <w:tcW w:w="2268" w:type="dxa"/>
            <w:vAlign w:val="center"/>
          </w:tcPr>
          <w:p>
            <w:pPr>
              <w:pStyle w:val="14"/>
            </w:pPr>
            <w:r>
              <w:t>≥90%</w:t>
            </w:r>
          </w:p>
        </w:tc>
        <w:tc>
          <w:tcPr>
            <w:tcW w:w="1276" w:type="dxa"/>
            <w:vAlign w:val="center"/>
          </w:tcPr>
          <w:p>
            <w:pPr>
              <w:pStyle w:val="14"/>
            </w:pPr>
            <w:r>
              <w:t>各项工作要求按年初工作计划及时开展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项目预算成本数</w:t>
            </w:r>
          </w:p>
        </w:tc>
        <w:tc>
          <w:tcPr>
            <w:tcW w:w="5386" w:type="dxa"/>
            <w:vAlign w:val="center"/>
          </w:tcPr>
          <w:p>
            <w:pPr>
              <w:pStyle w:val="14"/>
            </w:pPr>
            <w:r>
              <w:t>项目预算成本数</w:t>
            </w:r>
          </w:p>
        </w:tc>
        <w:tc>
          <w:tcPr>
            <w:tcW w:w="2268" w:type="dxa"/>
            <w:vAlign w:val="center"/>
          </w:tcPr>
          <w:p>
            <w:pPr>
              <w:pStyle w:val="14"/>
            </w:pPr>
            <w:r>
              <w:t>≤100%</w:t>
            </w:r>
          </w:p>
        </w:tc>
        <w:tc>
          <w:tcPr>
            <w:tcW w:w="1276" w:type="dxa"/>
            <w:vAlign w:val="center"/>
          </w:tcPr>
          <w:p>
            <w:pPr>
              <w:pStyle w:val="14"/>
            </w:pPr>
            <w:r>
              <w:t>全年支出数占比预算数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服刑人员信息核查率</w:t>
            </w:r>
          </w:p>
        </w:tc>
        <w:tc>
          <w:tcPr>
            <w:tcW w:w="5386" w:type="dxa"/>
            <w:vAlign w:val="center"/>
          </w:tcPr>
          <w:p>
            <w:pPr>
              <w:pStyle w:val="14"/>
            </w:pPr>
            <w:r>
              <w:t>服刑人员信息核查率</w:t>
            </w:r>
          </w:p>
        </w:tc>
        <w:tc>
          <w:tcPr>
            <w:tcW w:w="2268" w:type="dxa"/>
            <w:vAlign w:val="center"/>
          </w:tcPr>
          <w:p>
            <w:pPr>
              <w:pStyle w:val="14"/>
            </w:pPr>
            <w:r>
              <w:t>≥90%</w:t>
            </w:r>
          </w:p>
        </w:tc>
        <w:tc>
          <w:tcPr>
            <w:tcW w:w="1276" w:type="dxa"/>
            <w:vAlign w:val="center"/>
          </w:tcPr>
          <w:p>
            <w:pPr>
              <w:pStyle w:val="14"/>
            </w:pPr>
            <w:r>
              <w:t>社区矫正人员信息核查情况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≥80%</w:t>
            </w:r>
          </w:p>
        </w:tc>
        <w:tc>
          <w:tcPr>
            <w:tcW w:w="127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问卷调查中满意群众占被调查群众比率</w:t>
            </w:r>
          </w:p>
        </w:tc>
        <w:tc>
          <w:tcPr>
            <w:tcW w:w="2268" w:type="dxa"/>
            <w:vAlign w:val="center"/>
          </w:tcPr>
          <w:p>
            <w:pPr>
              <w:pStyle w:val="14"/>
            </w:pPr>
            <w:r>
              <w:t>≥90%</w:t>
            </w:r>
          </w:p>
        </w:tc>
        <w:tc>
          <w:tcPr>
            <w:tcW w:w="127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10、社区戒毒专项经费绩效目标表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13030324P004084100035</w:t>
            </w:r>
          </w:p>
        </w:tc>
        <w:tc>
          <w:tcPr>
            <w:tcW w:w="2835" w:type="dxa"/>
            <w:vAlign w:val="center"/>
          </w:tcPr>
          <w:p>
            <w:pPr>
              <w:pStyle w:val="12"/>
            </w:pPr>
            <w:r>
              <w:t>项目名称</w:t>
            </w:r>
          </w:p>
        </w:tc>
        <w:tc>
          <w:tcPr>
            <w:tcW w:w="6094" w:type="dxa"/>
            <w:gridSpan w:val="3"/>
            <w:vAlign w:val="center"/>
          </w:tcPr>
          <w:p>
            <w:pPr>
              <w:pStyle w:val="14"/>
            </w:pPr>
            <w:r>
              <w:t>社区戒毒专项经费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8.60</w:t>
            </w:r>
          </w:p>
        </w:tc>
        <w:tc>
          <w:tcPr>
            <w:tcW w:w="2835" w:type="dxa"/>
            <w:vAlign w:val="center"/>
          </w:tcPr>
          <w:p>
            <w:pPr>
              <w:pStyle w:val="12"/>
            </w:pPr>
            <w:r>
              <w:t>其中：财政    资金</w:t>
            </w:r>
          </w:p>
        </w:tc>
        <w:tc>
          <w:tcPr>
            <w:tcW w:w="2551" w:type="dxa"/>
            <w:vAlign w:val="center"/>
          </w:tcPr>
          <w:p>
            <w:pPr>
              <w:pStyle w:val="14"/>
            </w:pPr>
            <w:r>
              <w:t>8.60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保障社区戒毒工作人员经费及时拨付。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2.15</w:t>
            </w:r>
          </w:p>
        </w:tc>
        <w:tc>
          <w:tcPr>
            <w:tcW w:w="2835" w:type="dxa"/>
            <w:vAlign w:val="center"/>
          </w:tcPr>
          <w:p>
            <w:pPr>
              <w:pStyle w:val="15"/>
            </w:pPr>
            <w:r>
              <w:t>4.30</w:t>
            </w:r>
          </w:p>
        </w:tc>
        <w:tc>
          <w:tcPr>
            <w:tcW w:w="2551" w:type="dxa"/>
            <w:vAlign w:val="center"/>
          </w:tcPr>
          <w:p>
            <w:pPr>
              <w:pStyle w:val="15"/>
            </w:pPr>
            <w:r>
              <w:t>6.45</w:t>
            </w:r>
          </w:p>
        </w:tc>
        <w:tc>
          <w:tcPr>
            <w:tcW w:w="3543" w:type="dxa"/>
            <w:gridSpan w:val="2"/>
            <w:vAlign w:val="center"/>
          </w:tcPr>
          <w:p>
            <w:pPr>
              <w:pStyle w:val="15"/>
            </w:pPr>
            <w:r>
              <w:t>8.60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1.保障社区戒毒工作人员经费及时发放。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≤100%</w:t>
            </w:r>
          </w:p>
        </w:tc>
        <w:tc>
          <w:tcPr>
            <w:tcW w:w="1276" w:type="dxa"/>
            <w:vAlign w:val="center"/>
          </w:tcPr>
          <w:p>
            <w:pPr>
              <w:pStyle w:val="14"/>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正常运转率</w:t>
            </w:r>
          </w:p>
        </w:tc>
        <w:tc>
          <w:tcPr>
            <w:tcW w:w="5386" w:type="dxa"/>
            <w:vAlign w:val="center"/>
          </w:tcPr>
          <w:p>
            <w:pPr>
              <w:pStyle w:val="14"/>
            </w:pPr>
            <w:r>
              <w:t>正常运转率</w:t>
            </w:r>
          </w:p>
        </w:tc>
        <w:tc>
          <w:tcPr>
            <w:tcW w:w="2268" w:type="dxa"/>
            <w:vAlign w:val="center"/>
          </w:tcPr>
          <w:p>
            <w:pPr>
              <w:pStyle w:val="14"/>
            </w:pPr>
            <w:r>
              <w:t>≥90%</w:t>
            </w:r>
          </w:p>
        </w:tc>
        <w:tc>
          <w:tcPr>
            <w:tcW w:w="1276" w:type="dxa"/>
            <w:vAlign w:val="center"/>
          </w:tcPr>
          <w:p>
            <w:pPr>
              <w:pStyle w:val="14"/>
            </w:pPr>
            <w:r>
              <w:t>社区戒毒工作运转情况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资金及时支付</w:t>
            </w:r>
          </w:p>
        </w:tc>
        <w:tc>
          <w:tcPr>
            <w:tcW w:w="5386" w:type="dxa"/>
            <w:vAlign w:val="center"/>
          </w:tcPr>
          <w:p>
            <w:pPr>
              <w:pStyle w:val="14"/>
            </w:pPr>
            <w:r>
              <w:t>资金及时支付</w:t>
            </w:r>
          </w:p>
        </w:tc>
        <w:tc>
          <w:tcPr>
            <w:tcW w:w="2268" w:type="dxa"/>
            <w:vAlign w:val="center"/>
          </w:tcPr>
          <w:p>
            <w:pPr>
              <w:pStyle w:val="14"/>
            </w:pPr>
            <w:r>
              <w:t>100%</w:t>
            </w:r>
          </w:p>
        </w:tc>
        <w:tc>
          <w:tcPr>
            <w:tcW w:w="1276" w:type="dxa"/>
            <w:vAlign w:val="center"/>
          </w:tcPr>
          <w:p>
            <w:pPr>
              <w:pStyle w:val="14"/>
            </w:pPr>
            <w:r>
              <w:t>全年实际支出情况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w:t>
            </w:r>
          </w:p>
        </w:tc>
        <w:tc>
          <w:tcPr>
            <w:tcW w:w="5386" w:type="dxa"/>
            <w:vAlign w:val="center"/>
          </w:tcPr>
          <w:p>
            <w:pPr>
              <w:pStyle w:val="14"/>
            </w:pPr>
            <w:r>
              <w:t>预算执行</w:t>
            </w:r>
          </w:p>
        </w:tc>
        <w:tc>
          <w:tcPr>
            <w:tcW w:w="2268" w:type="dxa"/>
            <w:vAlign w:val="center"/>
          </w:tcPr>
          <w:p>
            <w:pPr>
              <w:pStyle w:val="14"/>
            </w:pPr>
            <w:r>
              <w:t>≤100%</w:t>
            </w:r>
          </w:p>
        </w:tc>
        <w:tc>
          <w:tcPr>
            <w:tcW w:w="127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吸毒人员管控比率(%)</w:t>
            </w:r>
          </w:p>
        </w:tc>
        <w:tc>
          <w:tcPr>
            <w:tcW w:w="5386" w:type="dxa"/>
            <w:vAlign w:val="center"/>
          </w:tcPr>
          <w:p>
            <w:pPr>
              <w:pStyle w:val="14"/>
            </w:pPr>
            <w:r>
              <w:t>吸毒人员管控比率(%)</w:t>
            </w:r>
          </w:p>
        </w:tc>
        <w:tc>
          <w:tcPr>
            <w:tcW w:w="2268" w:type="dxa"/>
            <w:vAlign w:val="center"/>
          </w:tcPr>
          <w:p>
            <w:pPr>
              <w:pStyle w:val="14"/>
            </w:pPr>
            <w:r>
              <w:t>≥80%</w:t>
            </w:r>
          </w:p>
        </w:tc>
        <w:tc>
          <w:tcPr>
            <w:tcW w:w="1276" w:type="dxa"/>
            <w:vAlign w:val="center"/>
          </w:tcPr>
          <w:p>
            <w:pPr>
              <w:pStyle w:val="14"/>
            </w:pPr>
            <w:r>
              <w:t>工作人员协助管控情况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5386" w:type="dxa"/>
            <w:vAlign w:val="center"/>
          </w:tcPr>
          <w:p>
            <w:pPr>
              <w:pStyle w:val="14"/>
            </w:pPr>
            <w:r>
              <w:t>保障日常办公</w:t>
            </w:r>
          </w:p>
        </w:tc>
        <w:tc>
          <w:tcPr>
            <w:tcW w:w="2268" w:type="dxa"/>
            <w:vAlign w:val="center"/>
          </w:tcPr>
          <w:p>
            <w:pPr>
              <w:pStyle w:val="14"/>
            </w:pPr>
            <w:r>
              <w:t>≥90%</w:t>
            </w:r>
          </w:p>
        </w:tc>
        <w:tc>
          <w:tcPr>
            <w:tcW w:w="1276"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5386" w:type="dxa"/>
            <w:vAlign w:val="center"/>
          </w:tcPr>
          <w:p>
            <w:pPr>
              <w:pStyle w:val="14"/>
            </w:pPr>
            <w:r>
              <w:t>职工满意度</w:t>
            </w:r>
          </w:p>
        </w:tc>
        <w:tc>
          <w:tcPr>
            <w:tcW w:w="2268" w:type="dxa"/>
            <w:vAlign w:val="center"/>
          </w:tcPr>
          <w:p>
            <w:pPr>
              <w:pStyle w:val="14"/>
            </w:pPr>
            <w:r>
              <w:t>≥80%</w:t>
            </w:r>
          </w:p>
        </w:tc>
        <w:tc>
          <w:tcPr>
            <w:tcW w:w="1276" w:type="dxa"/>
            <w:vAlign w:val="center"/>
          </w:tcPr>
          <w:p>
            <w:pPr>
              <w:pStyle w:val="14"/>
            </w:pPr>
            <w:r>
              <w:t>戒毒工作人员满意度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11、提前下达2024年社区矫正补助资金秦财行(2023)703号绩效目标表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13030324P004818100010</w:t>
            </w:r>
          </w:p>
        </w:tc>
        <w:tc>
          <w:tcPr>
            <w:tcW w:w="2835" w:type="dxa"/>
            <w:vAlign w:val="center"/>
          </w:tcPr>
          <w:p>
            <w:pPr>
              <w:pStyle w:val="12"/>
            </w:pPr>
            <w:r>
              <w:t>项目名称</w:t>
            </w:r>
          </w:p>
        </w:tc>
        <w:tc>
          <w:tcPr>
            <w:tcW w:w="6094" w:type="dxa"/>
            <w:gridSpan w:val="3"/>
            <w:vAlign w:val="center"/>
          </w:tcPr>
          <w:p>
            <w:pPr>
              <w:pStyle w:val="14"/>
            </w:pPr>
            <w:r>
              <w:t>提前下达2024年社区矫正补助资金秦财行(2023)703号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0.45</w:t>
            </w:r>
          </w:p>
        </w:tc>
        <w:tc>
          <w:tcPr>
            <w:tcW w:w="2835" w:type="dxa"/>
            <w:vAlign w:val="center"/>
          </w:tcPr>
          <w:p>
            <w:pPr>
              <w:pStyle w:val="12"/>
            </w:pPr>
            <w:r>
              <w:t>其中：财政    资金</w:t>
            </w:r>
          </w:p>
        </w:tc>
        <w:tc>
          <w:tcPr>
            <w:tcW w:w="2551" w:type="dxa"/>
            <w:vAlign w:val="center"/>
          </w:tcPr>
          <w:p>
            <w:pPr>
              <w:pStyle w:val="14"/>
            </w:pPr>
            <w:r>
              <w:t>0.45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保障社区矫正工作顺利开展；弥补社区矫正资金不足。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0.20</w:t>
            </w:r>
          </w:p>
        </w:tc>
        <w:tc>
          <w:tcPr>
            <w:tcW w:w="2551" w:type="dxa"/>
            <w:vAlign w:val="center"/>
          </w:tcPr>
          <w:p>
            <w:pPr>
              <w:pStyle w:val="15"/>
            </w:pPr>
            <w:r>
              <w:t>0.45</w:t>
            </w:r>
          </w:p>
        </w:tc>
        <w:tc>
          <w:tcPr>
            <w:tcW w:w="3543" w:type="dxa"/>
            <w:gridSpan w:val="2"/>
            <w:vAlign w:val="center"/>
          </w:tcPr>
          <w:p>
            <w:pPr>
              <w:pStyle w:val="15"/>
            </w:pPr>
            <w:r>
              <w:t>0.45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1.保障社区矫正工作顺利开展；弥补社区矫正资金不足。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社区矫正对象接收率</w:t>
            </w:r>
          </w:p>
        </w:tc>
        <w:tc>
          <w:tcPr>
            <w:tcW w:w="5386" w:type="dxa"/>
            <w:vAlign w:val="center"/>
          </w:tcPr>
          <w:p>
            <w:pPr>
              <w:pStyle w:val="14"/>
            </w:pPr>
            <w:r>
              <w:t>年度实际接收社区矫正对象与应接收人数之比</w:t>
            </w:r>
          </w:p>
        </w:tc>
        <w:tc>
          <w:tcPr>
            <w:tcW w:w="2268" w:type="dxa"/>
            <w:vAlign w:val="center"/>
          </w:tcPr>
          <w:p>
            <w:pPr>
              <w:pStyle w:val="14"/>
            </w:pPr>
            <w:r>
              <w:t>100%</w:t>
            </w:r>
          </w:p>
        </w:tc>
        <w:tc>
          <w:tcPr>
            <w:tcW w:w="1276"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脱管比率</w:t>
            </w:r>
          </w:p>
        </w:tc>
        <w:tc>
          <w:tcPr>
            <w:tcW w:w="5386" w:type="dxa"/>
            <w:vAlign w:val="center"/>
          </w:tcPr>
          <w:p>
            <w:pPr>
              <w:pStyle w:val="14"/>
            </w:pPr>
            <w:r>
              <w:t>年度脱离执行地区的监督管理，导致下落不明人数与年度列管人数之比</w:t>
            </w:r>
          </w:p>
        </w:tc>
        <w:tc>
          <w:tcPr>
            <w:tcW w:w="2268" w:type="dxa"/>
            <w:vAlign w:val="center"/>
          </w:tcPr>
          <w:p>
            <w:pPr>
              <w:pStyle w:val="14"/>
            </w:pPr>
            <w:r>
              <w:t>≤0.5%</w:t>
            </w:r>
          </w:p>
        </w:tc>
        <w:tc>
          <w:tcPr>
            <w:tcW w:w="127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接收矫正平均时间</w:t>
            </w:r>
          </w:p>
        </w:tc>
        <w:tc>
          <w:tcPr>
            <w:tcW w:w="5386" w:type="dxa"/>
            <w:vAlign w:val="center"/>
          </w:tcPr>
          <w:p>
            <w:pPr>
              <w:pStyle w:val="14"/>
            </w:pPr>
            <w:r>
              <w:t>全区接收矫正人员平均时间</w:t>
            </w:r>
          </w:p>
        </w:tc>
        <w:tc>
          <w:tcPr>
            <w:tcW w:w="2268" w:type="dxa"/>
            <w:vAlign w:val="center"/>
          </w:tcPr>
          <w:p>
            <w:pPr>
              <w:pStyle w:val="14"/>
            </w:pPr>
            <w:r>
              <w:t>≤10天</w:t>
            </w:r>
          </w:p>
        </w:tc>
        <w:tc>
          <w:tcPr>
            <w:tcW w:w="127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重点支持补助经费</w:t>
            </w:r>
          </w:p>
        </w:tc>
        <w:tc>
          <w:tcPr>
            <w:tcW w:w="5386" w:type="dxa"/>
            <w:vAlign w:val="center"/>
          </w:tcPr>
          <w:p>
            <w:pPr>
              <w:pStyle w:val="14"/>
            </w:pPr>
            <w:r>
              <w:t>每个重点支持镇街补助的专项经费金额</w:t>
            </w:r>
          </w:p>
        </w:tc>
        <w:tc>
          <w:tcPr>
            <w:tcW w:w="2268" w:type="dxa"/>
            <w:vAlign w:val="center"/>
          </w:tcPr>
          <w:p>
            <w:pPr>
              <w:pStyle w:val="14"/>
            </w:pPr>
            <w:r>
              <w:t>≤0.1万元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业务保障能力提升情况</w:t>
            </w:r>
          </w:p>
        </w:tc>
        <w:tc>
          <w:tcPr>
            <w:tcW w:w="5386" w:type="dxa"/>
            <w:vAlign w:val="center"/>
          </w:tcPr>
          <w:p>
            <w:pPr>
              <w:pStyle w:val="14"/>
            </w:pPr>
            <w:r>
              <w:t>业务保障能力提升情况</w:t>
            </w:r>
          </w:p>
        </w:tc>
        <w:tc>
          <w:tcPr>
            <w:tcW w:w="2268" w:type="dxa"/>
            <w:vAlign w:val="center"/>
          </w:tcPr>
          <w:p>
            <w:pPr>
              <w:pStyle w:val="14"/>
            </w:pPr>
            <w:r>
              <w:t>≥60%</w:t>
            </w:r>
          </w:p>
        </w:tc>
        <w:tc>
          <w:tcPr>
            <w:tcW w:w="1276" w:type="dxa"/>
            <w:vAlign w:val="center"/>
          </w:tcPr>
          <w:p>
            <w:pPr>
              <w:pStyle w:val="14"/>
            </w:pPr>
            <w:r>
              <w:t>业务保障能力提升情况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社区矫正对象再犯罪率</w:t>
            </w:r>
          </w:p>
        </w:tc>
        <w:tc>
          <w:tcPr>
            <w:tcW w:w="5386" w:type="dxa"/>
            <w:vAlign w:val="center"/>
          </w:tcPr>
          <w:p>
            <w:pPr>
              <w:pStyle w:val="14"/>
            </w:pPr>
            <w:r>
              <w:t>年度社区矫正对象再犯罪与列管人员之比</w:t>
            </w:r>
          </w:p>
        </w:tc>
        <w:tc>
          <w:tcPr>
            <w:tcW w:w="2268" w:type="dxa"/>
            <w:vAlign w:val="center"/>
          </w:tcPr>
          <w:p>
            <w:pPr>
              <w:pStyle w:val="14"/>
            </w:pPr>
            <w:r>
              <w:t>≤0.2%</w:t>
            </w:r>
          </w:p>
        </w:tc>
        <w:tc>
          <w:tcPr>
            <w:tcW w:w="127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5386" w:type="dxa"/>
            <w:vAlign w:val="center"/>
          </w:tcPr>
          <w:p>
            <w:pPr>
              <w:pStyle w:val="14"/>
            </w:pPr>
            <w:r>
              <w:t>环保节能</w:t>
            </w:r>
          </w:p>
        </w:tc>
        <w:tc>
          <w:tcPr>
            <w:tcW w:w="2268" w:type="dxa"/>
            <w:vAlign w:val="center"/>
          </w:tcPr>
          <w:p>
            <w:pPr>
              <w:pStyle w:val="14"/>
            </w:pPr>
            <w:r>
              <w:t>≥50%</w:t>
            </w:r>
          </w:p>
        </w:tc>
        <w:tc>
          <w:tcPr>
            <w:tcW w:w="1276"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≥80%</w:t>
            </w:r>
          </w:p>
        </w:tc>
        <w:tc>
          <w:tcPr>
            <w:tcW w:w="127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12、提前下达2024年省级基层公检法司转移支付资金（秦财行[2023]851号）绩效目标表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13030324P004839100014</w:t>
            </w:r>
          </w:p>
        </w:tc>
        <w:tc>
          <w:tcPr>
            <w:tcW w:w="2835" w:type="dxa"/>
            <w:vAlign w:val="center"/>
          </w:tcPr>
          <w:p>
            <w:pPr>
              <w:pStyle w:val="12"/>
            </w:pPr>
            <w:r>
              <w:t>项目名称</w:t>
            </w:r>
          </w:p>
        </w:tc>
        <w:tc>
          <w:tcPr>
            <w:tcW w:w="6094" w:type="dxa"/>
            <w:gridSpan w:val="3"/>
            <w:vAlign w:val="center"/>
          </w:tcPr>
          <w:p>
            <w:pPr>
              <w:pStyle w:val="14"/>
            </w:pPr>
            <w:r>
              <w:t>提前下达2024年省级基层公检法司转移支付资金（秦财行[2023]851号）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19.00</w:t>
            </w:r>
          </w:p>
        </w:tc>
        <w:tc>
          <w:tcPr>
            <w:tcW w:w="2835" w:type="dxa"/>
            <w:vAlign w:val="center"/>
          </w:tcPr>
          <w:p>
            <w:pPr>
              <w:pStyle w:val="12"/>
            </w:pPr>
            <w:r>
              <w:t>其中：财政    资金</w:t>
            </w:r>
          </w:p>
        </w:tc>
        <w:tc>
          <w:tcPr>
            <w:tcW w:w="2551" w:type="dxa"/>
            <w:vAlign w:val="center"/>
          </w:tcPr>
          <w:p>
            <w:pPr>
              <w:pStyle w:val="14"/>
            </w:pPr>
            <w:r>
              <w:t>19.00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保障基层司法业务顺利开展。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7.00</w:t>
            </w:r>
          </w:p>
        </w:tc>
        <w:tc>
          <w:tcPr>
            <w:tcW w:w="2551" w:type="dxa"/>
            <w:vAlign w:val="center"/>
          </w:tcPr>
          <w:p>
            <w:pPr>
              <w:pStyle w:val="15"/>
            </w:pPr>
            <w:r>
              <w:t>14.00</w:t>
            </w:r>
          </w:p>
        </w:tc>
        <w:tc>
          <w:tcPr>
            <w:tcW w:w="3543" w:type="dxa"/>
            <w:gridSpan w:val="2"/>
            <w:vAlign w:val="center"/>
          </w:tcPr>
          <w:p>
            <w:pPr>
              <w:pStyle w:val="15"/>
            </w:pPr>
            <w:r>
              <w:t>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1.引导和支持基层开展业务工作，提高基层办案和装备保障水平。</w:t>
            </w:r>
          </w:p>
          <w:p>
            <w:pPr>
              <w:pStyle w:val="14"/>
            </w:pPr>
            <w:r>
              <w:t>2.弥补法律援助经费和基层司法业务办案经费的不足。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法律援助案件受理数（件)</w:t>
            </w:r>
          </w:p>
        </w:tc>
        <w:tc>
          <w:tcPr>
            <w:tcW w:w="5386" w:type="dxa"/>
            <w:vAlign w:val="center"/>
          </w:tcPr>
          <w:p>
            <w:pPr>
              <w:pStyle w:val="14"/>
            </w:pPr>
            <w:r>
              <w:t>法律援助案件受理数（件)</w:t>
            </w:r>
          </w:p>
        </w:tc>
        <w:tc>
          <w:tcPr>
            <w:tcW w:w="2268" w:type="dxa"/>
            <w:vAlign w:val="center"/>
          </w:tcPr>
          <w:p>
            <w:pPr>
              <w:pStyle w:val="14"/>
            </w:pPr>
            <w:r>
              <w:t>≥200件</w:t>
            </w:r>
          </w:p>
        </w:tc>
        <w:tc>
          <w:tcPr>
            <w:tcW w:w="1276" w:type="dxa"/>
            <w:vAlign w:val="center"/>
          </w:tcPr>
          <w:p>
            <w:pPr>
              <w:pStyle w:val="14"/>
            </w:pPr>
            <w:r>
              <w:t>全年实际受理法律援助案件数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案件办结率</w:t>
            </w:r>
          </w:p>
        </w:tc>
        <w:tc>
          <w:tcPr>
            <w:tcW w:w="5386" w:type="dxa"/>
            <w:vAlign w:val="center"/>
          </w:tcPr>
          <w:p>
            <w:pPr>
              <w:pStyle w:val="14"/>
            </w:pPr>
            <w:r>
              <w:t>案件办结率</w:t>
            </w:r>
          </w:p>
        </w:tc>
        <w:tc>
          <w:tcPr>
            <w:tcW w:w="2268" w:type="dxa"/>
            <w:vAlign w:val="center"/>
          </w:tcPr>
          <w:p>
            <w:pPr>
              <w:pStyle w:val="14"/>
            </w:pPr>
            <w:r>
              <w:t>≥80%</w:t>
            </w:r>
          </w:p>
        </w:tc>
        <w:tc>
          <w:tcPr>
            <w:tcW w:w="1276" w:type="dxa"/>
            <w:vAlign w:val="center"/>
          </w:tcPr>
          <w:p>
            <w:pPr>
              <w:pStyle w:val="14"/>
            </w:pPr>
            <w:r>
              <w:t>全年实际办结案件与实际受理案件占比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≥90%</w:t>
            </w:r>
          </w:p>
        </w:tc>
        <w:tc>
          <w:tcPr>
            <w:tcW w:w="1276" w:type="dxa"/>
            <w:vAlign w:val="center"/>
          </w:tcPr>
          <w:p>
            <w:pPr>
              <w:pStyle w:val="14"/>
            </w:pPr>
            <w:r>
              <w:t>专项资金是否及时下拨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w:t>
            </w:r>
          </w:p>
        </w:tc>
        <w:tc>
          <w:tcPr>
            <w:tcW w:w="1276" w:type="dxa"/>
            <w:vAlign w:val="center"/>
          </w:tcPr>
          <w:p>
            <w:pPr>
              <w:pStyle w:val="14"/>
            </w:pPr>
            <w:r>
              <w:t>资金支出是否超出全年预算数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提升人民群众普法、守法、用法法律意识</w:t>
            </w:r>
          </w:p>
        </w:tc>
        <w:tc>
          <w:tcPr>
            <w:tcW w:w="5386" w:type="dxa"/>
            <w:vAlign w:val="center"/>
          </w:tcPr>
          <w:p>
            <w:pPr>
              <w:pStyle w:val="14"/>
            </w:pPr>
            <w:r>
              <w:t>提升人民群众普法、守法、用法法律意识</w:t>
            </w:r>
          </w:p>
        </w:tc>
        <w:tc>
          <w:tcPr>
            <w:tcW w:w="2268" w:type="dxa"/>
            <w:vAlign w:val="center"/>
          </w:tcPr>
          <w:p>
            <w:pPr>
              <w:pStyle w:val="14"/>
            </w:pPr>
            <w:r>
              <w:t>≥80%</w:t>
            </w:r>
          </w:p>
        </w:tc>
        <w:tc>
          <w:tcPr>
            <w:tcW w:w="1276" w:type="dxa"/>
            <w:vAlign w:val="center"/>
          </w:tcPr>
          <w:p>
            <w:pPr>
              <w:pStyle w:val="14"/>
            </w:pPr>
            <w:r>
              <w:t>全区普及法律知识范围占比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≥80%</w:t>
            </w:r>
          </w:p>
        </w:tc>
        <w:tc>
          <w:tcPr>
            <w:tcW w:w="1276" w:type="dxa"/>
            <w:vAlign w:val="center"/>
          </w:tcPr>
          <w:p>
            <w:pPr>
              <w:pStyle w:val="14"/>
            </w:pPr>
            <w:r>
              <w:t>维护社会稳定发展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社会公众或服务对象满意度</w:t>
            </w:r>
          </w:p>
        </w:tc>
        <w:tc>
          <w:tcPr>
            <w:tcW w:w="5386" w:type="dxa"/>
            <w:vAlign w:val="center"/>
          </w:tcPr>
          <w:p>
            <w:pPr>
              <w:pStyle w:val="14"/>
            </w:pPr>
            <w:r>
              <w:t>社会公众或服务对象满意度</w:t>
            </w:r>
          </w:p>
        </w:tc>
        <w:tc>
          <w:tcPr>
            <w:tcW w:w="2268" w:type="dxa"/>
            <w:vAlign w:val="center"/>
          </w:tcPr>
          <w:p>
            <w:pPr>
              <w:pStyle w:val="14"/>
            </w:pPr>
            <w:r>
              <w:t>≥90%</w:t>
            </w:r>
          </w:p>
        </w:tc>
        <w:tc>
          <w:tcPr>
            <w:tcW w:w="1276" w:type="dxa"/>
            <w:vAlign w:val="center"/>
          </w:tcPr>
          <w:p>
            <w:pPr>
              <w:pStyle w:val="14"/>
            </w:pPr>
            <w:r>
              <w:t>通过调查问卷形式开展满意度调查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13、提前下达2024年中央政法纪检监察转移支付资金（秦财行[2023]852号）绩效目标表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13030324P00483810001E</w:t>
            </w:r>
          </w:p>
        </w:tc>
        <w:tc>
          <w:tcPr>
            <w:tcW w:w="2835" w:type="dxa"/>
            <w:vAlign w:val="center"/>
          </w:tcPr>
          <w:p>
            <w:pPr>
              <w:pStyle w:val="12"/>
            </w:pPr>
            <w:r>
              <w:t>项目名称</w:t>
            </w:r>
          </w:p>
        </w:tc>
        <w:tc>
          <w:tcPr>
            <w:tcW w:w="6094" w:type="dxa"/>
            <w:gridSpan w:val="3"/>
            <w:vAlign w:val="center"/>
          </w:tcPr>
          <w:p>
            <w:pPr>
              <w:pStyle w:val="14"/>
            </w:pPr>
            <w:r>
              <w:t>提前下达2024年中央政法纪检监察转移支付资金（秦财行[2023]852号）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48.00</w:t>
            </w:r>
          </w:p>
        </w:tc>
        <w:tc>
          <w:tcPr>
            <w:tcW w:w="2835" w:type="dxa"/>
            <w:vAlign w:val="center"/>
          </w:tcPr>
          <w:p>
            <w:pPr>
              <w:pStyle w:val="12"/>
            </w:pPr>
            <w:r>
              <w:t>其中：财政    资金</w:t>
            </w:r>
          </w:p>
        </w:tc>
        <w:tc>
          <w:tcPr>
            <w:tcW w:w="2551" w:type="dxa"/>
            <w:vAlign w:val="center"/>
          </w:tcPr>
          <w:p>
            <w:pPr>
              <w:pStyle w:val="14"/>
            </w:pPr>
            <w:r>
              <w:t>48.00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保障基层司法业务及其他司法业务正常开展。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10.00</w:t>
            </w:r>
          </w:p>
        </w:tc>
        <w:tc>
          <w:tcPr>
            <w:tcW w:w="2551" w:type="dxa"/>
            <w:vAlign w:val="center"/>
          </w:tcPr>
          <w:p>
            <w:pPr>
              <w:pStyle w:val="15"/>
            </w:pPr>
            <w:r>
              <w:t>35.00</w:t>
            </w:r>
          </w:p>
        </w:tc>
        <w:tc>
          <w:tcPr>
            <w:tcW w:w="3543" w:type="dxa"/>
            <w:gridSpan w:val="2"/>
            <w:vAlign w:val="center"/>
          </w:tcPr>
          <w:p>
            <w:pPr>
              <w:pStyle w:val="15"/>
            </w:pPr>
            <w:r>
              <w:t>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1.引导和支持基层开展业务工作，提高基层办案和装备保障水平。</w:t>
            </w:r>
          </w:p>
          <w:p>
            <w:pPr>
              <w:pStyle w:val="14"/>
            </w:pPr>
            <w:r>
              <w:t>2.弥补法律援助经费和基层司法业务办案经费的不足。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法律援助案件受理数（件)</w:t>
            </w:r>
          </w:p>
        </w:tc>
        <w:tc>
          <w:tcPr>
            <w:tcW w:w="5386" w:type="dxa"/>
            <w:vAlign w:val="center"/>
          </w:tcPr>
          <w:p>
            <w:pPr>
              <w:pStyle w:val="14"/>
            </w:pPr>
            <w:r>
              <w:t>法律援助案件受理数（件)</w:t>
            </w:r>
          </w:p>
        </w:tc>
        <w:tc>
          <w:tcPr>
            <w:tcW w:w="2268" w:type="dxa"/>
            <w:vAlign w:val="center"/>
          </w:tcPr>
          <w:p>
            <w:pPr>
              <w:pStyle w:val="14"/>
            </w:pPr>
            <w:r>
              <w:t>≥200件</w:t>
            </w:r>
          </w:p>
        </w:tc>
        <w:tc>
          <w:tcPr>
            <w:tcW w:w="1276" w:type="dxa"/>
            <w:vAlign w:val="center"/>
          </w:tcPr>
          <w:p>
            <w:pPr>
              <w:pStyle w:val="14"/>
            </w:pPr>
            <w:r>
              <w:t>全年实际受理法律援助案件数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案件办结率</w:t>
            </w:r>
          </w:p>
        </w:tc>
        <w:tc>
          <w:tcPr>
            <w:tcW w:w="5386" w:type="dxa"/>
            <w:vAlign w:val="center"/>
          </w:tcPr>
          <w:p>
            <w:pPr>
              <w:pStyle w:val="14"/>
            </w:pPr>
            <w:r>
              <w:t>案件办结率</w:t>
            </w:r>
          </w:p>
        </w:tc>
        <w:tc>
          <w:tcPr>
            <w:tcW w:w="2268" w:type="dxa"/>
            <w:vAlign w:val="center"/>
          </w:tcPr>
          <w:p>
            <w:pPr>
              <w:pStyle w:val="14"/>
            </w:pPr>
            <w:r>
              <w:t>≥80%</w:t>
            </w:r>
          </w:p>
        </w:tc>
        <w:tc>
          <w:tcPr>
            <w:tcW w:w="1276" w:type="dxa"/>
            <w:vAlign w:val="center"/>
          </w:tcPr>
          <w:p>
            <w:pPr>
              <w:pStyle w:val="14"/>
            </w:pPr>
            <w:r>
              <w:t>全年实际办结案件与实际受理案件占比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资金拨付及时率</w:t>
            </w:r>
          </w:p>
        </w:tc>
        <w:tc>
          <w:tcPr>
            <w:tcW w:w="2268" w:type="dxa"/>
            <w:vAlign w:val="center"/>
          </w:tcPr>
          <w:p>
            <w:pPr>
              <w:pStyle w:val="14"/>
            </w:pPr>
            <w:r>
              <w:t>≥90%</w:t>
            </w:r>
          </w:p>
        </w:tc>
        <w:tc>
          <w:tcPr>
            <w:tcW w:w="1276" w:type="dxa"/>
            <w:vAlign w:val="center"/>
          </w:tcPr>
          <w:p>
            <w:pPr>
              <w:pStyle w:val="14"/>
            </w:pPr>
            <w:r>
              <w:t>专项资金是否及时下拨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≤100%</w:t>
            </w:r>
          </w:p>
        </w:tc>
        <w:tc>
          <w:tcPr>
            <w:tcW w:w="1276" w:type="dxa"/>
            <w:vAlign w:val="center"/>
          </w:tcPr>
          <w:p>
            <w:pPr>
              <w:pStyle w:val="14"/>
            </w:pPr>
            <w:r>
              <w:t>资金支出是否超出全年预算数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提升人民群众普法、守法、用法法律意识</w:t>
            </w:r>
          </w:p>
        </w:tc>
        <w:tc>
          <w:tcPr>
            <w:tcW w:w="5386" w:type="dxa"/>
            <w:vAlign w:val="center"/>
          </w:tcPr>
          <w:p>
            <w:pPr>
              <w:pStyle w:val="14"/>
            </w:pPr>
            <w:r>
              <w:t>提升人民群众普法、守法、用法法律意识</w:t>
            </w:r>
          </w:p>
        </w:tc>
        <w:tc>
          <w:tcPr>
            <w:tcW w:w="2268" w:type="dxa"/>
            <w:vAlign w:val="center"/>
          </w:tcPr>
          <w:p>
            <w:pPr>
              <w:pStyle w:val="14"/>
            </w:pPr>
            <w:r>
              <w:t>≥80%</w:t>
            </w:r>
          </w:p>
        </w:tc>
        <w:tc>
          <w:tcPr>
            <w:tcW w:w="1276" w:type="dxa"/>
            <w:vAlign w:val="center"/>
          </w:tcPr>
          <w:p>
            <w:pPr>
              <w:pStyle w:val="14"/>
            </w:pPr>
            <w:r>
              <w:t>全区普及法律知识范围占比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≥80%</w:t>
            </w:r>
          </w:p>
        </w:tc>
        <w:tc>
          <w:tcPr>
            <w:tcW w:w="1276"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社会公众或服务对象满意度</w:t>
            </w:r>
          </w:p>
        </w:tc>
        <w:tc>
          <w:tcPr>
            <w:tcW w:w="5386" w:type="dxa"/>
            <w:vAlign w:val="center"/>
          </w:tcPr>
          <w:p>
            <w:pPr>
              <w:pStyle w:val="14"/>
            </w:pPr>
            <w:r>
              <w:t>社会公众或服务对象满意度</w:t>
            </w:r>
          </w:p>
        </w:tc>
        <w:tc>
          <w:tcPr>
            <w:tcW w:w="2268" w:type="dxa"/>
            <w:vAlign w:val="center"/>
          </w:tcPr>
          <w:p>
            <w:pPr>
              <w:pStyle w:val="14"/>
            </w:pPr>
            <w:r>
              <w:t>≥90%</w:t>
            </w:r>
          </w:p>
        </w:tc>
        <w:tc>
          <w:tcPr>
            <w:tcW w:w="1276" w:type="dxa"/>
            <w:vAlign w:val="center"/>
          </w:tcPr>
          <w:p>
            <w:pPr>
              <w:pStyle w:val="14"/>
            </w:pPr>
            <w:r>
              <w:t>通过调查问卷形式开展满意度调查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315001司法部门秦皇岛市山海关区司法局本级</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0.48</w:t>
            </w:r>
          </w:p>
        </w:tc>
        <w:tc>
          <w:tcPr>
            <w:tcW w:w="964" w:type="dxa"/>
            <w:vAlign w:val="center"/>
          </w:tcPr>
          <w:p>
            <w:pPr>
              <w:pStyle w:val="17"/>
            </w:pPr>
            <w:r>
              <w:t>0.48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司法部门秦皇岛市山海关区司法局本级小计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0.48</w:t>
            </w:r>
          </w:p>
        </w:tc>
        <w:tc>
          <w:tcPr>
            <w:tcW w:w="964" w:type="dxa"/>
            <w:vAlign w:val="center"/>
          </w:tcPr>
          <w:p>
            <w:pPr>
              <w:pStyle w:val="17"/>
            </w:pPr>
            <w:r>
              <w:t>0.48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2024年运转类公用经费项目（一）</w:t>
            </w:r>
          </w:p>
        </w:tc>
        <w:tc>
          <w:tcPr>
            <w:tcW w:w="964" w:type="dxa"/>
            <w:vAlign w:val="center"/>
          </w:tcPr>
          <w:p>
            <w:pPr>
              <w:pStyle w:val="13"/>
            </w:pPr>
            <w:r>
              <w:t>19.92</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w:t>
            </w:r>
          </w:p>
        </w:tc>
        <w:tc>
          <w:tcPr>
            <w:tcW w:w="850" w:type="dxa"/>
            <w:vAlign w:val="center"/>
          </w:tcPr>
          <w:p>
            <w:pPr>
              <w:pStyle w:val="13"/>
            </w:pPr>
            <w:r>
              <w:t>0.02</w:t>
            </w:r>
          </w:p>
        </w:tc>
        <w:tc>
          <w:tcPr>
            <w:tcW w:w="964" w:type="dxa"/>
            <w:vAlign w:val="center"/>
          </w:tcPr>
          <w:p>
            <w:pPr>
              <w:pStyle w:val="13"/>
            </w:pPr>
            <w:r>
              <w:t>0.18</w:t>
            </w: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2024年运转类公用经费项目（一）</w:t>
            </w:r>
          </w:p>
        </w:tc>
        <w:tc>
          <w:tcPr>
            <w:tcW w:w="964" w:type="dxa"/>
            <w:vAlign w:val="center"/>
          </w:tcPr>
          <w:p>
            <w:pPr>
              <w:pStyle w:val="13"/>
            </w:pPr>
            <w:r>
              <w:t>19.92</w:t>
            </w:r>
          </w:p>
        </w:tc>
        <w:tc>
          <w:tcPr>
            <w:tcW w:w="1134" w:type="dxa"/>
            <w:vAlign w:val="center"/>
          </w:tcPr>
          <w:p>
            <w:pPr>
              <w:pStyle w:val="14"/>
            </w:pPr>
            <w:r>
              <w:t>其他硒鼓、粉盒</w:t>
            </w:r>
          </w:p>
        </w:tc>
        <w:tc>
          <w:tcPr>
            <w:tcW w:w="1134" w:type="dxa"/>
            <w:vAlign w:val="center"/>
          </w:tcPr>
          <w:p>
            <w:pPr>
              <w:pStyle w:val="14"/>
            </w:pPr>
            <w:r>
              <w:t>A05040299</w:t>
            </w:r>
          </w:p>
        </w:tc>
        <w:tc>
          <w:tcPr>
            <w:tcW w:w="709" w:type="dxa"/>
            <w:vAlign w:val="center"/>
          </w:tcPr>
          <w:p>
            <w:pPr>
              <w:pStyle w:val="15"/>
            </w:pPr>
            <w:r>
              <w:t>件</w:t>
            </w:r>
          </w:p>
        </w:tc>
        <w:tc>
          <w:tcPr>
            <w:tcW w:w="850" w:type="dxa"/>
            <w:vAlign w:val="center"/>
          </w:tcPr>
          <w:p>
            <w:pPr>
              <w:pStyle w:val="13"/>
            </w:pPr>
            <w:r>
              <w:t>15</w:t>
            </w:r>
          </w:p>
        </w:tc>
        <w:tc>
          <w:tcPr>
            <w:tcW w:w="850" w:type="dxa"/>
            <w:vAlign w:val="center"/>
          </w:tcPr>
          <w:p>
            <w:pPr>
              <w:pStyle w:val="13"/>
            </w:pPr>
            <w:r>
              <w:t>0.02</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司法部门秦皇岛市山海关区司法局本级上年末固定资产金额为</w:t>
      </w:r>
      <w:r>
        <w:rPr>
          <w:rFonts w:hint="eastAsia" w:eastAsia="方正仿宋_GBK" w:cs="Times New Roman"/>
          <w:b w:val="0"/>
          <w:color w:val="000000"/>
          <w:sz w:val="28"/>
          <w:lang w:val="en-US" w:eastAsia="zh-CN"/>
        </w:rPr>
        <w:t>132.77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315</w:t>
            </w:r>
            <w:r>
              <w:rPr>
                <w:rFonts w:hint="eastAsia"/>
                <w:lang w:val="en-US" w:eastAsia="zh-CN"/>
              </w:rPr>
              <w:t>001</w:t>
            </w:r>
            <w:r>
              <w:t>司法部门秦皇岛市山海关区司法局本级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132.77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460</w:t>
            </w:r>
          </w:p>
        </w:tc>
        <w:tc>
          <w:tcPr>
            <w:tcW w:w="2835" w:type="dxa"/>
            <w:vAlign w:val="center"/>
          </w:tcPr>
          <w:p>
            <w:pPr>
              <w:pStyle w:val="13"/>
              <w:rPr>
                <w:rFonts w:hint="default" w:eastAsia="方正书宋_GBK"/>
                <w:lang w:val="en-US" w:eastAsia="zh-CN"/>
              </w:rPr>
            </w:pPr>
            <w:r>
              <w:rPr>
                <w:rFonts w:hint="eastAsia"/>
                <w:lang w:val="en-US" w:eastAsia="zh-CN"/>
              </w:rPr>
              <w:t>102.63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460</w:t>
            </w:r>
          </w:p>
        </w:tc>
        <w:tc>
          <w:tcPr>
            <w:tcW w:w="2835" w:type="dxa"/>
            <w:vAlign w:val="center"/>
          </w:tcPr>
          <w:p>
            <w:pPr>
              <w:pStyle w:val="13"/>
              <w:rPr>
                <w:rFonts w:hint="default" w:eastAsia="方正书宋_GBK"/>
                <w:lang w:val="en-US" w:eastAsia="zh-CN"/>
              </w:rPr>
            </w:pPr>
            <w:r>
              <w:rPr>
                <w:rFonts w:hint="eastAsia"/>
                <w:lang w:val="en-US" w:eastAsia="zh-CN"/>
              </w:rPr>
              <w:t>102.63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306</w:t>
            </w:r>
          </w:p>
        </w:tc>
        <w:tc>
          <w:tcPr>
            <w:tcW w:w="2835" w:type="dxa"/>
            <w:vAlign w:val="center"/>
          </w:tcPr>
          <w:p>
            <w:pPr>
              <w:pStyle w:val="13"/>
              <w:rPr>
                <w:rFonts w:hint="default" w:eastAsia="方正书宋_GBK"/>
                <w:lang w:val="en-US" w:eastAsia="zh-CN"/>
              </w:rPr>
            </w:pPr>
            <w:r>
              <w:rPr>
                <w:rFonts w:hint="eastAsia"/>
                <w:lang w:val="en-US" w:eastAsia="zh-CN"/>
              </w:rPr>
              <w:t>30.14</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94247"/>
    <w:rsid w:val="12CB5F80"/>
    <w:rsid w:val="12D75B03"/>
    <w:rsid w:val="3B7A36DC"/>
    <w:rsid w:val="42E80491"/>
    <w:rsid w:val="56722BA2"/>
    <w:rsid w:val="64C36E2D"/>
    <w:rsid w:val="65772B75"/>
    <w:rsid w:val="664605C1"/>
    <w:rsid w:val="69EA77FA"/>
    <w:rsid w:val="6B364132"/>
    <w:rsid w:val="74EB61E6"/>
    <w:rsid w:val="7D21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1" Type="http://schemas.openxmlformats.org/officeDocument/2006/relationships/fontTable" Target="fontTable.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2024-03-15T11:00:28Z</dcterms:created>
  <dcterms:modified xsi:type="dcterms:W3CDTF">2024-03-15T03:00:28Z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2024-03-15T11:00:28Z</dcterms:created>
  <dcterms:modified xsi:type="dcterms:W3CDTF">2024-03-15T03:00:28Z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2024-03-15T11:00:28Z</dcterms:created>
  <dcterms:modified xsi:type="dcterms:W3CDTF">2024-03-15T03:00:28Z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2024-03-15T11:00:28Z</dcterms:created>
  <dcterms:modified xsi:type="dcterms:W3CDTF">2024-03-15T03:00:28Z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2024-03-15T11:00:29Z</dcterms:created>
  <dcterms:modified xsi:type="dcterms:W3CDTF">2024-03-15T03:00:28Z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2024-03-15T11:00:29Z</dcterms:created>
  <dcterms:modified xsi:type="dcterms:W3CDTF">2024-03-15T03:00:29Z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2024-03-15T11:00:29Z</dcterms:created>
  <dcterms:modified xsi:type="dcterms:W3CDTF">2024-03-15T03:00:29Z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2024-03-15T11:00:29Z</dcterms:created>
  <dcterms:modified xsi:type="dcterms:W3CDTF">2024-03-15T03:00:29Z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2024-03-15T11:00:26Z</dcterms:created>
  <dcterms:modified xsi:type="dcterms:W3CDTF">2024-03-15T03:00:26Z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2024-03-15T11:00:29Z</dcterms:created>
  <dcterms:modified xsi:type="dcterms:W3CDTF">2024-03-15T03:00:29Z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2024-03-15T11:00:30Z</dcterms:created>
  <dcterms:modified xsi:type="dcterms:W3CDTF">2024-03-15T03:00:30Z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2024-03-15T11:00:34Z</dcterms:created>
  <dcterms:modified xsi:type="dcterms:W3CDTF">2024-03-15T03:00:33Z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2024-03-15T11:00:37Z</dcterms:created>
  <dcterms:modified xsi:type="dcterms:W3CDTF">2024-03-15T03:00:37Z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2024-03-15T11:00:37Z</dcterms:created>
  <dcterms:modified xsi:type="dcterms:W3CDTF">2024-03-15T03:00:37Z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2024-03-15T11:00:27Z</dcterms:created>
  <dcterms:modified xsi:type="dcterms:W3CDTF">2024-03-15T03:00:27Z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2024-03-15T11:00:37Z</dcterms:created>
  <dcterms:modified xsi:type="dcterms:W3CDTF">2024-03-15T03:00:37Z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2024-03-15T11:00:37Z</dcterms:created>
  <dcterms:modified xsi:type="dcterms:W3CDTF">2024-03-15T03:00:37Z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2024-03-15T11:00:38Z</dcterms:created>
  <dcterms:modified xsi:type="dcterms:W3CDTF">2024-03-15T03:00:38Z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2024-03-15T11:00:38Z</dcterms:created>
  <dcterms:modified xsi:type="dcterms:W3CDTF">2024-03-15T03:00:38Z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2024-03-15T11:00:38Z</dcterms:created>
  <dcterms:modified xsi:type="dcterms:W3CDTF">2024-03-15T03:00:38Z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2024-03-15T11:00:26Z</dcterms:created>
  <dcterms:modified xsi:type="dcterms:W3CDTF">2024-03-15T03:00:26Z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2024-03-15T11:00:23Z</dcterms:created>
  <dcterms:modified xsi:type="dcterms:W3CDTF">2024-03-15T03:00:23Z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2024-03-15T11:00:38Z</dcterms:created>
  <dcterms:modified xsi:type="dcterms:W3CDTF">2024-03-15T03:00:38Z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2024-03-15T11:00:38Z</dcterms:created>
  <dcterms:modified xsi:type="dcterms:W3CDTF">2024-03-15T03:00:38Z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2024-03-15T11:00:39Z</dcterms:created>
  <dcterms:modified xsi:type="dcterms:W3CDTF">2024-03-15T03:00:39Z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2024-03-15T11:00:39Z</dcterms:created>
  <dcterms:modified xsi:type="dcterms:W3CDTF">2024-03-15T03:00:39Z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2024-03-15T11:00:39Z</dcterms:created>
  <dcterms:modified xsi:type="dcterms:W3CDTF">2024-03-15T03:00:39Z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2024-03-15T11:00:39Z</dcterms:created>
  <dcterms:modified xsi:type="dcterms:W3CDTF">2024-03-15T03:00:39Z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2024-03-15T11:00:40Z</dcterms:created>
  <dcterms:modified xsi:type="dcterms:W3CDTF">2024-03-15T03:00:40Z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2024-03-15T11:00:26Z</dcterms:created>
  <dcterms:modified xsi:type="dcterms:W3CDTF">2024-03-15T03:00:26Z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2024-03-15T11:00:27Z</dcterms:created>
  <dcterms:modified xsi:type="dcterms:W3CDTF">2024-03-15T03:00:27Z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2024-03-15T11:00:27Z</dcterms:created>
  <dcterms:modified xsi:type="dcterms:W3CDTF">2024-03-15T03:00:27Z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08408c4-e0b2-4216-a94b-da84eb709637}">
  <ds:schemaRefs/>
</ds:datastoreItem>
</file>

<file path=customXml/itemProps11.xml><?xml version="1.0" encoding="utf-8"?>
<ds:datastoreItem xmlns:ds="http://schemas.openxmlformats.org/officeDocument/2006/customXml" ds:itemID="{a41e21df-8dbc-499e-8bda-b01556e0d4ac}">
  <ds:schemaRefs/>
</ds:datastoreItem>
</file>

<file path=customXml/itemProps12.xml><?xml version="1.0" encoding="utf-8"?>
<ds:datastoreItem xmlns:ds="http://schemas.openxmlformats.org/officeDocument/2006/customXml" ds:itemID="{057babc8-5af6-4e9f-b068-81a6cde3b353}">
  <ds:schemaRefs/>
</ds:datastoreItem>
</file>

<file path=customXml/itemProps13.xml><?xml version="1.0" encoding="utf-8"?>
<ds:datastoreItem xmlns:ds="http://schemas.openxmlformats.org/officeDocument/2006/customXml" ds:itemID="{e374309d-bac6-448c-b3be-4f88f998595f}">
  <ds:schemaRefs/>
</ds:datastoreItem>
</file>

<file path=customXml/itemProps14.xml><?xml version="1.0" encoding="utf-8"?>
<ds:datastoreItem xmlns:ds="http://schemas.openxmlformats.org/officeDocument/2006/customXml" ds:itemID="{8d1311cb-10f8-4714-a43e-99733aabc1c1}">
  <ds:schemaRefs/>
</ds:datastoreItem>
</file>

<file path=customXml/itemProps15.xml><?xml version="1.0" encoding="utf-8"?>
<ds:datastoreItem xmlns:ds="http://schemas.openxmlformats.org/officeDocument/2006/customXml" ds:itemID="{420b9772-b561-426f-9b2d-7ee77535d9a4}">
  <ds:schemaRefs/>
</ds:datastoreItem>
</file>

<file path=customXml/itemProps16.xml><?xml version="1.0" encoding="utf-8"?>
<ds:datastoreItem xmlns:ds="http://schemas.openxmlformats.org/officeDocument/2006/customXml" ds:itemID="{2a6a26b6-abf9-4b9b-8ffc-5d643b63d109}">
  <ds:schemaRefs/>
</ds:datastoreItem>
</file>

<file path=customXml/itemProps17.xml><?xml version="1.0" encoding="utf-8"?>
<ds:datastoreItem xmlns:ds="http://schemas.openxmlformats.org/officeDocument/2006/customXml" ds:itemID="{1c3f2796-3850-4b2b-9468-e5f4fec9f8d9}">
  <ds:schemaRefs/>
</ds:datastoreItem>
</file>

<file path=customXml/itemProps18.xml><?xml version="1.0" encoding="utf-8"?>
<ds:datastoreItem xmlns:ds="http://schemas.openxmlformats.org/officeDocument/2006/customXml" ds:itemID="{8d63d120-8786-4eb7-9801-c1cc0503bafd}">
  <ds:schemaRefs/>
</ds:datastoreItem>
</file>

<file path=customXml/itemProps19.xml><?xml version="1.0" encoding="utf-8"?>
<ds:datastoreItem xmlns:ds="http://schemas.openxmlformats.org/officeDocument/2006/customXml" ds:itemID="{d8eae82c-dc7a-4684-9b77-e1f1456e662d}">
  <ds:schemaRefs/>
</ds:datastoreItem>
</file>

<file path=customXml/itemProps2.xml><?xml version="1.0" encoding="utf-8"?>
<ds:datastoreItem xmlns:ds="http://schemas.openxmlformats.org/officeDocument/2006/customXml" ds:itemID="{de8360ae-048a-4bdb-a216-43f8be3ec90f}">
  <ds:schemaRefs/>
</ds:datastoreItem>
</file>

<file path=customXml/itemProps20.xml><?xml version="1.0" encoding="utf-8"?>
<ds:datastoreItem xmlns:ds="http://schemas.openxmlformats.org/officeDocument/2006/customXml" ds:itemID="{1fc21ff5-4a1d-4779-933c-104f1ffa0af0}">
  <ds:schemaRefs/>
</ds:datastoreItem>
</file>

<file path=customXml/itemProps21.xml><?xml version="1.0" encoding="utf-8"?>
<ds:datastoreItem xmlns:ds="http://schemas.openxmlformats.org/officeDocument/2006/customXml" ds:itemID="{6b6f3e31-5c46-4d4f-a125-8719a87c234f}">
  <ds:schemaRefs/>
</ds:datastoreItem>
</file>

<file path=customXml/itemProps22.xml><?xml version="1.0" encoding="utf-8"?>
<ds:datastoreItem xmlns:ds="http://schemas.openxmlformats.org/officeDocument/2006/customXml" ds:itemID="{d2ec012a-4840-4e74-80a8-31b7293f9e7e}">
  <ds:schemaRefs/>
</ds:datastoreItem>
</file>

<file path=customXml/itemProps23.xml><?xml version="1.0" encoding="utf-8"?>
<ds:datastoreItem xmlns:ds="http://schemas.openxmlformats.org/officeDocument/2006/customXml" ds:itemID="{1d70c40d-9bc9-4857-993c-eaa1b6e5f8ef}">
  <ds:schemaRefs/>
</ds:datastoreItem>
</file>

<file path=customXml/itemProps24.xml><?xml version="1.0" encoding="utf-8"?>
<ds:datastoreItem xmlns:ds="http://schemas.openxmlformats.org/officeDocument/2006/customXml" ds:itemID="{9ad50483-cc1c-4538-8235-391e04adc3b7}">
  <ds:schemaRefs/>
</ds:datastoreItem>
</file>

<file path=customXml/itemProps25.xml><?xml version="1.0" encoding="utf-8"?>
<ds:datastoreItem xmlns:ds="http://schemas.openxmlformats.org/officeDocument/2006/customXml" ds:itemID="{a25e900a-97a5-42a7-b8d5-3511a8c84a0f}">
  <ds:schemaRefs/>
</ds:datastoreItem>
</file>

<file path=customXml/itemProps26.xml><?xml version="1.0" encoding="utf-8"?>
<ds:datastoreItem xmlns:ds="http://schemas.openxmlformats.org/officeDocument/2006/customXml" ds:itemID="{389aadcb-3655-4f01-8ecd-728a88fbbdaa}">
  <ds:schemaRefs/>
</ds:datastoreItem>
</file>

<file path=customXml/itemProps27.xml><?xml version="1.0" encoding="utf-8"?>
<ds:datastoreItem xmlns:ds="http://schemas.openxmlformats.org/officeDocument/2006/customXml" ds:itemID="{62daf1cf-df10-4498-bd7e-3ddad7236d75}">
  <ds:schemaRefs/>
</ds:datastoreItem>
</file>

<file path=customXml/itemProps28.xml><?xml version="1.0" encoding="utf-8"?>
<ds:datastoreItem xmlns:ds="http://schemas.openxmlformats.org/officeDocument/2006/customXml" ds:itemID="{ed621447-d9e2-48e9-b069-26e218277876}">
  <ds:schemaRefs/>
</ds:datastoreItem>
</file>

<file path=customXml/itemProps29.xml><?xml version="1.0" encoding="utf-8"?>
<ds:datastoreItem xmlns:ds="http://schemas.openxmlformats.org/officeDocument/2006/customXml" ds:itemID="{a64b49ab-b76d-45a9-b417-5421fd02b0eb}">
  <ds:schemaRefs/>
</ds:datastoreItem>
</file>

<file path=customXml/itemProps3.xml><?xml version="1.0" encoding="utf-8"?>
<ds:datastoreItem xmlns:ds="http://schemas.openxmlformats.org/officeDocument/2006/customXml" ds:itemID="{4d9a8069-824f-4f38-a5fd-674144448291}">
  <ds:schemaRefs/>
</ds:datastoreItem>
</file>

<file path=customXml/itemProps30.xml><?xml version="1.0" encoding="utf-8"?>
<ds:datastoreItem xmlns:ds="http://schemas.openxmlformats.org/officeDocument/2006/customXml" ds:itemID="{c68862b1-2bd4-42b1-95f5-247e5b56ac63}">
  <ds:schemaRefs/>
</ds:datastoreItem>
</file>

<file path=customXml/itemProps31.xml><?xml version="1.0" encoding="utf-8"?>
<ds:datastoreItem xmlns:ds="http://schemas.openxmlformats.org/officeDocument/2006/customXml" ds:itemID="{a07d20dc-82c9-4962-8848-da57902e1c35}">
  <ds:schemaRefs/>
</ds:datastoreItem>
</file>

<file path=customXml/itemProps32.xml><?xml version="1.0" encoding="utf-8"?>
<ds:datastoreItem xmlns:ds="http://schemas.openxmlformats.org/officeDocument/2006/customXml" ds:itemID="{b9419d54-506d-41db-bf5d-2b9f3c7b9dfd}">
  <ds:schemaRefs/>
</ds:datastoreItem>
</file>

<file path=customXml/itemProps33.xml><?xml version="1.0" encoding="utf-8"?>
<ds:datastoreItem xmlns:ds="http://schemas.openxmlformats.org/officeDocument/2006/customXml" ds:itemID="{ee99df80-2d84-4cb8-bb6f-0d1c3b698f1f}">
  <ds:schemaRefs/>
</ds:datastoreItem>
</file>

<file path=customXml/itemProps34.xml><?xml version="1.0" encoding="utf-8"?>
<ds:datastoreItem xmlns:ds="http://schemas.openxmlformats.org/officeDocument/2006/customXml" ds:itemID="{8264d9b6-a5dd-4473-bd89-e3a9ecadb198}">
  <ds:schemaRefs/>
</ds:datastoreItem>
</file>

<file path=customXml/itemProps35.xml><?xml version="1.0" encoding="utf-8"?>
<ds:datastoreItem xmlns:ds="http://schemas.openxmlformats.org/officeDocument/2006/customXml" ds:itemID="{a131ca92-f003-40ce-860b-8a72288b903f}">
  <ds:schemaRefs/>
</ds:datastoreItem>
</file>

<file path=customXml/itemProps36.xml><?xml version="1.0" encoding="utf-8"?>
<ds:datastoreItem xmlns:ds="http://schemas.openxmlformats.org/officeDocument/2006/customXml" ds:itemID="{ee1450e0-800a-4199-8b6d-f68b08b6f8d3}">
  <ds:schemaRefs/>
</ds:datastoreItem>
</file>

<file path=customXml/itemProps37.xml><?xml version="1.0" encoding="utf-8"?>
<ds:datastoreItem xmlns:ds="http://schemas.openxmlformats.org/officeDocument/2006/customXml" ds:itemID="{af977239-abfb-41c9-ae09-f99c786ba1d5}">
  <ds:schemaRefs/>
</ds:datastoreItem>
</file>

<file path=customXml/itemProps38.xml><?xml version="1.0" encoding="utf-8"?>
<ds:datastoreItem xmlns:ds="http://schemas.openxmlformats.org/officeDocument/2006/customXml" ds:itemID="{e36d952d-326c-4052-abfe-4ffce2218bdb}">
  <ds:schemaRefs/>
</ds:datastoreItem>
</file>

<file path=customXml/itemProps39.xml><?xml version="1.0" encoding="utf-8"?>
<ds:datastoreItem xmlns:ds="http://schemas.openxmlformats.org/officeDocument/2006/customXml" ds:itemID="{c2ea1f40-bf9d-422b-a9be-d88839f3131e}">
  <ds:schemaRefs/>
</ds:datastoreItem>
</file>

<file path=customXml/itemProps4.xml><?xml version="1.0" encoding="utf-8"?>
<ds:datastoreItem xmlns:ds="http://schemas.openxmlformats.org/officeDocument/2006/customXml" ds:itemID="{c2bd533d-d213-407f-8142-97a3193794cd}">
  <ds:schemaRefs/>
</ds:datastoreItem>
</file>

<file path=customXml/itemProps40.xml><?xml version="1.0" encoding="utf-8"?>
<ds:datastoreItem xmlns:ds="http://schemas.openxmlformats.org/officeDocument/2006/customXml" ds:itemID="{46706d55-7d76-4f6f-868f-3d9708c9b28c}">
  <ds:schemaRefs/>
</ds:datastoreItem>
</file>

<file path=customXml/itemProps41.xml><?xml version="1.0" encoding="utf-8"?>
<ds:datastoreItem xmlns:ds="http://schemas.openxmlformats.org/officeDocument/2006/customXml" ds:itemID="{0d480c6a-1cd4-4184-a67d-ba6b58c33662}">
  <ds:schemaRefs/>
</ds:datastoreItem>
</file>

<file path=customXml/itemProps42.xml><?xml version="1.0" encoding="utf-8"?>
<ds:datastoreItem xmlns:ds="http://schemas.openxmlformats.org/officeDocument/2006/customXml" ds:itemID="{7ab00a3d-454f-437b-aa52-788ae91e07e8}">
  <ds:schemaRefs/>
</ds:datastoreItem>
</file>

<file path=customXml/itemProps43.xml><?xml version="1.0" encoding="utf-8"?>
<ds:datastoreItem xmlns:ds="http://schemas.openxmlformats.org/officeDocument/2006/customXml" ds:itemID="{2a4ee73a-691e-4fad-b746-41ad8e8808b0}">
  <ds:schemaRefs/>
</ds:datastoreItem>
</file>

<file path=customXml/itemProps44.xml><?xml version="1.0" encoding="utf-8"?>
<ds:datastoreItem xmlns:ds="http://schemas.openxmlformats.org/officeDocument/2006/customXml" ds:itemID="{60b74005-9810-4532-8f0e-e271e337f60f}">
  <ds:schemaRefs/>
</ds:datastoreItem>
</file>

<file path=customXml/itemProps45.xml><?xml version="1.0" encoding="utf-8"?>
<ds:datastoreItem xmlns:ds="http://schemas.openxmlformats.org/officeDocument/2006/customXml" ds:itemID="{0d2d4a47-8d9e-4e21-8c85-8e01a8a82ba2}">
  <ds:schemaRefs/>
</ds:datastoreItem>
</file>

<file path=customXml/itemProps46.xml><?xml version="1.0" encoding="utf-8"?>
<ds:datastoreItem xmlns:ds="http://schemas.openxmlformats.org/officeDocument/2006/customXml" ds:itemID="{9e4761ca-d57d-48d6-8ee7-8dc0410c85e3}">
  <ds:schemaRefs/>
</ds:datastoreItem>
</file>

<file path=customXml/itemProps47.xml><?xml version="1.0" encoding="utf-8"?>
<ds:datastoreItem xmlns:ds="http://schemas.openxmlformats.org/officeDocument/2006/customXml" ds:itemID="{8309a55c-8d80-4fcc-8a3a-242fe0ee068f}">
  <ds:schemaRefs/>
</ds:datastoreItem>
</file>

<file path=customXml/itemProps48.xml><?xml version="1.0" encoding="utf-8"?>
<ds:datastoreItem xmlns:ds="http://schemas.openxmlformats.org/officeDocument/2006/customXml" ds:itemID="{d55df39c-7775-4886-aaaa-5ec2098d37dc}">
  <ds:schemaRefs/>
</ds:datastoreItem>
</file>

<file path=customXml/itemProps49.xml><?xml version="1.0" encoding="utf-8"?>
<ds:datastoreItem xmlns:ds="http://schemas.openxmlformats.org/officeDocument/2006/customXml" ds:itemID="{26b142bb-6929-4c5a-a47f-eeec2fdd3cdf}">
  <ds:schemaRefs/>
</ds:datastoreItem>
</file>

<file path=customXml/itemProps5.xml><?xml version="1.0" encoding="utf-8"?>
<ds:datastoreItem xmlns:ds="http://schemas.openxmlformats.org/officeDocument/2006/customXml" ds:itemID="{e444e785-21eb-4b36-80f4-28c27e873134}">
  <ds:schemaRefs/>
</ds:datastoreItem>
</file>

<file path=customXml/itemProps50.xml><?xml version="1.0" encoding="utf-8"?>
<ds:datastoreItem xmlns:ds="http://schemas.openxmlformats.org/officeDocument/2006/customXml" ds:itemID="{c24837d1-24e4-436a-ba0a-ce958928d6fc}">
  <ds:schemaRefs/>
</ds:datastoreItem>
</file>

<file path=customXml/itemProps51.xml><?xml version="1.0" encoding="utf-8"?>
<ds:datastoreItem xmlns:ds="http://schemas.openxmlformats.org/officeDocument/2006/customXml" ds:itemID="{b3499d8e-4696-46bd-91ef-99ec2d836140}">
  <ds:schemaRefs/>
</ds:datastoreItem>
</file>

<file path=customXml/itemProps52.xml><?xml version="1.0" encoding="utf-8"?>
<ds:datastoreItem xmlns:ds="http://schemas.openxmlformats.org/officeDocument/2006/customXml" ds:itemID="{dda6bf77-1e5d-4f3a-83c3-9a817281fe33}">
  <ds:schemaRefs/>
</ds:datastoreItem>
</file>

<file path=customXml/itemProps53.xml><?xml version="1.0" encoding="utf-8"?>
<ds:datastoreItem xmlns:ds="http://schemas.openxmlformats.org/officeDocument/2006/customXml" ds:itemID="{337e5bf3-1418-4326-ac92-aaa4eace7f15}">
  <ds:schemaRefs/>
</ds:datastoreItem>
</file>

<file path=customXml/itemProps54.xml><?xml version="1.0" encoding="utf-8"?>
<ds:datastoreItem xmlns:ds="http://schemas.openxmlformats.org/officeDocument/2006/customXml" ds:itemID="{5692199f-fe42-4d30-ba64-dea39a0893cf}">
  <ds:schemaRefs/>
</ds:datastoreItem>
</file>

<file path=customXml/itemProps55.xml><?xml version="1.0" encoding="utf-8"?>
<ds:datastoreItem xmlns:ds="http://schemas.openxmlformats.org/officeDocument/2006/customXml" ds:itemID="{264688d2-8200-4b18-9d55-33b5f7d83496}">
  <ds:schemaRefs/>
</ds:datastoreItem>
</file>

<file path=customXml/itemProps56.xml><?xml version="1.0" encoding="utf-8"?>
<ds:datastoreItem xmlns:ds="http://schemas.openxmlformats.org/officeDocument/2006/customXml" ds:itemID="{aa7d971e-a1e6-4f0b-837a-4a7539676110}">
  <ds:schemaRefs/>
</ds:datastoreItem>
</file>

<file path=customXml/itemProps57.xml><?xml version="1.0" encoding="utf-8"?>
<ds:datastoreItem xmlns:ds="http://schemas.openxmlformats.org/officeDocument/2006/customXml" ds:itemID="{5cceb9b9-67ab-464f-8046-49fc0e2b436a}">
  <ds:schemaRefs/>
</ds:datastoreItem>
</file>

<file path=customXml/itemProps58.xml><?xml version="1.0" encoding="utf-8"?>
<ds:datastoreItem xmlns:ds="http://schemas.openxmlformats.org/officeDocument/2006/customXml" ds:itemID="{27059321-ef80-43f2-9def-e8bc0ce8326b}">
  <ds:schemaRefs/>
</ds:datastoreItem>
</file>

<file path=customXml/itemProps59.xml><?xml version="1.0" encoding="utf-8"?>
<ds:datastoreItem xmlns:ds="http://schemas.openxmlformats.org/officeDocument/2006/customXml" ds:itemID="{a217c5bf-8966-4b03-9ed8-3469f9c7e383}">
  <ds:schemaRefs/>
</ds:datastoreItem>
</file>

<file path=customXml/itemProps6.xml><?xml version="1.0" encoding="utf-8"?>
<ds:datastoreItem xmlns:ds="http://schemas.openxmlformats.org/officeDocument/2006/customXml" ds:itemID="{dd1c50b0-7574-4f8c-aeb4-6e515cf75853}">
  <ds:schemaRefs/>
</ds:datastoreItem>
</file>

<file path=customXml/itemProps60.xml><?xml version="1.0" encoding="utf-8"?>
<ds:datastoreItem xmlns:ds="http://schemas.openxmlformats.org/officeDocument/2006/customXml" ds:itemID="{cb5b7191-3d40-4321-85ea-39ab316736c5}">
  <ds:schemaRefs/>
</ds:datastoreItem>
</file>

<file path=customXml/itemProps61.xml><?xml version="1.0" encoding="utf-8"?>
<ds:datastoreItem xmlns:ds="http://schemas.openxmlformats.org/officeDocument/2006/customXml" ds:itemID="{4507310d-e24c-4348-ae2b-ba45b05d5370}">
  <ds:schemaRefs/>
</ds:datastoreItem>
</file>

<file path=customXml/itemProps62.xml><?xml version="1.0" encoding="utf-8"?>
<ds:datastoreItem xmlns:ds="http://schemas.openxmlformats.org/officeDocument/2006/customXml" ds:itemID="{0b26fa30-364e-4a52-b987-10901e6b5692}">
  <ds:schemaRefs/>
</ds:datastoreItem>
</file>

<file path=customXml/itemProps63.xml><?xml version="1.0" encoding="utf-8"?>
<ds:datastoreItem xmlns:ds="http://schemas.openxmlformats.org/officeDocument/2006/customXml" ds:itemID="{6a18d1bd-e1d6-45f9-9ce5-e69fd78c59b5}">
  <ds:schemaRefs/>
</ds:datastoreItem>
</file>

<file path=customXml/itemProps64.xml><?xml version="1.0" encoding="utf-8"?>
<ds:datastoreItem xmlns:ds="http://schemas.openxmlformats.org/officeDocument/2006/customXml" ds:itemID="{e13da665-4684-4d88-8bf7-54dff710c96e}">
  <ds:schemaRefs/>
</ds:datastoreItem>
</file>

<file path=customXml/itemProps65.xml><?xml version="1.0" encoding="utf-8"?>
<ds:datastoreItem xmlns:ds="http://schemas.openxmlformats.org/officeDocument/2006/customXml" ds:itemID="{059a8d41-1264-42a9-b358-a8b8fe3ee883}">
  <ds:schemaRefs/>
</ds:datastoreItem>
</file>

<file path=customXml/itemProps7.xml><?xml version="1.0" encoding="utf-8"?>
<ds:datastoreItem xmlns:ds="http://schemas.openxmlformats.org/officeDocument/2006/customXml" ds:itemID="{851776fd-7aee-455a-a52f-1bb868f2c970}">
  <ds:schemaRefs/>
</ds:datastoreItem>
</file>

<file path=customXml/itemProps8.xml><?xml version="1.0" encoding="utf-8"?>
<ds:datastoreItem xmlns:ds="http://schemas.openxmlformats.org/officeDocument/2006/customXml" ds:itemID="{d56b02ba-8383-479e-8c10-498de2e0956a}">
  <ds:schemaRefs/>
</ds:datastoreItem>
</file>

<file path=customXml/itemProps9.xml><?xml version="1.0" encoding="utf-8"?>
<ds:datastoreItem xmlns:ds="http://schemas.openxmlformats.org/officeDocument/2006/customXml" ds:itemID="{4c595c5d-d359-4fc1-b594-9e97322cb5c7}">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2024-03-15T11:00:00Z</dcterms:created>
  <dc:creator>Administrator</dc:creator>
  <cp:lastModifiedBy>A༄姊</cp:lastModifiedBy>
  <dcterms:modified xsi:type="dcterms:W3CDTF">2024-05-31T00:46:07Z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468D897DAABE4EF4BC830C8B1A27066E</vt:lpwstr>
  </property>
</Properties>
</file>