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AB" w:rsidRDefault="00B27EAB" w:rsidP="00B27EAB">
      <w:pPr>
        <w:jc w:val="center"/>
        <w:outlineLvl w:val="0"/>
        <w:rPr>
          <w:lang w:eastAsia="zh-CN"/>
        </w:rPr>
      </w:pPr>
      <w:r>
        <w:rPr>
          <w:rFonts w:ascii="黑体" w:eastAsia="黑体" w:hAnsi="黑体" w:cs="黑体" w:hint="eastAsia"/>
          <w:b/>
          <w:color w:val="000000"/>
          <w:sz w:val="44"/>
          <w:lang w:val="uk-UA" w:eastAsia="zh-CN"/>
        </w:rPr>
        <w:t>中共秦皇岛市山海关区委组织部本级</w:t>
      </w:r>
      <w:r>
        <w:rPr>
          <w:rFonts w:ascii="黑体" w:eastAsia="黑体" w:hAnsi="黑体" w:cs="黑体"/>
          <w:b/>
          <w:color w:val="000000"/>
          <w:sz w:val="44"/>
        </w:rPr>
        <w:t>202</w:t>
      </w:r>
      <w:r>
        <w:rPr>
          <w:rFonts w:ascii="黑体" w:eastAsia="黑体" w:hAnsi="黑体" w:cs="黑体" w:hint="eastAsia"/>
          <w:b/>
          <w:color w:val="000000"/>
          <w:sz w:val="44"/>
          <w:lang w:eastAsia="zh-CN"/>
        </w:rPr>
        <w:t>1</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w:t>
      </w:r>
    </w:p>
    <w:p w:rsidR="00B27EAB" w:rsidRDefault="00B27EAB" w:rsidP="00B27EAB">
      <w:pPr>
        <w:jc w:val="center"/>
      </w:pPr>
    </w:p>
    <w:p w:rsidR="00B27EAB" w:rsidRDefault="00B27EAB" w:rsidP="00B27EAB"/>
    <w:p w:rsidR="00B27EAB" w:rsidRDefault="00EA5D80" w:rsidP="00B27EAB">
      <w:pPr>
        <w:pStyle w:val="1"/>
        <w:tabs>
          <w:tab w:val="right" w:leader="dot" w:pos="14562"/>
        </w:tabs>
        <w:rPr>
          <w:noProof/>
        </w:rPr>
      </w:pPr>
      <w:r>
        <w:fldChar w:fldCharType="begin"/>
      </w:r>
      <w:r w:rsidR="00B27EAB">
        <w:instrText>TOC \o "4-4" \h \z \u</w:instrText>
      </w:r>
      <w:r>
        <w:fldChar w:fldCharType="separate"/>
      </w:r>
      <w:hyperlink w:anchor="_Toc_4_4_0000000019" w:history="1">
        <w:r w:rsidR="00B27EAB">
          <w:rPr>
            <w:rFonts w:hint="eastAsia"/>
            <w:noProof/>
            <w:lang w:eastAsia="zh-CN"/>
          </w:rPr>
          <w:t>中共秦皇岛市山海关区委组织部</w:t>
        </w:r>
        <w:r w:rsidR="00B27EAB">
          <w:rPr>
            <w:noProof/>
          </w:rPr>
          <w:t>本级收支预算</w:t>
        </w:r>
        <w:r w:rsidR="00B27EAB">
          <w:rPr>
            <w:noProof/>
          </w:rPr>
          <w:tab/>
        </w:r>
        <w:r>
          <w:rPr>
            <w:noProof/>
          </w:rPr>
          <w:fldChar w:fldCharType="begin"/>
        </w:r>
        <w:r w:rsidR="00B27EAB">
          <w:rPr>
            <w:noProof/>
          </w:rPr>
          <w:instrText>PAGEREF _Toc_4_4_0000000019 \h</w:instrText>
        </w:r>
        <w:r>
          <w:rPr>
            <w:noProof/>
          </w:rPr>
        </w:r>
        <w:r>
          <w:rPr>
            <w:noProof/>
          </w:rPr>
          <w:fldChar w:fldCharType="separate"/>
        </w:r>
        <w:r w:rsidR="00B27EAB">
          <w:rPr>
            <w:noProof/>
          </w:rPr>
          <w:t>1</w:t>
        </w:r>
        <w:r>
          <w:rPr>
            <w:noProof/>
          </w:rPr>
          <w:fldChar w:fldCharType="end"/>
        </w:r>
      </w:hyperlink>
    </w:p>
    <w:p w:rsidR="00B27EAB" w:rsidRDefault="00EA5D80" w:rsidP="00B27EAB">
      <w:pPr>
        <w:jc w:val="center"/>
        <w:outlineLvl w:val="3"/>
      </w:pPr>
      <w:r>
        <w:fldChar w:fldCharType="end"/>
      </w: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pPr>
    </w:p>
    <w:p w:rsidR="00B27EAB" w:rsidRDefault="00B27EAB" w:rsidP="00B27EAB">
      <w:pPr>
        <w:jc w:val="center"/>
        <w:outlineLvl w:val="3"/>
        <w:rPr>
          <w:rFonts w:eastAsiaTheme="minorEastAsia"/>
          <w:lang w:eastAsia="zh-CN"/>
        </w:rPr>
      </w:pPr>
    </w:p>
    <w:p w:rsidR="00261B8B" w:rsidRDefault="00261B8B" w:rsidP="00B27EAB">
      <w:pPr>
        <w:jc w:val="center"/>
        <w:outlineLvl w:val="3"/>
        <w:rPr>
          <w:rFonts w:eastAsiaTheme="minorEastAsia"/>
          <w:lang w:eastAsia="zh-CN"/>
        </w:rPr>
      </w:pPr>
    </w:p>
    <w:p w:rsidR="00261B8B" w:rsidRDefault="00261B8B" w:rsidP="00B27EAB">
      <w:pPr>
        <w:jc w:val="center"/>
        <w:outlineLvl w:val="3"/>
        <w:rPr>
          <w:rFonts w:eastAsiaTheme="minorEastAsia"/>
          <w:lang w:eastAsia="zh-CN"/>
        </w:rPr>
      </w:pPr>
    </w:p>
    <w:p w:rsidR="00261B8B" w:rsidRDefault="00261B8B" w:rsidP="00B27EAB">
      <w:pPr>
        <w:jc w:val="center"/>
        <w:outlineLvl w:val="3"/>
        <w:rPr>
          <w:rFonts w:eastAsiaTheme="minorEastAsia"/>
          <w:lang w:eastAsia="zh-CN"/>
        </w:rPr>
      </w:pPr>
    </w:p>
    <w:p w:rsidR="00261B8B" w:rsidRDefault="00261B8B" w:rsidP="00B27EAB">
      <w:pPr>
        <w:jc w:val="center"/>
        <w:outlineLvl w:val="3"/>
        <w:rPr>
          <w:rFonts w:eastAsiaTheme="minorEastAsia"/>
          <w:lang w:eastAsia="zh-CN"/>
        </w:rPr>
      </w:pPr>
    </w:p>
    <w:p w:rsidR="00261B8B" w:rsidRDefault="00261B8B" w:rsidP="00B27EAB">
      <w:pPr>
        <w:jc w:val="center"/>
        <w:outlineLvl w:val="3"/>
        <w:rPr>
          <w:rFonts w:eastAsiaTheme="minorEastAsia"/>
          <w:lang w:eastAsia="zh-CN"/>
        </w:rPr>
      </w:pPr>
    </w:p>
    <w:p w:rsidR="00261B8B" w:rsidRDefault="00261B8B" w:rsidP="00B27EAB">
      <w:pPr>
        <w:jc w:val="center"/>
        <w:outlineLvl w:val="3"/>
        <w:rPr>
          <w:rFonts w:eastAsiaTheme="minorEastAsia"/>
          <w:lang w:eastAsia="zh-CN"/>
        </w:rPr>
      </w:pPr>
    </w:p>
    <w:p w:rsidR="00261B8B" w:rsidRDefault="00261B8B" w:rsidP="00B27EAB">
      <w:pPr>
        <w:jc w:val="center"/>
        <w:outlineLvl w:val="3"/>
        <w:rPr>
          <w:rFonts w:eastAsiaTheme="minorEastAsia"/>
          <w:lang w:eastAsia="zh-CN"/>
        </w:rPr>
      </w:pPr>
    </w:p>
    <w:p w:rsidR="00261B8B" w:rsidRDefault="00261B8B" w:rsidP="00B27EAB">
      <w:pPr>
        <w:jc w:val="center"/>
        <w:outlineLvl w:val="3"/>
        <w:rPr>
          <w:rFonts w:eastAsiaTheme="minorEastAsia"/>
          <w:lang w:eastAsia="zh-CN"/>
        </w:rPr>
      </w:pPr>
    </w:p>
    <w:p w:rsidR="00B27EAB" w:rsidRDefault="00B27EAB" w:rsidP="00B27EAB">
      <w:pPr>
        <w:jc w:val="center"/>
        <w:outlineLvl w:val="3"/>
      </w:pPr>
      <w:r>
        <w:rPr>
          <w:rFonts w:ascii="方正小标宋_GBK" w:eastAsia="方正小标宋_GBK" w:hAnsi="方正小标宋_GBK" w:cs="方正小标宋_GBK"/>
          <w:color w:val="000000"/>
          <w:sz w:val="44"/>
        </w:rPr>
        <w:lastRenderedPageBreak/>
        <w:t>一、</w:t>
      </w:r>
      <w:r w:rsidRPr="00964DEC">
        <w:rPr>
          <w:rFonts w:ascii="方正小标宋_GBK" w:eastAsia="方正小标宋_GBK" w:hAnsi="方正小标宋_GBK" w:cs="方正小标宋_GBK" w:hint="eastAsia"/>
          <w:color w:val="000000"/>
          <w:sz w:val="44"/>
        </w:rPr>
        <w:t>中共秦皇岛市山海关区委组织部</w:t>
      </w:r>
      <w:r w:rsidRPr="00964DEC">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收支预算</w:t>
      </w:r>
    </w:p>
    <w:p w:rsidR="00DB10BB" w:rsidRDefault="00DB10BB" w:rsidP="00B27EAB">
      <w:pPr>
        <w:jc w:val="center"/>
        <w:outlineLvl w:val="4"/>
        <w:rPr>
          <w:rFonts w:ascii="方正小标宋_GBK" w:eastAsia="方正小标宋_GBK" w:hAnsi="方正小标宋_GBK" w:cs="方正小标宋_GBK"/>
          <w:color w:val="000000"/>
          <w:sz w:val="36"/>
          <w:lang w:eastAsia="zh-CN"/>
        </w:rPr>
      </w:pPr>
    </w:p>
    <w:p w:rsidR="00B27EAB" w:rsidRDefault="00B27EAB" w:rsidP="00B27EAB">
      <w:pPr>
        <w:jc w:val="center"/>
        <w:outlineLvl w:val="4"/>
        <w:rPr>
          <w:rFonts w:ascii="方正小标宋_GBK" w:eastAsia="方正小标宋_GBK" w:hAnsi="方正小标宋_GBK" w:cs="方正小标宋_GBK"/>
          <w:color w:val="000000"/>
          <w:sz w:val="36"/>
          <w:lang w:eastAsia="zh-CN"/>
        </w:rPr>
      </w:pPr>
      <w:r>
        <w:rPr>
          <w:rFonts w:ascii="方正小标宋_GBK" w:eastAsia="方正小标宋_GBK" w:hAnsi="方正小标宋_GBK" w:cs="方正小标宋_GBK"/>
          <w:color w:val="000000"/>
          <w:sz w:val="36"/>
        </w:rPr>
        <w:t>单位预算收支总表</w:t>
      </w:r>
    </w:p>
    <w:tbl>
      <w:tblPr>
        <w:tblW w:w="13949" w:type="dxa"/>
        <w:tblInd w:w="93" w:type="dxa"/>
        <w:tblLook w:val="04A0" w:firstRow="1" w:lastRow="0" w:firstColumn="1" w:lastColumn="0" w:noHBand="0" w:noVBand="1"/>
      </w:tblPr>
      <w:tblGrid>
        <w:gridCol w:w="4008"/>
        <w:gridCol w:w="3409"/>
        <w:gridCol w:w="1398"/>
        <w:gridCol w:w="3650"/>
        <w:gridCol w:w="1484"/>
      </w:tblGrid>
      <w:tr w:rsidR="00547819" w:rsidTr="00115807">
        <w:trPr>
          <w:trHeight w:val="300"/>
        </w:trPr>
        <w:tc>
          <w:tcPr>
            <w:tcW w:w="7417" w:type="dxa"/>
            <w:gridSpan w:val="2"/>
            <w:tcBorders>
              <w:top w:val="nil"/>
              <w:left w:val="nil"/>
              <w:bottom w:val="nil"/>
              <w:right w:val="nil"/>
            </w:tcBorders>
            <w:shd w:val="clear" w:color="auto" w:fill="auto"/>
            <w:noWrap/>
            <w:vAlign w:val="center"/>
            <w:hideMark/>
          </w:tcPr>
          <w:p w:rsidR="00547819" w:rsidRDefault="00261B8B">
            <w:pPr>
              <w:rPr>
                <w:rFonts w:ascii="宋体" w:eastAsia="宋体" w:hAnsi="宋体" w:cs="宋体"/>
                <w:sz w:val="18"/>
                <w:szCs w:val="18"/>
              </w:rPr>
            </w:pPr>
            <w:r>
              <w:rPr>
                <w:sz w:val="18"/>
                <w:szCs w:val="18"/>
              </w:rPr>
              <w:t xml:space="preserve"> </w:t>
            </w:r>
            <w:r w:rsidR="00547819">
              <w:rPr>
                <w:sz w:val="18"/>
                <w:szCs w:val="18"/>
              </w:rPr>
              <w:t>[203</w:t>
            </w:r>
            <w:r w:rsidR="00547819">
              <w:rPr>
                <w:rFonts w:eastAsiaTheme="minorEastAsia" w:hint="eastAsia"/>
                <w:sz w:val="18"/>
                <w:szCs w:val="18"/>
                <w:lang w:eastAsia="zh-CN"/>
              </w:rPr>
              <w:t>001</w:t>
            </w:r>
            <w:r w:rsidR="00547819">
              <w:rPr>
                <w:sz w:val="18"/>
                <w:szCs w:val="18"/>
              </w:rPr>
              <w:t>]</w:t>
            </w:r>
            <w:r w:rsidR="00547819">
              <w:rPr>
                <w:rFonts w:ascii="宋体" w:eastAsia="宋体" w:hAnsi="宋体" w:cs="宋体" w:hint="eastAsia"/>
                <w:sz w:val="18"/>
                <w:szCs w:val="18"/>
                <w:lang w:eastAsia="zh-CN"/>
              </w:rPr>
              <w:t>中共秦皇岛市山海关区委组织部本级</w:t>
            </w:r>
          </w:p>
        </w:tc>
        <w:tc>
          <w:tcPr>
            <w:tcW w:w="1398" w:type="dxa"/>
            <w:tcBorders>
              <w:top w:val="nil"/>
              <w:left w:val="nil"/>
              <w:bottom w:val="nil"/>
              <w:right w:val="nil"/>
            </w:tcBorders>
            <w:shd w:val="clear" w:color="auto" w:fill="auto"/>
            <w:noWrap/>
            <w:vAlign w:val="center"/>
            <w:hideMark/>
          </w:tcPr>
          <w:p w:rsidR="00547819" w:rsidRDefault="00547819">
            <w:pPr>
              <w:jc w:val="right"/>
              <w:rPr>
                <w:rFonts w:ascii="宋体" w:eastAsia="宋体" w:hAnsi="宋体" w:cs="宋体"/>
                <w:sz w:val="18"/>
                <w:szCs w:val="18"/>
              </w:rPr>
            </w:pPr>
          </w:p>
        </w:tc>
        <w:tc>
          <w:tcPr>
            <w:tcW w:w="3650" w:type="dxa"/>
            <w:tcBorders>
              <w:top w:val="nil"/>
              <w:left w:val="nil"/>
              <w:bottom w:val="nil"/>
              <w:right w:val="nil"/>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预算年度：</w:t>
            </w:r>
            <w:r>
              <w:rPr>
                <w:sz w:val="18"/>
                <w:szCs w:val="18"/>
              </w:rPr>
              <w:t>2021</w:t>
            </w:r>
          </w:p>
        </w:tc>
        <w:tc>
          <w:tcPr>
            <w:tcW w:w="1484" w:type="dxa"/>
            <w:tcBorders>
              <w:top w:val="nil"/>
              <w:left w:val="nil"/>
              <w:bottom w:val="nil"/>
              <w:right w:val="nil"/>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金额单位：元</w:t>
            </w:r>
          </w:p>
        </w:tc>
      </w:tr>
      <w:tr w:rsidR="00547819" w:rsidTr="00547819">
        <w:trPr>
          <w:trHeight w:val="300"/>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ascii="宋体" w:eastAsia="宋体" w:hAnsi="宋体" w:cs="宋体" w:hint="eastAsia"/>
                <w:sz w:val="18"/>
                <w:szCs w:val="18"/>
              </w:rPr>
              <w:t>序号</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收入</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single" w:sz="4" w:space="0" w:color="auto"/>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支出</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ascii="宋体" w:eastAsia="宋体" w:hAnsi="宋体" w:cs="宋体" w:hint="eastAsia"/>
                <w:sz w:val="18"/>
                <w:szCs w:val="18"/>
              </w:rPr>
              <w:t xml:space="preserve">　</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项目</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预算数</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项目</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预算数</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ascii="宋体" w:eastAsia="宋体" w:hAnsi="宋体" w:cs="宋体" w:hint="eastAsia"/>
                <w:sz w:val="18"/>
                <w:szCs w:val="18"/>
              </w:rPr>
              <w:t>栏次</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hint="eastAsia"/>
                <w:sz w:val="18"/>
                <w:szCs w:val="18"/>
              </w:rPr>
              <w:t>1</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hint="eastAsia"/>
                <w:sz w:val="18"/>
                <w:szCs w:val="18"/>
              </w:rPr>
              <w:t>2</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hint="eastAsia"/>
                <w:sz w:val="18"/>
                <w:szCs w:val="18"/>
              </w:rPr>
              <w:t>3</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hint="eastAsia"/>
                <w:sz w:val="18"/>
                <w:szCs w:val="18"/>
              </w:rPr>
              <w:t>4</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6</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一、一般公共预算拨款收入</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hint="eastAsia"/>
                <w:sz w:val="18"/>
                <w:szCs w:val="18"/>
              </w:rPr>
              <w:t>12216610.06</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一、一般公共服务支出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hint="eastAsia"/>
                <w:sz w:val="18"/>
                <w:szCs w:val="18"/>
              </w:rPr>
              <w:t>4692334.23</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7</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二、政府性基金预算拨款收入</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二、外交支出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8</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三、国有资本经营预算拨款收入</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三、国防支出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9</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四、财政专户管理资金收入</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四、公共安全支出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10</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五、事业收入</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五、教育支出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11</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六、事业单位经营收入</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六、科学技术支出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12</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七、上级补助收入</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七、文化旅游体育与传媒支出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13</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八、附属单位上缴收入</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八、社会保障和就业支出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hint="eastAsia"/>
                <w:sz w:val="18"/>
                <w:szCs w:val="18"/>
              </w:rPr>
              <w:t>705232.88</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14</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九、其他收入</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九、社会保险基金支出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15</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十、卫生健康支出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hint="eastAsia"/>
                <w:sz w:val="18"/>
                <w:szCs w:val="18"/>
              </w:rPr>
              <w:t>6026258.15</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16</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十一、节能环保支出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17</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十二、城乡社区支出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18</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十三、农林水支出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hint="eastAsia"/>
                <w:sz w:val="18"/>
                <w:szCs w:val="18"/>
              </w:rPr>
              <w:t>407400.00</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19</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十四、交通运输支出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20</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十五、资源勘探工业信息等支出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21</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十六、商业服务业等支出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22</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十七、金融支出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23</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十八、援助其他地区支出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24</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十九、自然资源海洋气象等支出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25</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二十、住房保障支出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hint="eastAsia"/>
                <w:sz w:val="18"/>
                <w:szCs w:val="18"/>
              </w:rPr>
              <w:t>385384.80</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lastRenderedPageBreak/>
              <w:t>26</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二十一、粮油物资储备支出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27</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二十二、国有资本经营预算支出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28</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二十三、灾害防治及应急管理支出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29</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二十四、预备费</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30</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二十五、其他支出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31</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二十六、转移性支出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32</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二十七、债务还本支出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33</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二十八、债务付息支出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34</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二十九、债务发行费用支出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35</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三十、抗疫特别国债安排的支出</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36</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本年收入合计</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hint="eastAsia"/>
                <w:sz w:val="18"/>
                <w:szCs w:val="18"/>
              </w:rPr>
              <w:t>12216610.06</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本年支出合计</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hint="eastAsia"/>
                <w:sz w:val="18"/>
                <w:szCs w:val="18"/>
              </w:rPr>
              <w:t>12216610.06</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37</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上年结转结余</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年终结转结余</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38</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其中财政拨款结转结余</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39</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单位资金结转结余</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ascii="宋体" w:eastAsia="宋体" w:hAnsi="宋体" w:cs="宋体" w:hint="eastAsia"/>
                <w:sz w:val="18"/>
                <w:szCs w:val="18"/>
              </w:rPr>
              <w:t xml:space="preserve">　</w:t>
            </w:r>
          </w:p>
        </w:tc>
      </w:tr>
      <w:tr w:rsidR="00547819" w:rsidTr="00547819">
        <w:trPr>
          <w:trHeight w:val="300"/>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rsidR="00547819" w:rsidRDefault="00547819">
            <w:pPr>
              <w:jc w:val="center"/>
              <w:rPr>
                <w:rFonts w:ascii="宋体" w:eastAsia="宋体" w:hAnsi="宋体" w:cs="宋体"/>
                <w:sz w:val="18"/>
                <w:szCs w:val="18"/>
              </w:rPr>
            </w:pPr>
            <w:r>
              <w:rPr>
                <w:rFonts w:hint="eastAsia"/>
                <w:sz w:val="18"/>
                <w:szCs w:val="18"/>
              </w:rPr>
              <w:t>40</w:t>
            </w:r>
          </w:p>
        </w:tc>
        <w:tc>
          <w:tcPr>
            <w:tcW w:w="3409"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收入总计</w:t>
            </w:r>
          </w:p>
        </w:tc>
        <w:tc>
          <w:tcPr>
            <w:tcW w:w="1398"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hint="eastAsia"/>
                <w:sz w:val="18"/>
                <w:szCs w:val="18"/>
              </w:rPr>
              <w:t>12216610.06</w:t>
            </w:r>
          </w:p>
        </w:tc>
        <w:tc>
          <w:tcPr>
            <w:tcW w:w="3650" w:type="dxa"/>
            <w:tcBorders>
              <w:top w:val="nil"/>
              <w:left w:val="nil"/>
              <w:bottom w:val="single" w:sz="4" w:space="0" w:color="auto"/>
              <w:right w:val="single" w:sz="4" w:space="0" w:color="auto"/>
            </w:tcBorders>
            <w:shd w:val="clear" w:color="auto" w:fill="auto"/>
            <w:noWrap/>
            <w:vAlign w:val="center"/>
            <w:hideMark/>
          </w:tcPr>
          <w:p w:rsidR="00547819" w:rsidRDefault="00547819">
            <w:pPr>
              <w:rPr>
                <w:rFonts w:ascii="宋体" w:eastAsia="宋体" w:hAnsi="宋体" w:cs="宋体"/>
                <w:sz w:val="18"/>
                <w:szCs w:val="18"/>
              </w:rPr>
            </w:pPr>
            <w:r>
              <w:rPr>
                <w:rFonts w:ascii="宋体" w:eastAsia="宋体" w:hAnsi="宋体" w:cs="宋体" w:hint="eastAsia"/>
                <w:sz w:val="18"/>
                <w:szCs w:val="18"/>
              </w:rPr>
              <w:t>支出总计</w:t>
            </w:r>
          </w:p>
        </w:tc>
        <w:tc>
          <w:tcPr>
            <w:tcW w:w="1484" w:type="dxa"/>
            <w:tcBorders>
              <w:top w:val="nil"/>
              <w:left w:val="nil"/>
              <w:bottom w:val="single" w:sz="4" w:space="0" w:color="auto"/>
              <w:right w:val="single" w:sz="4" w:space="0" w:color="auto"/>
            </w:tcBorders>
            <w:shd w:val="clear" w:color="auto" w:fill="auto"/>
            <w:noWrap/>
            <w:vAlign w:val="center"/>
            <w:hideMark/>
          </w:tcPr>
          <w:p w:rsidR="00547819" w:rsidRDefault="00547819">
            <w:pPr>
              <w:jc w:val="right"/>
              <w:rPr>
                <w:rFonts w:ascii="宋体" w:eastAsia="宋体" w:hAnsi="宋体" w:cs="宋体"/>
                <w:sz w:val="18"/>
                <w:szCs w:val="18"/>
              </w:rPr>
            </w:pPr>
            <w:r>
              <w:rPr>
                <w:rFonts w:hint="eastAsia"/>
                <w:sz w:val="18"/>
                <w:szCs w:val="18"/>
              </w:rPr>
              <w:t>12216610.06</w:t>
            </w:r>
          </w:p>
        </w:tc>
      </w:tr>
    </w:tbl>
    <w:p w:rsidR="00547819" w:rsidRDefault="00547819" w:rsidP="00547819">
      <w:pPr>
        <w:jc w:val="center"/>
        <w:outlineLvl w:val="4"/>
        <w:rPr>
          <w:rFonts w:ascii="方正小标宋_GBK" w:eastAsia="方正小标宋_GBK" w:hAnsi="方正小标宋_GBK" w:cs="方正小标宋_GBK"/>
          <w:color w:val="000000"/>
          <w:sz w:val="36"/>
          <w:lang w:eastAsia="zh-CN"/>
        </w:rPr>
      </w:pPr>
    </w:p>
    <w:p w:rsidR="00547819" w:rsidRDefault="00547819" w:rsidP="00547819">
      <w:pPr>
        <w:jc w:val="center"/>
        <w:outlineLvl w:val="4"/>
        <w:rPr>
          <w:rFonts w:ascii="方正小标宋_GBK" w:eastAsia="方正小标宋_GBK" w:hAnsi="方正小标宋_GBK" w:cs="方正小标宋_GBK"/>
          <w:color w:val="000000"/>
          <w:sz w:val="36"/>
          <w:lang w:eastAsia="zh-CN"/>
        </w:rPr>
      </w:pPr>
    </w:p>
    <w:p w:rsidR="00547819" w:rsidRDefault="00547819" w:rsidP="00547819">
      <w:pPr>
        <w:jc w:val="center"/>
        <w:outlineLvl w:val="4"/>
        <w:rPr>
          <w:rFonts w:ascii="方正小标宋_GBK" w:eastAsia="方正小标宋_GBK" w:hAnsi="方正小标宋_GBK" w:cs="方正小标宋_GBK"/>
          <w:color w:val="000000"/>
          <w:sz w:val="36"/>
          <w:lang w:eastAsia="zh-CN"/>
        </w:rPr>
      </w:pPr>
    </w:p>
    <w:p w:rsidR="00DB10BB" w:rsidRDefault="00DB10BB" w:rsidP="00547819">
      <w:pPr>
        <w:jc w:val="center"/>
        <w:outlineLvl w:val="4"/>
        <w:rPr>
          <w:rFonts w:ascii="方正小标宋_GBK" w:eastAsia="方正小标宋_GBK" w:hAnsi="方正小标宋_GBK" w:cs="方正小标宋_GBK"/>
          <w:color w:val="000000"/>
          <w:sz w:val="36"/>
          <w:lang w:eastAsia="zh-CN"/>
        </w:rPr>
      </w:pPr>
    </w:p>
    <w:p w:rsidR="00DB10BB" w:rsidRDefault="00DB10BB" w:rsidP="00547819">
      <w:pPr>
        <w:jc w:val="center"/>
        <w:outlineLvl w:val="4"/>
        <w:rPr>
          <w:rFonts w:ascii="方正小标宋_GBK" w:eastAsia="方正小标宋_GBK" w:hAnsi="方正小标宋_GBK" w:cs="方正小标宋_GBK"/>
          <w:color w:val="000000"/>
          <w:sz w:val="36"/>
          <w:lang w:eastAsia="zh-CN"/>
        </w:rPr>
      </w:pPr>
    </w:p>
    <w:p w:rsidR="00DB10BB" w:rsidRDefault="00DB10BB" w:rsidP="00547819">
      <w:pPr>
        <w:jc w:val="center"/>
        <w:outlineLvl w:val="4"/>
        <w:rPr>
          <w:rFonts w:ascii="方正小标宋_GBK" w:eastAsia="方正小标宋_GBK" w:hAnsi="方正小标宋_GBK" w:cs="方正小标宋_GBK"/>
          <w:color w:val="000000"/>
          <w:sz w:val="36"/>
          <w:lang w:eastAsia="zh-CN"/>
        </w:rPr>
      </w:pPr>
    </w:p>
    <w:p w:rsidR="00DB10BB" w:rsidRDefault="00DB10BB" w:rsidP="00547819">
      <w:pPr>
        <w:jc w:val="center"/>
        <w:outlineLvl w:val="4"/>
        <w:rPr>
          <w:rFonts w:ascii="方正小标宋_GBK" w:eastAsia="方正小标宋_GBK" w:hAnsi="方正小标宋_GBK" w:cs="方正小标宋_GBK"/>
          <w:color w:val="000000"/>
          <w:sz w:val="36"/>
          <w:lang w:eastAsia="zh-CN"/>
        </w:rPr>
      </w:pPr>
    </w:p>
    <w:p w:rsidR="00DB10BB" w:rsidRDefault="00DB10BB" w:rsidP="00547819">
      <w:pPr>
        <w:jc w:val="center"/>
        <w:outlineLvl w:val="4"/>
        <w:rPr>
          <w:rFonts w:ascii="方正小标宋_GBK" w:eastAsia="方正小标宋_GBK" w:hAnsi="方正小标宋_GBK" w:cs="方正小标宋_GBK"/>
          <w:color w:val="000000"/>
          <w:sz w:val="36"/>
          <w:lang w:eastAsia="zh-CN"/>
        </w:rPr>
      </w:pPr>
    </w:p>
    <w:p w:rsidR="00DB10BB" w:rsidRDefault="00DB10BB" w:rsidP="00547819">
      <w:pPr>
        <w:jc w:val="center"/>
        <w:outlineLvl w:val="4"/>
        <w:rPr>
          <w:rFonts w:ascii="方正小标宋_GBK" w:eastAsia="方正小标宋_GBK" w:hAnsi="方正小标宋_GBK" w:cs="方正小标宋_GBK"/>
          <w:color w:val="000000"/>
          <w:sz w:val="36"/>
          <w:lang w:eastAsia="zh-CN"/>
        </w:rPr>
      </w:pPr>
    </w:p>
    <w:p w:rsidR="00DB10BB" w:rsidRDefault="00DB10BB" w:rsidP="00547819">
      <w:pPr>
        <w:jc w:val="center"/>
        <w:outlineLvl w:val="4"/>
        <w:rPr>
          <w:rFonts w:ascii="方正小标宋_GBK" w:eastAsia="方正小标宋_GBK" w:hAnsi="方正小标宋_GBK" w:cs="方正小标宋_GBK"/>
          <w:color w:val="000000"/>
          <w:sz w:val="36"/>
          <w:lang w:eastAsia="zh-CN"/>
        </w:rPr>
      </w:pPr>
    </w:p>
    <w:p w:rsidR="00547819" w:rsidRDefault="00547819" w:rsidP="00547819">
      <w:pPr>
        <w:jc w:val="center"/>
        <w:outlineLvl w:val="4"/>
      </w:pPr>
      <w:r>
        <w:rPr>
          <w:rFonts w:ascii="方正小标宋_GBK" w:eastAsia="方正小标宋_GBK" w:hAnsi="方正小标宋_GBK" w:cs="方正小标宋_GBK"/>
          <w:color w:val="000000"/>
          <w:sz w:val="36"/>
        </w:rPr>
        <w:t>单位预算收入总表</w:t>
      </w:r>
    </w:p>
    <w:tbl>
      <w:tblPr>
        <w:tblW w:w="14081" w:type="dxa"/>
        <w:tblInd w:w="93" w:type="dxa"/>
        <w:tblLook w:val="04A0" w:firstRow="1" w:lastRow="0" w:firstColumn="1" w:lastColumn="0" w:noHBand="0" w:noVBand="1"/>
      </w:tblPr>
      <w:tblGrid>
        <w:gridCol w:w="795"/>
        <w:gridCol w:w="923"/>
        <w:gridCol w:w="1066"/>
        <w:gridCol w:w="1417"/>
        <w:gridCol w:w="483"/>
        <w:gridCol w:w="1417"/>
        <w:gridCol w:w="483"/>
        <w:gridCol w:w="533"/>
        <w:gridCol w:w="575"/>
        <w:gridCol w:w="483"/>
        <w:gridCol w:w="483"/>
        <w:gridCol w:w="527"/>
        <w:gridCol w:w="527"/>
        <w:gridCol w:w="608"/>
        <w:gridCol w:w="483"/>
        <w:gridCol w:w="527"/>
        <w:gridCol w:w="669"/>
        <w:gridCol w:w="689"/>
        <w:gridCol w:w="689"/>
        <w:gridCol w:w="704"/>
      </w:tblGrid>
      <w:tr w:rsidR="00976FDD" w:rsidTr="00976FDD">
        <w:trPr>
          <w:trHeight w:val="750"/>
        </w:trPr>
        <w:tc>
          <w:tcPr>
            <w:tcW w:w="14081" w:type="dxa"/>
            <w:gridSpan w:val="20"/>
            <w:tcBorders>
              <w:top w:val="nil"/>
              <w:left w:val="nil"/>
              <w:bottom w:val="nil"/>
              <w:right w:val="nil"/>
            </w:tcBorders>
            <w:shd w:val="clear" w:color="auto" w:fill="auto"/>
            <w:noWrap/>
            <w:vAlign w:val="center"/>
            <w:hideMark/>
          </w:tcPr>
          <w:p w:rsidR="00976FDD" w:rsidRDefault="00976FDD" w:rsidP="00976FDD">
            <w:pPr>
              <w:rPr>
                <w:rFonts w:ascii="宋体" w:eastAsia="宋体" w:hAnsi="宋体" w:cs="宋体"/>
                <w:sz w:val="18"/>
                <w:szCs w:val="18"/>
                <w:lang w:eastAsia="zh-CN"/>
              </w:rPr>
            </w:pPr>
          </w:p>
        </w:tc>
      </w:tr>
      <w:tr w:rsidR="00976FDD" w:rsidTr="00115807">
        <w:trPr>
          <w:trHeight w:val="300"/>
        </w:trPr>
        <w:tc>
          <w:tcPr>
            <w:tcW w:w="11999" w:type="dxa"/>
            <w:gridSpan w:val="17"/>
            <w:tcBorders>
              <w:top w:val="nil"/>
              <w:left w:val="nil"/>
              <w:bottom w:val="nil"/>
              <w:right w:val="nil"/>
            </w:tcBorders>
            <w:shd w:val="clear" w:color="auto" w:fill="auto"/>
            <w:noWrap/>
            <w:vAlign w:val="center"/>
            <w:hideMark/>
          </w:tcPr>
          <w:p w:rsidR="00976FDD" w:rsidRDefault="00261B8B" w:rsidP="00976FDD">
            <w:pPr>
              <w:ind w:right="360"/>
              <w:rPr>
                <w:rFonts w:ascii="宋体" w:eastAsia="宋体" w:hAnsi="宋体" w:cs="宋体"/>
                <w:sz w:val="18"/>
                <w:szCs w:val="18"/>
              </w:rPr>
            </w:pPr>
            <w:r>
              <w:rPr>
                <w:sz w:val="18"/>
                <w:szCs w:val="18"/>
              </w:rPr>
              <w:t xml:space="preserve"> </w:t>
            </w:r>
            <w:r w:rsidR="00976FDD">
              <w:rPr>
                <w:sz w:val="18"/>
                <w:szCs w:val="18"/>
              </w:rPr>
              <w:t>[203</w:t>
            </w:r>
            <w:r w:rsidR="00976FDD">
              <w:rPr>
                <w:rFonts w:eastAsiaTheme="minorEastAsia" w:hint="eastAsia"/>
                <w:sz w:val="18"/>
                <w:szCs w:val="18"/>
                <w:lang w:eastAsia="zh-CN"/>
              </w:rPr>
              <w:t>001</w:t>
            </w:r>
            <w:r w:rsidR="00976FDD">
              <w:rPr>
                <w:sz w:val="18"/>
                <w:szCs w:val="18"/>
              </w:rPr>
              <w:t>]</w:t>
            </w:r>
            <w:r w:rsidR="00976FDD">
              <w:rPr>
                <w:rFonts w:ascii="宋体" w:eastAsia="宋体" w:hAnsi="宋体" w:cs="宋体" w:hint="eastAsia"/>
                <w:sz w:val="18"/>
                <w:szCs w:val="18"/>
                <w:lang w:eastAsia="zh-CN"/>
              </w:rPr>
              <w:t xml:space="preserve">中共秦皇岛市山海关区委组织部本级           </w:t>
            </w:r>
            <w:r w:rsidR="00976FDD">
              <w:rPr>
                <w:rFonts w:ascii="宋体" w:eastAsia="宋体" w:hAnsi="宋体" w:cs="宋体" w:hint="eastAsia"/>
                <w:sz w:val="18"/>
                <w:szCs w:val="18"/>
              </w:rPr>
              <w:t>预算年度：</w:t>
            </w:r>
            <w:r w:rsidR="00976FDD">
              <w:rPr>
                <w:sz w:val="18"/>
                <w:szCs w:val="18"/>
              </w:rPr>
              <w:t>2021</w:t>
            </w:r>
          </w:p>
        </w:tc>
        <w:tc>
          <w:tcPr>
            <w:tcW w:w="2082" w:type="dxa"/>
            <w:gridSpan w:val="3"/>
            <w:tcBorders>
              <w:top w:val="nil"/>
              <w:left w:val="nil"/>
              <w:bottom w:val="nil"/>
            </w:tcBorders>
            <w:shd w:val="clear" w:color="auto" w:fill="auto"/>
            <w:noWrap/>
            <w:vAlign w:val="center"/>
            <w:hideMark/>
          </w:tcPr>
          <w:p w:rsidR="00976FDD" w:rsidRDefault="00976FDD">
            <w:pPr>
              <w:jc w:val="right"/>
              <w:rPr>
                <w:rFonts w:ascii="宋体" w:eastAsia="宋体" w:hAnsi="宋体" w:cs="宋体"/>
                <w:sz w:val="18"/>
                <w:szCs w:val="18"/>
                <w:lang w:eastAsia="zh-CN"/>
              </w:rPr>
            </w:pPr>
            <w:r>
              <w:rPr>
                <w:rFonts w:ascii="宋体" w:eastAsia="宋体" w:hAnsi="宋体" w:cs="宋体" w:hint="eastAsia"/>
                <w:sz w:val="18"/>
                <w:szCs w:val="18"/>
              </w:rPr>
              <w:t>金额单位：</w:t>
            </w:r>
            <w:r>
              <w:rPr>
                <w:rFonts w:ascii="宋体" w:eastAsia="宋体" w:hAnsi="宋体" w:cs="宋体" w:hint="eastAsia"/>
                <w:sz w:val="18"/>
                <w:szCs w:val="18"/>
                <w:lang w:eastAsia="zh-CN"/>
              </w:rPr>
              <w:t>元</w:t>
            </w:r>
          </w:p>
        </w:tc>
      </w:tr>
      <w:tr w:rsidR="00976FDD" w:rsidTr="00976FDD">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FDD" w:rsidRDefault="00976FDD">
            <w:pPr>
              <w:jc w:val="center"/>
              <w:rPr>
                <w:rFonts w:ascii="宋体" w:eastAsia="宋体" w:hAnsi="宋体" w:cs="宋体"/>
                <w:sz w:val="18"/>
                <w:szCs w:val="18"/>
              </w:rPr>
            </w:pPr>
            <w:r>
              <w:rPr>
                <w:rFonts w:ascii="宋体" w:eastAsia="宋体" w:hAnsi="宋体" w:cs="宋体" w:hint="eastAsia"/>
                <w:sz w:val="18"/>
                <w:szCs w:val="18"/>
              </w:rPr>
              <w:t>序号</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rPr>
                <w:rFonts w:ascii="宋体" w:eastAsia="宋体" w:hAnsi="宋体" w:cs="宋体"/>
                <w:sz w:val="18"/>
                <w:szCs w:val="18"/>
              </w:rPr>
            </w:pPr>
            <w:r>
              <w:rPr>
                <w:rFonts w:ascii="宋体" w:eastAsia="宋体" w:hAnsi="宋体" w:cs="宋体" w:hint="eastAsia"/>
                <w:sz w:val="18"/>
                <w:szCs w:val="18"/>
              </w:rPr>
              <w:t>部门代码（单位代码）</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rPr>
                <w:rFonts w:ascii="宋体" w:eastAsia="宋体" w:hAnsi="宋体" w:cs="宋体"/>
                <w:sz w:val="18"/>
                <w:szCs w:val="18"/>
              </w:rPr>
            </w:pPr>
            <w:r>
              <w:rPr>
                <w:rFonts w:ascii="宋体" w:eastAsia="宋体" w:hAnsi="宋体" w:cs="宋体" w:hint="eastAsia"/>
                <w:sz w:val="18"/>
                <w:szCs w:val="18"/>
              </w:rPr>
              <w:t>部门名称（单位名称）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合计</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本年收入</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项目支出</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事业单位经营支出</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上缴上级支出</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对附属单位补助支出</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上年结转结余</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r>
      <w:tr w:rsidR="00976FDD" w:rsidTr="00976FDD">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976FDD" w:rsidRDefault="00976FDD">
            <w:pPr>
              <w:jc w:val="center"/>
              <w:rPr>
                <w:rFonts w:ascii="宋体" w:eastAsia="宋体" w:hAnsi="宋体" w:cs="宋体"/>
                <w:sz w:val="18"/>
                <w:szCs w:val="18"/>
              </w:rPr>
            </w:pPr>
            <w:r>
              <w:rPr>
                <w:rFonts w:ascii="宋体" w:eastAsia="宋体" w:hAnsi="宋体" w:cs="宋体" w:hint="eastAsia"/>
                <w:sz w:val="18"/>
                <w:szCs w:val="18"/>
              </w:rPr>
              <w:t>栏次</w:t>
            </w:r>
          </w:p>
        </w:tc>
        <w:tc>
          <w:tcPr>
            <w:tcW w:w="923" w:type="dxa"/>
            <w:tcBorders>
              <w:top w:val="nil"/>
              <w:left w:val="nil"/>
              <w:bottom w:val="single" w:sz="4" w:space="0" w:color="auto"/>
              <w:right w:val="single" w:sz="4" w:space="0" w:color="auto"/>
            </w:tcBorders>
            <w:shd w:val="clear" w:color="auto" w:fill="auto"/>
            <w:noWrap/>
            <w:vAlign w:val="center"/>
            <w:hideMark/>
          </w:tcPr>
          <w:p w:rsidR="00976FDD" w:rsidRDefault="00976FDD">
            <w:pPr>
              <w:rPr>
                <w:rFonts w:ascii="宋体" w:eastAsia="宋体" w:hAnsi="宋体" w:cs="宋体"/>
                <w:sz w:val="18"/>
                <w:szCs w:val="18"/>
              </w:rPr>
            </w:pPr>
            <w:r>
              <w:rPr>
                <w:rFonts w:ascii="宋体" w:eastAsia="宋体" w:hAnsi="宋体" w:cs="宋体" w:hint="eastAsia"/>
                <w:sz w:val="18"/>
                <w:szCs w:val="18"/>
              </w:rPr>
              <w:t xml:space="preserve">　</w:t>
            </w:r>
          </w:p>
        </w:tc>
        <w:tc>
          <w:tcPr>
            <w:tcW w:w="1066" w:type="dxa"/>
            <w:tcBorders>
              <w:top w:val="nil"/>
              <w:left w:val="nil"/>
              <w:bottom w:val="single" w:sz="4" w:space="0" w:color="auto"/>
              <w:right w:val="single" w:sz="4" w:space="0" w:color="auto"/>
            </w:tcBorders>
            <w:shd w:val="clear" w:color="auto" w:fill="auto"/>
            <w:noWrap/>
            <w:vAlign w:val="center"/>
            <w:hideMark/>
          </w:tcPr>
          <w:p w:rsidR="00976FDD" w:rsidRDefault="00976FDD">
            <w:pPr>
              <w:rPr>
                <w:rFonts w:ascii="宋体" w:eastAsia="宋体" w:hAnsi="宋体" w:cs="宋体"/>
                <w:sz w:val="18"/>
                <w:szCs w:val="18"/>
              </w:rPr>
            </w:pPr>
            <w:r>
              <w:rPr>
                <w:rFonts w:ascii="宋体" w:eastAsia="宋体" w:hAnsi="宋体" w:cs="宋体" w:hint="eastAsia"/>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小计</w:t>
            </w:r>
          </w:p>
        </w:tc>
        <w:tc>
          <w:tcPr>
            <w:tcW w:w="141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一般公共预算</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政府性基金预算</w:t>
            </w:r>
          </w:p>
        </w:tc>
        <w:tc>
          <w:tcPr>
            <w:tcW w:w="53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国有资本经营预算</w:t>
            </w:r>
          </w:p>
        </w:tc>
        <w:tc>
          <w:tcPr>
            <w:tcW w:w="575"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财政专户管理资金</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事业收入</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事业单位经营收入</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上级补助收入</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附属单位上缴收入</w:t>
            </w:r>
          </w:p>
        </w:tc>
        <w:tc>
          <w:tcPr>
            <w:tcW w:w="608"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其他收入</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小计</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一般公共预算</w:t>
            </w:r>
          </w:p>
        </w:tc>
        <w:tc>
          <w:tcPr>
            <w:tcW w:w="66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政府性基金预算</w:t>
            </w:r>
          </w:p>
        </w:tc>
        <w:tc>
          <w:tcPr>
            <w:tcW w:w="68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国有资本经营预算</w:t>
            </w:r>
          </w:p>
        </w:tc>
        <w:tc>
          <w:tcPr>
            <w:tcW w:w="68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财政专户管理资金</w:t>
            </w:r>
          </w:p>
        </w:tc>
        <w:tc>
          <w:tcPr>
            <w:tcW w:w="704"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单位资金</w:t>
            </w:r>
          </w:p>
        </w:tc>
      </w:tr>
      <w:tr w:rsidR="00976FDD" w:rsidTr="00976FDD">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976FDD" w:rsidRDefault="00976FDD">
            <w:pPr>
              <w:jc w:val="center"/>
              <w:rPr>
                <w:rFonts w:ascii="宋体" w:eastAsia="宋体" w:hAnsi="宋体" w:cs="宋体"/>
                <w:sz w:val="18"/>
                <w:szCs w:val="18"/>
              </w:rPr>
            </w:pPr>
            <w:r>
              <w:rPr>
                <w:rFonts w:ascii="宋体" w:eastAsia="宋体" w:hAnsi="宋体" w:cs="宋体" w:hint="eastAsia"/>
                <w:sz w:val="18"/>
                <w:szCs w:val="18"/>
              </w:rPr>
              <w:t>栏次</w:t>
            </w:r>
          </w:p>
        </w:tc>
        <w:tc>
          <w:tcPr>
            <w:tcW w:w="923" w:type="dxa"/>
            <w:tcBorders>
              <w:top w:val="nil"/>
              <w:left w:val="nil"/>
              <w:bottom w:val="single" w:sz="4" w:space="0" w:color="auto"/>
              <w:right w:val="single" w:sz="4" w:space="0" w:color="auto"/>
            </w:tcBorders>
            <w:shd w:val="clear" w:color="auto" w:fill="auto"/>
            <w:noWrap/>
            <w:vAlign w:val="center"/>
            <w:hideMark/>
          </w:tcPr>
          <w:p w:rsidR="00976FDD" w:rsidRDefault="00976FDD">
            <w:pPr>
              <w:rPr>
                <w:rFonts w:ascii="宋体" w:eastAsia="宋体" w:hAnsi="宋体" w:cs="宋体"/>
                <w:sz w:val="18"/>
                <w:szCs w:val="18"/>
              </w:rPr>
            </w:pPr>
            <w:r>
              <w:rPr>
                <w:rFonts w:hint="eastAsia"/>
                <w:sz w:val="18"/>
                <w:szCs w:val="18"/>
              </w:rPr>
              <w:t>1</w:t>
            </w:r>
          </w:p>
        </w:tc>
        <w:tc>
          <w:tcPr>
            <w:tcW w:w="1066" w:type="dxa"/>
            <w:tcBorders>
              <w:top w:val="nil"/>
              <w:left w:val="nil"/>
              <w:bottom w:val="single" w:sz="4" w:space="0" w:color="auto"/>
              <w:right w:val="single" w:sz="4" w:space="0" w:color="auto"/>
            </w:tcBorders>
            <w:shd w:val="clear" w:color="auto" w:fill="auto"/>
            <w:noWrap/>
            <w:vAlign w:val="center"/>
            <w:hideMark/>
          </w:tcPr>
          <w:p w:rsidR="00976FDD" w:rsidRDefault="00976FDD">
            <w:pPr>
              <w:rPr>
                <w:rFonts w:ascii="宋体" w:eastAsia="宋体" w:hAnsi="宋体" w:cs="宋体"/>
                <w:sz w:val="18"/>
                <w:szCs w:val="18"/>
              </w:rPr>
            </w:pPr>
            <w:r>
              <w:rPr>
                <w:rFonts w:hint="eastAsia"/>
                <w:sz w:val="18"/>
                <w:szCs w:val="18"/>
              </w:rPr>
              <w:t>2</w:t>
            </w:r>
          </w:p>
        </w:tc>
        <w:tc>
          <w:tcPr>
            <w:tcW w:w="141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3</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4</w:t>
            </w:r>
          </w:p>
        </w:tc>
        <w:tc>
          <w:tcPr>
            <w:tcW w:w="141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5</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6</w:t>
            </w:r>
          </w:p>
        </w:tc>
        <w:tc>
          <w:tcPr>
            <w:tcW w:w="53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7</w:t>
            </w:r>
          </w:p>
        </w:tc>
        <w:tc>
          <w:tcPr>
            <w:tcW w:w="575"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8</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9</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10</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11</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12</w:t>
            </w:r>
          </w:p>
        </w:tc>
        <w:tc>
          <w:tcPr>
            <w:tcW w:w="608"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13</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14</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15</w:t>
            </w:r>
          </w:p>
        </w:tc>
        <w:tc>
          <w:tcPr>
            <w:tcW w:w="66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16</w:t>
            </w:r>
          </w:p>
        </w:tc>
        <w:tc>
          <w:tcPr>
            <w:tcW w:w="68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17</w:t>
            </w:r>
          </w:p>
        </w:tc>
        <w:tc>
          <w:tcPr>
            <w:tcW w:w="68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18</w:t>
            </w:r>
          </w:p>
        </w:tc>
        <w:tc>
          <w:tcPr>
            <w:tcW w:w="704"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19</w:t>
            </w:r>
          </w:p>
        </w:tc>
      </w:tr>
      <w:tr w:rsidR="00976FDD" w:rsidTr="00976FDD">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976FDD" w:rsidRDefault="00976FDD">
            <w:pPr>
              <w:jc w:val="center"/>
              <w:rPr>
                <w:rFonts w:ascii="宋体" w:eastAsia="宋体" w:hAnsi="宋体" w:cs="宋体"/>
                <w:sz w:val="18"/>
                <w:szCs w:val="18"/>
              </w:rPr>
            </w:pPr>
            <w:r>
              <w:rPr>
                <w:rFonts w:hint="eastAsia"/>
                <w:sz w:val="18"/>
                <w:szCs w:val="18"/>
              </w:rPr>
              <w:t>6</w:t>
            </w:r>
          </w:p>
        </w:tc>
        <w:tc>
          <w:tcPr>
            <w:tcW w:w="923" w:type="dxa"/>
            <w:tcBorders>
              <w:top w:val="nil"/>
              <w:left w:val="nil"/>
              <w:bottom w:val="single" w:sz="4" w:space="0" w:color="auto"/>
              <w:right w:val="single" w:sz="4" w:space="0" w:color="auto"/>
            </w:tcBorders>
            <w:shd w:val="clear" w:color="auto" w:fill="auto"/>
            <w:noWrap/>
            <w:vAlign w:val="center"/>
            <w:hideMark/>
          </w:tcPr>
          <w:p w:rsidR="00976FDD" w:rsidRDefault="00976FDD">
            <w:pPr>
              <w:rPr>
                <w:rFonts w:ascii="宋体" w:eastAsia="宋体" w:hAnsi="宋体" w:cs="宋体"/>
                <w:sz w:val="18"/>
                <w:szCs w:val="18"/>
              </w:rPr>
            </w:pPr>
            <w:r>
              <w:rPr>
                <w:rFonts w:hint="eastAsia"/>
                <w:sz w:val="18"/>
                <w:szCs w:val="18"/>
              </w:rPr>
              <w:t>203</w:t>
            </w:r>
          </w:p>
        </w:tc>
        <w:tc>
          <w:tcPr>
            <w:tcW w:w="1066" w:type="dxa"/>
            <w:tcBorders>
              <w:top w:val="nil"/>
              <w:left w:val="nil"/>
              <w:bottom w:val="single" w:sz="4" w:space="0" w:color="auto"/>
              <w:right w:val="single" w:sz="4" w:space="0" w:color="auto"/>
            </w:tcBorders>
            <w:shd w:val="clear" w:color="auto" w:fill="auto"/>
            <w:noWrap/>
            <w:vAlign w:val="center"/>
            <w:hideMark/>
          </w:tcPr>
          <w:p w:rsidR="00976FDD" w:rsidRDefault="00976FDD">
            <w:pPr>
              <w:rPr>
                <w:rFonts w:ascii="宋体" w:eastAsia="宋体" w:hAnsi="宋体" w:cs="宋体"/>
                <w:sz w:val="18"/>
                <w:szCs w:val="18"/>
              </w:rPr>
            </w:pPr>
            <w:r>
              <w:rPr>
                <w:rFonts w:ascii="宋体" w:eastAsia="宋体" w:hAnsi="宋体" w:cs="宋体" w:hint="eastAsia"/>
                <w:sz w:val="18"/>
                <w:szCs w:val="18"/>
              </w:rPr>
              <w:t>组织部门</w:t>
            </w:r>
          </w:p>
        </w:tc>
        <w:tc>
          <w:tcPr>
            <w:tcW w:w="141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12216610.06</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12216610.06</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3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75"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6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r>
      <w:tr w:rsidR="00976FDD" w:rsidTr="00976FDD">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976FDD" w:rsidRDefault="00976FDD">
            <w:pPr>
              <w:jc w:val="center"/>
              <w:rPr>
                <w:rFonts w:ascii="宋体" w:eastAsia="宋体" w:hAnsi="宋体" w:cs="宋体"/>
                <w:sz w:val="18"/>
                <w:szCs w:val="18"/>
              </w:rPr>
            </w:pPr>
            <w:r>
              <w:rPr>
                <w:rFonts w:hint="eastAsia"/>
                <w:sz w:val="18"/>
                <w:szCs w:val="18"/>
              </w:rPr>
              <w:t>7</w:t>
            </w:r>
          </w:p>
        </w:tc>
        <w:tc>
          <w:tcPr>
            <w:tcW w:w="923" w:type="dxa"/>
            <w:tcBorders>
              <w:top w:val="nil"/>
              <w:left w:val="nil"/>
              <w:bottom w:val="single" w:sz="4" w:space="0" w:color="auto"/>
              <w:right w:val="single" w:sz="4" w:space="0" w:color="auto"/>
            </w:tcBorders>
            <w:shd w:val="clear" w:color="auto" w:fill="auto"/>
            <w:noWrap/>
            <w:vAlign w:val="center"/>
            <w:hideMark/>
          </w:tcPr>
          <w:p w:rsidR="00976FDD" w:rsidRDefault="00976FDD">
            <w:pPr>
              <w:rPr>
                <w:rFonts w:ascii="宋体" w:eastAsia="宋体" w:hAnsi="宋体" w:cs="宋体"/>
                <w:sz w:val="18"/>
                <w:szCs w:val="18"/>
              </w:rPr>
            </w:pPr>
            <w:r>
              <w:rPr>
                <w:rFonts w:hint="eastAsia"/>
                <w:sz w:val="18"/>
                <w:szCs w:val="18"/>
              </w:rPr>
              <w:t>203001</w:t>
            </w:r>
          </w:p>
        </w:tc>
        <w:tc>
          <w:tcPr>
            <w:tcW w:w="1066" w:type="dxa"/>
            <w:tcBorders>
              <w:top w:val="nil"/>
              <w:left w:val="nil"/>
              <w:bottom w:val="single" w:sz="4" w:space="0" w:color="auto"/>
              <w:right w:val="single" w:sz="4" w:space="0" w:color="auto"/>
            </w:tcBorders>
            <w:shd w:val="clear" w:color="auto" w:fill="auto"/>
            <w:noWrap/>
            <w:vAlign w:val="center"/>
            <w:hideMark/>
          </w:tcPr>
          <w:p w:rsidR="00976FDD" w:rsidRDefault="00976FDD">
            <w:pPr>
              <w:rPr>
                <w:rFonts w:ascii="宋体" w:eastAsia="宋体" w:hAnsi="宋体" w:cs="宋体"/>
                <w:sz w:val="18"/>
                <w:szCs w:val="18"/>
              </w:rPr>
            </w:pPr>
            <w:r>
              <w:rPr>
                <w:rFonts w:ascii="宋体" w:eastAsia="宋体" w:hAnsi="宋体" w:cs="宋体" w:hint="eastAsia"/>
                <w:sz w:val="18"/>
                <w:szCs w:val="18"/>
              </w:rPr>
              <w:t>中共秦皇岛市山海关区委组织部本级</w:t>
            </w:r>
          </w:p>
        </w:tc>
        <w:tc>
          <w:tcPr>
            <w:tcW w:w="141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12216610.06</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hint="eastAsia"/>
                <w:sz w:val="18"/>
                <w:szCs w:val="18"/>
              </w:rPr>
              <w:t>12216610.06</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3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75"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6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r>
      <w:tr w:rsidR="00976FDD" w:rsidTr="00976FDD">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976FDD" w:rsidRDefault="00976FDD">
            <w:pPr>
              <w:jc w:val="center"/>
              <w:rPr>
                <w:rFonts w:ascii="宋体" w:eastAsia="宋体" w:hAnsi="宋体" w:cs="宋体"/>
                <w:sz w:val="18"/>
                <w:szCs w:val="18"/>
              </w:rPr>
            </w:pPr>
            <w:r>
              <w:rPr>
                <w:rFonts w:hint="eastAsia"/>
                <w:sz w:val="18"/>
                <w:szCs w:val="18"/>
              </w:rPr>
              <w:t>8</w:t>
            </w:r>
          </w:p>
        </w:tc>
        <w:tc>
          <w:tcPr>
            <w:tcW w:w="923" w:type="dxa"/>
            <w:tcBorders>
              <w:top w:val="nil"/>
              <w:left w:val="nil"/>
              <w:bottom w:val="single" w:sz="4" w:space="0" w:color="auto"/>
              <w:right w:val="single" w:sz="4" w:space="0" w:color="auto"/>
            </w:tcBorders>
            <w:shd w:val="clear" w:color="auto" w:fill="auto"/>
            <w:noWrap/>
            <w:vAlign w:val="center"/>
            <w:hideMark/>
          </w:tcPr>
          <w:p w:rsidR="00976FDD" w:rsidRDefault="00976FDD">
            <w:pPr>
              <w:rPr>
                <w:rFonts w:ascii="宋体" w:eastAsia="宋体" w:hAnsi="宋体" w:cs="宋体"/>
                <w:sz w:val="18"/>
                <w:szCs w:val="18"/>
              </w:rPr>
            </w:pPr>
            <w:r>
              <w:rPr>
                <w:rFonts w:hint="eastAsia"/>
                <w:sz w:val="18"/>
                <w:szCs w:val="18"/>
              </w:rPr>
              <w:t>203003</w:t>
            </w:r>
          </w:p>
        </w:tc>
        <w:tc>
          <w:tcPr>
            <w:tcW w:w="1066" w:type="dxa"/>
            <w:tcBorders>
              <w:top w:val="nil"/>
              <w:left w:val="nil"/>
              <w:bottom w:val="single" w:sz="4" w:space="0" w:color="auto"/>
              <w:right w:val="single" w:sz="4" w:space="0" w:color="auto"/>
            </w:tcBorders>
            <w:shd w:val="clear" w:color="auto" w:fill="auto"/>
            <w:noWrap/>
            <w:vAlign w:val="center"/>
            <w:hideMark/>
          </w:tcPr>
          <w:p w:rsidR="00976FDD" w:rsidRDefault="00976FDD">
            <w:pPr>
              <w:rPr>
                <w:rFonts w:ascii="宋体" w:eastAsia="宋体" w:hAnsi="宋体" w:cs="宋体"/>
                <w:sz w:val="18"/>
                <w:szCs w:val="18"/>
              </w:rPr>
            </w:pPr>
            <w:r>
              <w:rPr>
                <w:rFonts w:ascii="宋体" w:eastAsia="宋体" w:hAnsi="宋体" w:cs="宋体" w:hint="eastAsia"/>
                <w:sz w:val="18"/>
                <w:szCs w:val="18"/>
              </w:rPr>
              <w:t>中共秦皇岛市山海关区委社区建设发</w:t>
            </w:r>
            <w:r>
              <w:rPr>
                <w:rFonts w:ascii="宋体" w:eastAsia="宋体" w:hAnsi="宋体" w:cs="宋体" w:hint="eastAsia"/>
                <w:sz w:val="18"/>
                <w:szCs w:val="18"/>
              </w:rPr>
              <w:lastRenderedPageBreak/>
              <w:t>展服务中心</w:t>
            </w:r>
          </w:p>
        </w:tc>
        <w:tc>
          <w:tcPr>
            <w:tcW w:w="141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lastRenderedPageBreak/>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3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75"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6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976FDD" w:rsidRDefault="00976FDD">
            <w:pPr>
              <w:jc w:val="right"/>
              <w:rPr>
                <w:rFonts w:ascii="宋体" w:eastAsia="宋体" w:hAnsi="宋体" w:cs="宋体"/>
                <w:sz w:val="18"/>
                <w:szCs w:val="18"/>
              </w:rPr>
            </w:pPr>
            <w:r>
              <w:rPr>
                <w:rFonts w:ascii="宋体" w:eastAsia="宋体" w:hAnsi="宋体" w:cs="宋体" w:hint="eastAsia"/>
                <w:sz w:val="18"/>
                <w:szCs w:val="18"/>
              </w:rPr>
              <w:t xml:space="preserve">　</w:t>
            </w:r>
          </w:p>
        </w:tc>
      </w:tr>
    </w:tbl>
    <w:p w:rsidR="00547819" w:rsidRDefault="00547819"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tbl>
      <w:tblPr>
        <w:tblW w:w="15188" w:type="dxa"/>
        <w:tblInd w:w="93" w:type="dxa"/>
        <w:tblLook w:val="04A0" w:firstRow="1" w:lastRow="0" w:firstColumn="1" w:lastColumn="0" w:noHBand="0" w:noVBand="1"/>
      </w:tblPr>
      <w:tblGrid>
        <w:gridCol w:w="3155"/>
        <w:gridCol w:w="846"/>
        <w:gridCol w:w="3060"/>
        <w:gridCol w:w="1206"/>
        <w:gridCol w:w="1357"/>
        <w:gridCol w:w="1116"/>
        <w:gridCol w:w="1546"/>
        <w:gridCol w:w="1167"/>
        <w:gridCol w:w="1735"/>
      </w:tblGrid>
      <w:tr w:rsidR="00115807" w:rsidRPr="00115807" w:rsidTr="00115807">
        <w:trPr>
          <w:trHeight w:val="750"/>
        </w:trPr>
        <w:tc>
          <w:tcPr>
            <w:tcW w:w="15188" w:type="dxa"/>
            <w:gridSpan w:val="9"/>
            <w:tcBorders>
              <w:top w:val="nil"/>
              <w:left w:val="nil"/>
              <w:bottom w:val="nil"/>
              <w:right w:val="nil"/>
            </w:tcBorders>
            <w:shd w:val="clear" w:color="auto" w:fill="auto"/>
            <w:noWrap/>
            <w:vAlign w:val="center"/>
            <w:hideMark/>
          </w:tcPr>
          <w:p w:rsidR="00115807" w:rsidRDefault="00115807" w:rsidP="00115807">
            <w:pPr>
              <w:jc w:val="center"/>
              <w:outlineLvl w:val="4"/>
            </w:pPr>
            <w:r>
              <w:rPr>
                <w:rFonts w:ascii="方正小标宋_GBK" w:eastAsia="方正小标宋_GBK" w:hAnsi="方正小标宋_GBK" w:cs="方正小标宋_GBK"/>
                <w:color w:val="000000"/>
                <w:sz w:val="36"/>
              </w:rPr>
              <w:t>单位预算支出总表</w:t>
            </w:r>
          </w:p>
          <w:p w:rsidR="00115807" w:rsidRPr="00115807" w:rsidRDefault="00115807" w:rsidP="00115807">
            <w:pPr>
              <w:jc w:val="center"/>
              <w:rPr>
                <w:rFonts w:ascii="宋体" w:eastAsia="宋体" w:hAnsi="宋体" w:cs="宋体"/>
                <w:sz w:val="18"/>
                <w:szCs w:val="18"/>
                <w:lang w:eastAsia="zh-CN"/>
              </w:rPr>
            </w:pPr>
          </w:p>
        </w:tc>
      </w:tr>
      <w:tr w:rsidR="00115807" w:rsidRPr="00115807" w:rsidTr="00115807">
        <w:trPr>
          <w:trHeight w:val="300"/>
        </w:trPr>
        <w:tc>
          <w:tcPr>
            <w:tcW w:w="7061" w:type="dxa"/>
            <w:gridSpan w:val="3"/>
            <w:tcBorders>
              <w:top w:val="nil"/>
              <w:left w:val="nil"/>
              <w:bottom w:val="nil"/>
              <w:right w:val="nil"/>
            </w:tcBorders>
            <w:shd w:val="clear" w:color="auto" w:fill="auto"/>
            <w:noWrap/>
            <w:vAlign w:val="center"/>
            <w:hideMark/>
          </w:tcPr>
          <w:p w:rsidR="00115807" w:rsidRPr="00115807" w:rsidRDefault="00261B8B"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r w:rsidR="00115807" w:rsidRPr="00115807">
              <w:rPr>
                <w:rFonts w:ascii="宋体" w:eastAsia="宋体" w:hAnsi="宋体" w:cs="宋体" w:hint="eastAsia"/>
                <w:sz w:val="18"/>
                <w:szCs w:val="18"/>
                <w:lang w:eastAsia="zh-CN"/>
              </w:rPr>
              <w:t>[203</w:t>
            </w:r>
            <w:r w:rsidR="00115807">
              <w:rPr>
                <w:rFonts w:ascii="宋体" w:eastAsia="宋体" w:hAnsi="宋体" w:cs="宋体" w:hint="eastAsia"/>
                <w:sz w:val="18"/>
                <w:szCs w:val="18"/>
                <w:lang w:eastAsia="zh-CN"/>
              </w:rPr>
              <w:t>001</w:t>
            </w:r>
            <w:r w:rsidR="00115807" w:rsidRPr="00115807">
              <w:rPr>
                <w:rFonts w:ascii="宋体" w:eastAsia="宋体" w:hAnsi="宋体" w:cs="宋体" w:hint="eastAsia"/>
                <w:sz w:val="18"/>
                <w:szCs w:val="18"/>
                <w:lang w:eastAsia="zh-CN"/>
              </w:rPr>
              <w:t>]</w:t>
            </w:r>
            <w:r w:rsidR="00115807">
              <w:rPr>
                <w:rFonts w:ascii="宋体" w:eastAsia="宋体" w:hAnsi="宋体" w:cs="宋体" w:hint="eastAsia"/>
                <w:sz w:val="18"/>
                <w:szCs w:val="18"/>
                <w:lang w:eastAsia="zh-CN"/>
              </w:rPr>
              <w:t>中共秦皇岛市山海关区委组织部本级</w:t>
            </w:r>
          </w:p>
        </w:tc>
        <w:tc>
          <w:tcPr>
            <w:tcW w:w="2563" w:type="dxa"/>
            <w:gridSpan w:val="2"/>
            <w:tcBorders>
              <w:top w:val="nil"/>
              <w:left w:val="nil"/>
              <w:bottom w:val="nil"/>
              <w:right w:val="nil"/>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预算年度：2021</w:t>
            </w:r>
          </w:p>
        </w:tc>
        <w:tc>
          <w:tcPr>
            <w:tcW w:w="1116" w:type="dxa"/>
            <w:tcBorders>
              <w:top w:val="nil"/>
              <w:left w:val="nil"/>
              <w:bottom w:val="nil"/>
              <w:right w:val="nil"/>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p>
        </w:tc>
        <w:tc>
          <w:tcPr>
            <w:tcW w:w="1546" w:type="dxa"/>
            <w:tcBorders>
              <w:top w:val="nil"/>
              <w:left w:val="nil"/>
              <w:bottom w:val="nil"/>
              <w:right w:val="nil"/>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p>
        </w:tc>
        <w:tc>
          <w:tcPr>
            <w:tcW w:w="1167" w:type="dxa"/>
            <w:tcBorders>
              <w:top w:val="nil"/>
              <w:left w:val="nil"/>
              <w:bottom w:val="nil"/>
              <w:right w:val="nil"/>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p>
        </w:tc>
        <w:tc>
          <w:tcPr>
            <w:tcW w:w="1735" w:type="dxa"/>
            <w:tcBorders>
              <w:top w:val="nil"/>
              <w:left w:val="nil"/>
              <w:bottom w:val="nil"/>
              <w:right w:val="nil"/>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金额单位：元</w:t>
            </w:r>
          </w:p>
        </w:tc>
      </w:tr>
      <w:tr w:rsidR="00115807" w:rsidRPr="00115807" w:rsidTr="00115807">
        <w:trPr>
          <w:trHeight w:val="300"/>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序号</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科目编码</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科目名称</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合计</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基本支出</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项目支出</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事业单位经营支出</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上缴上级支出</w:t>
            </w:r>
          </w:p>
        </w:tc>
        <w:tc>
          <w:tcPr>
            <w:tcW w:w="1735"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对附属单位补助支出</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栏次</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1</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3</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4</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5</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6</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7</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8</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5</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201</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一般公共服务支出</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4692334.23</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4098334.23</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594000.00</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6</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20132</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组织事务</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4692334.23</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4098334.23</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594000.00</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7</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2013201</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行政运行</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4098334.23</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4098334.23</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8</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2013299</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其他组织事务支出</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594000.00</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594000.00</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9</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208</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社会保障和就业支出</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705232.88</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704432.88</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800.00</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10</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20805</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行政事业单位养老支出</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688592.88</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688592.88</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11</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2080501</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行政单位离退休</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174746.48</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174746.48</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12</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2080505</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机关事业单位基本养老保险缴费支出</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513846.40</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513846.40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13</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20808</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抚恤</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16640.00</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15840.00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800.00</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14</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2080899</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其他优抚支出</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16640.00</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15840.00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800.00</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15</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210</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卫生健康支出</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6026258.15</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526258.15</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5500000.00</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16</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21011</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行政事业单位医疗</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6026258.15</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526258.15</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5500000.00</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17</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2101101</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行政单位医疗</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5748894.35</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248894.35</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5500000.00</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18</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2101103</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公务员医疗补助</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277363.80</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277363.80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19</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213</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农林水支出</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407400.00</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407400.00</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20</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21301</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农业农村</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407400.00</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407400.00</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21</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2130152</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对高校毕业生到基层任职补助</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407400.00</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407400.00</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22</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221</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住房保障支出</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lastRenderedPageBreak/>
              <w:t>23</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22102</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住房改革支出</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24</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2210201</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住房公积金</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25</w:t>
            </w:r>
          </w:p>
        </w:tc>
        <w:tc>
          <w:tcPr>
            <w:tcW w:w="8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060"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合计</w:t>
            </w:r>
          </w:p>
        </w:tc>
        <w:tc>
          <w:tcPr>
            <w:tcW w:w="120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12216610.06</w:t>
            </w:r>
          </w:p>
        </w:tc>
        <w:tc>
          <w:tcPr>
            <w:tcW w:w="135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5714410.06</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6502200.00</w:t>
            </w:r>
          </w:p>
        </w:tc>
        <w:tc>
          <w:tcPr>
            <w:tcW w:w="154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bl>
    <w:p w:rsidR="00115807" w:rsidRDefault="00115807"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p w:rsidR="00115807" w:rsidRDefault="00115807" w:rsidP="00115807">
      <w:pPr>
        <w:jc w:val="center"/>
        <w:outlineLvl w:val="4"/>
      </w:pPr>
      <w:r>
        <w:rPr>
          <w:rFonts w:ascii="方正小标宋_GBK" w:eastAsia="方正小标宋_GBK" w:hAnsi="方正小标宋_GBK" w:cs="方正小标宋_GBK"/>
          <w:color w:val="000000"/>
          <w:sz w:val="36"/>
        </w:rPr>
        <w:t>单位预算财政拨款收支总表</w:t>
      </w:r>
    </w:p>
    <w:tbl>
      <w:tblPr>
        <w:tblW w:w="14008" w:type="dxa"/>
        <w:tblInd w:w="93" w:type="dxa"/>
        <w:tblLook w:val="04A0" w:firstRow="1" w:lastRow="0" w:firstColumn="1" w:lastColumn="0" w:noHBand="0" w:noVBand="1"/>
      </w:tblPr>
      <w:tblGrid>
        <w:gridCol w:w="4011"/>
        <w:gridCol w:w="3169"/>
        <w:gridCol w:w="1452"/>
        <w:gridCol w:w="3891"/>
        <w:gridCol w:w="1485"/>
      </w:tblGrid>
      <w:tr w:rsidR="00115807" w:rsidRPr="00115807" w:rsidTr="00115807">
        <w:trPr>
          <w:trHeight w:val="181"/>
        </w:trPr>
        <w:tc>
          <w:tcPr>
            <w:tcW w:w="7180" w:type="dxa"/>
            <w:gridSpan w:val="2"/>
            <w:tcBorders>
              <w:top w:val="nil"/>
              <w:left w:val="nil"/>
              <w:bottom w:val="nil"/>
              <w:right w:val="nil"/>
            </w:tcBorders>
            <w:shd w:val="clear" w:color="auto" w:fill="auto"/>
            <w:noWrap/>
            <w:vAlign w:val="center"/>
            <w:hideMark/>
          </w:tcPr>
          <w:p w:rsidR="00115807" w:rsidRDefault="00115807" w:rsidP="00115807">
            <w:pPr>
              <w:rPr>
                <w:rFonts w:ascii="宋体" w:eastAsia="宋体" w:hAnsi="宋体" w:cs="宋体"/>
                <w:sz w:val="18"/>
                <w:szCs w:val="18"/>
                <w:lang w:eastAsia="zh-CN"/>
              </w:rPr>
            </w:pPr>
          </w:p>
          <w:p w:rsidR="00DB10BB" w:rsidRDefault="00DB10BB" w:rsidP="00115807">
            <w:pPr>
              <w:rPr>
                <w:rFonts w:ascii="宋体" w:eastAsia="宋体" w:hAnsi="宋体" w:cs="宋体"/>
                <w:sz w:val="18"/>
                <w:szCs w:val="18"/>
                <w:lang w:eastAsia="zh-CN"/>
              </w:rPr>
            </w:pPr>
          </w:p>
          <w:p w:rsidR="00115807" w:rsidRPr="00115807" w:rsidRDefault="00261B8B"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r w:rsidR="00115807" w:rsidRPr="00115807">
              <w:rPr>
                <w:rFonts w:ascii="宋体" w:eastAsia="宋体" w:hAnsi="宋体" w:cs="宋体" w:hint="eastAsia"/>
                <w:sz w:val="18"/>
                <w:szCs w:val="18"/>
                <w:lang w:eastAsia="zh-CN"/>
              </w:rPr>
              <w:t>[203</w:t>
            </w:r>
            <w:r w:rsidR="00115807">
              <w:rPr>
                <w:rFonts w:ascii="宋体" w:eastAsia="宋体" w:hAnsi="宋体" w:cs="宋体" w:hint="eastAsia"/>
                <w:sz w:val="18"/>
                <w:szCs w:val="18"/>
                <w:lang w:eastAsia="zh-CN"/>
              </w:rPr>
              <w:t>001</w:t>
            </w:r>
            <w:r w:rsidR="00115807" w:rsidRPr="00115807">
              <w:rPr>
                <w:rFonts w:ascii="宋体" w:eastAsia="宋体" w:hAnsi="宋体" w:cs="宋体" w:hint="eastAsia"/>
                <w:sz w:val="18"/>
                <w:szCs w:val="18"/>
                <w:lang w:eastAsia="zh-CN"/>
              </w:rPr>
              <w:t>]</w:t>
            </w:r>
            <w:r w:rsidR="00115807">
              <w:rPr>
                <w:rFonts w:ascii="宋体" w:eastAsia="宋体" w:hAnsi="宋体" w:cs="宋体" w:hint="eastAsia"/>
                <w:sz w:val="18"/>
                <w:szCs w:val="18"/>
                <w:lang w:eastAsia="zh-CN"/>
              </w:rPr>
              <w:t>中共秦皇岛市山海关区委组织部本级</w:t>
            </w:r>
          </w:p>
        </w:tc>
        <w:tc>
          <w:tcPr>
            <w:tcW w:w="5343" w:type="dxa"/>
            <w:gridSpan w:val="2"/>
            <w:tcBorders>
              <w:top w:val="nil"/>
              <w:left w:val="nil"/>
              <w:bottom w:val="nil"/>
              <w:right w:val="nil"/>
            </w:tcBorders>
            <w:shd w:val="clear" w:color="auto" w:fill="auto"/>
            <w:noWrap/>
            <w:vAlign w:val="center"/>
            <w:hideMark/>
          </w:tcPr>
          <w:p w:rsidR="00DB10BB" w:rsidRDefault="00DB10BB" w:rsidP="00DB10BB">
            <w:pPr>
              <w:rPr>
                <w:rFonts w:ascii="宋体" w:eastAsia="宋体" w:hAnsi="宋体" w:cs="宋体"/>
                <w:sz w:val="18"/>
                <w:szCs w:val="18"/>
                <w:lang w:eastAsia="zh-CN"/>
              </w:rPr>
            </w:pPr>
          </w:p>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预算年度：2021</w:t>
            </w:r>
          </w:p>
        </w:tc>
        <w:tc>
          <w:tcPr>
            <w:tcW w:w="1485" w:type="dxa"/>
            <w:tcBorders>
              <w:top w:val="nil"/>
              <w:left w:val="nil"/>
              <w:bottom w:val="nil"/>
              <w:right w:val="nil"/>
            </w:tcBorders>
            <w:shd w:val="clear" w:color="auto" w:fill="auto"/>
            <w:noWrap/>
            <w:vAlign w:val="center"/>
            <w:hideMark/>
          </w:tcPr>
          <w:p w:rsidR="00DB10BB" w:rsidRDefault="00DB10BB" w:rsidP="00115807">
            <w:pPr>
              <w:jc w:val="right"/>
              <w:rPr>
                <w:rFonts w:ascii="宋体" w:eastAsia="宋体" w:hAnsi="宋体" w:cs="宋体"/>
                <w:sz w:val="18"/>
                <w:szCs w:val="18"/>
                <w:lang w:eastAsia="zh-CN"/>
              </w:rPr>
            </w:pPr>
          </w:p>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金额单位：元</w:t>
            </w:r>
          </w:p>
        </w:tc>
      </w:tr>
      <w:tr w:rsidR="00115807" w:rsidRPr="00115807" w:rsidTr="00115807">
        <w:trPr>
          <w:trHeight w:val="181"/>
        </w:trPr>
        <w:tc>
          <w:tcPr>
            <w:tcW w:w="4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序号</w:t>
            </w:r>
          </w:p>
        </w:tc>
        <w:tc>
          <w:tcPr>
            <w:tcW w:w="3169"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收入</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预算安排数</w:t>
            </w:r>
          </w:p>
        </w:tc>
        <w:tc>
          <w:tcPr>
            <w:tcW w:w="3891"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支出</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项目</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预算数</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项目</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预算数</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栏次</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1</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2</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3</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6</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一、本年收入</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12216610.06</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一、本年支出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12216610.06</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7</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（一）一般公共预算拨款</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12216610.06</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（一）一般公共服务支出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4692334.23</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8</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（二）政府性基金预算拨款</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（二）外交支出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9</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（三）国有资本经营预算拨款</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（三）国防支出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10</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二、上年结转</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（四）公共安全支出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11</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（一）一般公共预算拨款</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（五）教育支出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12</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（二）政府性基金预算拨款</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（六）科学技术支出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13</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（三）国有资本经营预算拨款</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（七）文化旅游体育与传媒支出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14</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（八）社会保障和就业支出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705232.88</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15</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（九）社会保险基金支出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16</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（十）卫生健康支出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6026258.15</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17</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（十一）节能环保支出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18</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（十二）城乡社区支出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19</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（十三）农林水支出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407400.00</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20</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（十四）交通运输支出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21</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（十五）资源勘探工业信息等支出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22</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（十六）商业服务业等支出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23</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（十七）金融支出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24</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（十八）援助其他地区支出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25</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（十九）自然资源海洋气象等支出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26</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（二十）住房保障支出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27</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（二十一）粮油物资储备支出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28</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（二十二）国有资本经营预算支出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lastRenderedPageBreak/>
              <w:t>29</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（二十三）灾害防治及应急管理支出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30</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（二十四）预备费</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31</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（二十五）其他支出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32</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（二十六）转移性支出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33</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（二十七）债务还本支出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34</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（二十八）债务付息支出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35</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（二十九）债务发行费用支出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36</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（三十）抗</w:t>
            </w:r>
            <w:proofErr w:type="gramStart"/>
            <w:r w:rsidRPr="00115807">
              <w:rPr>
                <w:rFonts w:ascii="宋体" w:eastAsia="宋体" w:hAnsi="宋体" w:cs="宋体" w:hint="eastAsia"/>
                <w:sz w:val="18"/>
                <w:szCs w:val="18"/>
                <w:lang w:eastAsia="zh-CN"/>
              </w:rPr>
              <w:t>疫</w:t>
            </w:r>
            <w:proofErr w:type="gramEnd"/>
            <w:r w:rsidRPr="00115807">
              <w:rPr>
                <w:rFonts w:ascii="宋体" w:eastAsia="宋体" w:hAnsi="宋体" w:cs="宋体" w:hint="eastAsia"/>
                <w:sz w:val="18"/>
                <w:szCs w:val="18"/>
                <w:lang w:eastAsia="zh-CN"/>
              </w:rPr>
              <w:t>特别国债安排的支出</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37</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二、年终结转结余</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181"/>
        </w:trPr>
        <w:tc>
          <w:tcPr>
            <w:tcW w:w="4011"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38</w:t>
            </w:r>
          </w:p>
        </w:tc>
        <w:tc>
          <w:tcPr>
            <w:tcW w:w="316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收入总计</w:t>
            </w:r>
          </w:p>
        </w:tc>
        <w:tc>
          <w:tcPr>
            <w:tcW w:w="1452"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12216610.06</w:t>
            </w:r>
          </w:p>
        </w:tc>
        <w:tc>
          <w:tcPr>
            <w:tcW w:w="389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支出总计</w:t>
            </w:r>
          </w:p>
        </w:tc>
        <w:tc>
          <w:tcPr>
            <w:tcW w:w="148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12216610.06</w:t>
            </w:r>
          </w:p>
        </w:tc>
      </w:tr>
    </w:tbl>
    <w:p w:rsidR="00115807" w:rsidRPr="00115807" w:rsidRDefault="00115807"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DB10BB">
      <w:pPr>
        <w:outlineLvl w:val="4"/>
        <w:rPr>
          <w:rFonts w:eastAsiaTheme="minorEastAsia"/>
          <w:lang w:eastAsia="zh-CN"/>
        </w:rPr>
      </w:pPr>
    </w:p>
    <w:p w:rsidR="00115807" w:rsidRDefault="00115807" w:rsidP="00115807">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14271" w:type="dxa"/>
        <w:tblInd w:w="93" w:type="dxa"/>
        <w:tblLook w:val="04A0" w:firstRow="1" w:lastRow="0" w:firstColumn="1" w:lastColumn="0" w:noHBand="0" w:noVBand="1"/>
      </w:tblPr>
      <w:tblGrid>
        <w:gridCol w:w="3583"/>
        <w:gridCol w:w="896"/>
        <w:gridCol w:w="3475"/>
        <w:gridCol w:w="1218"/>
        <w:gridCol w:w="1116"/>
        <w:gridCol w:w="1116"/>
        <w:gridCol w:w="1541"/>
        <w:gridCol w:w="1326"/>
      </w:tblGrid>
      <w:tr w:rsidR="00115807" w:rsidRPr="00115807" w:rsidTr="00115807">
        <w:trPr>
          <w:trHeight w:val="750"/>
        </w:trPr>
        <w:tc>
          <w:tcPr>
            <w:tcW w:w="14271" w:type="dxa"/>
            <w:gridSpan w:val="8"/>
            <w:tcBorders>
              <w:top w:val="nil"/>
              <w:left w:val="nil"/>
              <w:bottom w:val="nil"/>
              <w:right w:val="nil"/>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p>
        </w:tc>
      </w:tr>
      <w:tr w:rsidR="00115807" w:rsidRPr="00115807" w:rsidTr="00115807">
        <w:trPr>
          <w:trHeight w:val="300"/>
        </w:trPr>
        <w:tc>
          <w:tcPr>
            <w:tcW w:w="7954" w:type="dxa"/>
            <w:gridSpan w:val="3"/>
            <w:tcBorders>
              <w:top w:val="nil"/>
              <w:left w:val="nil"/>
              <w:bottom w:val="nil"/>
              <w:right w:val="nil"/>
            </w:tcBorders>
            <w:shd w:val="clear" w:color="auto" w:fill="auto"/>
            <w:noWrap/>
            <w:vAlign w:val="center"/>
            <w:hideMark/>
          </w:tcPr>
          <w:p w:rsidR="00115807" w:rsidRPr="00115807" w:rsidRDefault="00261B8B"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r w:rsidR="00115807" w:rsidRPr="00115807">
              <w:rPr>
                <w:rFonts w:ascii="宋体" w:eastAsia="宋体" w:hAnsi="宋体" w:cs="宋体" w:hint="eastAsia"/>
                <w:sz w:val="18"/>
                <w:szCs w:val="18"/>
                <w:lang w:eastAsia="zh-CN"/>
              </w:rPr>
              <w:t>[203</w:t>
            </w:r>
            <w:r w:rsidR="00115807">
              <w:rPr>
                <w:rFonts w:ascii="宋体" w:eastAsia="宋体" w:hAnsi="宋体" w:cs="宋体" w:hint="eastAsia"/>
                <w:sz w:val="18"/>
                <w:szCs w:val="18"/>
                <w:lang w:eastAsia="zh-CN"/>
              </w:rPr>
              <w:t>001</w:t>
            </w:r>
            <w:r w:rsidR="00115807" w:rsidRPr="00115807">
              <w:rPr>
                <w:rFonts w:ascii="宋体" w:eastAsia="宋体" w:hAnsi="宋体" w:cs="宋体" w:hint="eastAsia"/>
                <w:sz w:val="18"/>
                <w:szCs w:val="18"/>
                <w:lang w:eastAsia="zh-CN"/>
              </w:rPr>
              <w:t>]</w:t>
            </w:r>
            <w:r w:rsidR="00115807">
              <w:rPr>
                <w:rFonts w:ascii="宋体" w:eastAsia="宋体" w:hAnsi="宋体" w:cs="宋体" w:hint="eastAsia"/>
                <w:sz w:val="18"/>
                <w:szCs w:val="18"/>
                <w:lang w:eastAsia="zh-CN"/>
              </w:rPr>
              <w:t>中共秦皇岛市山海关区委组织部本级</w:t>
            </w:r>
          </w:p>
        </w:tc>
        <w:tc>
          <w:tcPr>
            <w:tcW w:w="4991" w:type="dxa"/>
            <w:gridSpan w:val="4"/>
            <w:tcBorders>
              <w:top w:val="nil"/>
              <w:left w:val="nil"/>
              <w:bottom w:val="nil"/>
              <w:right w:val="nil"/>
            </w:tcBorders>
            <w:shd w:val="clear" w:color="auto" w:fill="auto"/>
            <w:noWrap/>
            <w:vAlign w:val="center"/>
            <w:hideMark/>
          </w:tcPr>
          <w:p w:rsidR="00115807" w:rsidRPr="00115807" w:rsidRDefault="00115807" w:rsidP="00115807">
            <w:pPr>
              <w:ind w:right="360"/>
              <w:rPr>
                <w:rFonts w:ascii="宋体" w:eastAsia="宋体" w:hAnsi="宋体" w:cs="宋体"/>
                <w:sz w:val="18"/>
                <w:szCs w:val="18"/>
                <w:lang w:eastAsia="zh-CN"/>
              </w:rPr>
            </w:pPr>
            <w:r w:rsidRPr="00115807">
              <w:rPr>
                <w:rFonts w:ascii="宋体" w:eastAsia="宋体" w:hAnsi="宋体" w:cs="宋体" w:hint="eastAsia"/>
                <w:sz w:val="18"/>
                <w:szCs w:val="18"/>
                <w:lang w:eastAsia="zh-CN"/>
              </w:rPr>
              <w:t>预算年度：2021</w:t>
            </w:r>
          </w:p>
        </w:tc>
        <w:tc>
          <w:tcPr>
            <w:tcW w:w="1326" w:type="dxa"/>
            <w:tcBorders>
              <w:top w:val="nil"/>
              <w:left w:val="nil"/>
              <w:bottom w:val="nil"/>
              <w:right w:val="nil"/>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金额单位：元</w:t>
            </w:r>
          </w:p>
        </w:tc>
      </w:tr>
      <w:tr w:rsidR="00115807" w:rsidRPr="00115807" w:rsidTr="00115807">
        <w:trPr>
          <w:trHeight w:val="300"/>
        </w:trPr>
        <w:tc>
          <w:tcPr>
            <w:tcW w:w="3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序号</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科目编码</w:t>
            </w:r>
          </w:p>
        </w:tc>
        <w:tc>
          <w:tcPr>
            <w:tcW w:w="3475"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科目名称</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合计</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基本支出</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项目支出</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小计</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人员经费</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公用经费</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栏次</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1</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7</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6</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201</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一般公共服务支出</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4692334.23</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4098334.23</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3501837.03</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596497.20</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594000.00</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7</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20132</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组织事务</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4692334.23</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4098334.23</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3501837.03</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596497.20</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594000.00</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8</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2013201</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行政运行</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4098334.23</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4098334.23</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3501837.03</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596497.20</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9</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2013299</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其他组织事务支出</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594000.00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594000.00</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10</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208</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社会保障和就业支出</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705232.88</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704432.88</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692293.67</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12139.21</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800.00</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11</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20805</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行政事业单位养老支出</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688592.88</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688592.88</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676453.67</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12139.21</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12</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2080501</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行政单位离退休</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174746.48</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174746.48</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162607.27</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12139.21</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13</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2080505</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机关事业单位基本养老保险缴费支出</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513846.40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513846.40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513846.40</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14</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20808</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抚恤</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16640.00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15840.00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15840.00</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800.00</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15</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2080899</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其他优抚支出</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16640.00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15840.00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15840.00</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800.00</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16</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210</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卫生健康支出</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6026258.15</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526258.15</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526258.15</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5500000.00</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17</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21011</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行政事业单位医疗</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6026258.15</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526258.15</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526258.15</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5500000.00</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18</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2101101</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行政单位医疗</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5748894.35</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248894.35</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248894.35</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5500000.00</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19</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2101103</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公务员医疗补助</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277363.80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277363.80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277363.80</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20</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213</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农林水支出</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407400.00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407400.00</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21</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21301</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农业农村</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407400.00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407400.00</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22</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2130152</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对高校毕业生到基层任职补助</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407400.00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407400.00</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lastRenderedPageBreak/>
              <w:t>23</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221</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住房保障支出</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24</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22102</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住房改革支出</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25</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2210201</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住房公积金</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115807">
        <w:trPr>
          <w:trHeight w:val="300"/>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115807">
            <w:pPr>
              <w:jc w:val="center"/>
              <w:rPr>
                <w:rFonts w:ascii="宋体" w:eastAsia="宋体" w:hAnsi="宋体" w:cs="宋体"/>
                <w:sz w:val="18"/>
                <w:szCs w:val="18"/>
                <w:lang w:eastAsia="zh-CN"/>
              </w:rPr>
            </w:pPr>
            <w:r w:rsidRPr="00115807">
              <w:rPr>
                <w:rFonts w:ascii="宋体" w:eastAsia="宋体" w:hAnsi="宋体" w:cs="宋体" w:hint="eastAsia"/>
                <w:sz w:val="18"/>
                <w:szCs w:val="18"/>
                <w:lang w:eastAsia="zh-CN"/>
              </w:rPr>
              <w:t>26</w:t>
            </w:r>
          </w:p>
        </w:tc>
        <w:tc>
          <w:tcPr>
            <w:tcW w:w="89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475"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合计</w:t>
            </w:r>
          </w:p>
        </w:tc>
        <w:tc>
          <w:tcPr>
            <w:tcW w:w="1218"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12216610.06</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5714410.06</w:t>
            </w:r>
          </w:p>
        </w:tc>
        <w:tc>
          <w:tcPr>
            <w:tcW w:w="111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5105773.65</w:t>
            </w:r>
          </w:p>
        </w:tc>
        <w:tc>
          <w:tcPr>
            <w:tcW w:w="1541"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608636.41</w:t>
            </w:r>
          </w:p>
        </w:tc>
        <w:tc>
          <w:tcPr>
            <w:tcW w:w="1326"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115807">
            <w:pPr>
              <w:jc w:val="right"/>
              <w:rPr>
                <w:rFonts w:ascii="宋体" w:eastAsia="宋体" w:hAnsi="宋体" w:cs="宋体"/>
                <w:sz w:val="18"/>
                <w:szCs w:val="18"/>
                <w:lang w:eastAsia="zh-CN"/>
              </w:rPr>
            </w:pPr>
            <w:r w:rsidRPr="00115807">
              <w:rPr>
                <w:rFonts w:ascii="宋体" w:eastAsia="宋体" w:hAnsi="宋体" w:cs="宋体" w:hint="eastAsia"/>
                <w:sz w:val="18"/>
                <w:szCs w:val="18"/>
                <w:lang w:eastAsia="zh-CN"/>
              </w:rPr>
              <w:t>6502200.00</w:t>
            </w:r>
          </w:p>
        </w:tc>
      </w:tr>
    </w:tbl>
    <w:p w:rsidR="00115807" w:rsidRDefault="00115807" w:rsidP="00E225CB">
      <w:pPr>
        <w:outlineLvl w:val="4"/>
        <w:rPr>
          <w:rFonts w:eastAsiaTheme="minorEastAsia"/>
          <w:lang w:eastAsia="zh-CN"/>
        </w:rPr>
      </w:pPr>
    </w:p>
    <w:tbl>
      <w:tblPr>
        <w:tblW w:w="14561" w:type="dxa"/>
        <w:tblInd w:w="93" w:type="dxa"/>
        <w:tblLook w:val="04A0" w:firstRow="1" w:lastRow="0" w:firstColumn="1" w:lastColumn="0" w:noHBand="0" w:noVBand="1"/>
      </w:tblPr>
      <w:tblGrid>
        <w:gridCol w:w="3593"/>
        <w:gridCol w:w="2623"/>
        <w:gridCol w:w="3055"/>
        <w:gridCol w:w="2623"/>
        <w:gridCol w:w="1337"/>
        <w:gridCol w:w="1330"/>
      </w:tblGrid>
      <w:tr w:rsidR="00115807" w:rsidRPr="00E225CB" w:rsidTr="00DB10BB">
        <w:trPr>
          <w:trHeight w:val="255"/>
        </w:trPr>
        <w:tc>
          <w:tcPr>
            <w:tcW w:w="14561" w:type="dxa"/>
            <w:gridSpan w:val="6"/>
            <w:tcBorders>
              <w:top w:val="nil"/>
              <w:left w:val="nil"/>
              <w:bottom w:val="nil"/>
              <w:right w:val="nil"/>
            </w:tcBorders>
            <w:shd w:val="clear" w:color="auto" w:fill="auto"/>
            <w:noWrap/>
            <w:vAlign w:val="center"/>
            <w:hideMark/>
          </w:tcPr>
          <w:p w:rsidR="00261B8B" w:rsidRDefault="00261B8B" w:rsidP="00261B8B">
            <w:pPr>
              <w:jc w:val="center"/>
              <w:outlineLvl w:val="4"/>
            </w:pPr>
            <w:r>
              <w:rPr>
                <w:rFonts w:ascii="方正小标宋_GBK" w:eastAsia="方正小标宋_GBK" w:hAnsi="方正小标宋_GBK" w:cs="方正小标宋_GBK"/>
                <w:color w:val="000000"/>
                <w:sz w:val="36"/>
              </w:rPr>
              <w:t>单位预算一般公共预算财政拨款基本支出表</w:t>
            </w:r>
          </w:p>
          <w:p w:rsidR="00115807" w:rsidRDefault="00115807" w:rsidP="00115807">
            <w:pPr>
              <w:jc w:val="center"/>
              <w:rPr>
                <w:rFonts w:ascii="宋体" w:eastAsia="宋体" w:hAnsi="宋体" w:cs="宋体"/>
                <w:sz w:val="18"/>
                <w:szCs w:val="18"/>
                <w:lang w:eastAsia="zh-CN"/>
              </w:rPr>
            </w:pPr>
          </w:p>
          <w:p w:rsidR="00DB10BB" w:rsidRPr="00261B8B" w:rsidRDefault="00DB10BB" w:rsidP="00115807">
            <w:pPr>
              <w:jc w:val="center"/>
              <w:rPr>
                <w:rFonts w:ascii="宋体" w:eastAsia="宋体" w:hAnsi="宋体" w:cs="宋体"/>
                <w:sz w:val="18"/>
                <w:szCs w:val="18"/>
                <w:lang w:eastAsia="zh-CN"/>
              </w:rPr>
            </w:pPr>
          </w:p>
        </w:tc>
      </w:tr>
      <w:tr w:rsidR="00261B8B" w:rsidRPr="00115807" w:rsidTr="00DB10BB">
        <w:trPr>
          <w:trHeight w:val="255"/>
        </w:trPr>
        <w:tc>
          <w:tcPr>
            <w:tcW w:w="9271" w:type="dxa"/>
            <w:gridSpan w:val="3"/>
            <w:tcBorders>
              <w:top w:val="nil"/>
              <w:left w:val="nil"/>
              <w:bottom w:val="nil"/>
              <w:right w:val="nil"/>
            </w:tcBorders>
            <w:shd w:val="clear" w:color="auto" w:fill="auto"/>
            <w:noWrap/>
            <w:vAlign w:val="center"/>
            <w:hideMark/>
          </w:tcPr>
          <w:p w:rsidR="00261B8B" w:rsidRPr="00115807" w:rsidRDefault="00261B8B" w:rsidP="00115807">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[203</w:t>
            </w:r>
            <w:r>
              <w:rPr>
                <w:rFonts w:ascii="宋体" w:eastAsia="宋体" w:hAnsi="宋体" w:cs="宋体" w:hint="eastAsia"/>
                <w:sz w:val="18"/>
                <w:szCs w:val="18"/>
                <w:lang w:eastAsia="zh-CN"/>
              </w:rPr>
              <w:t>001</w:t>
            </w:r>
            <w:r w:rsidRPr="00115807">
              <w:rPr>
                <w:rFonts w:ascii="宋体" w:eastAsia="宋体" w:hAnsi="宋体" w:cs="宋体" w:hint="eastAsia"/>
                <w:sz w:val="18"/>
                <w:szCs w:val="18"/>
                <w:lang w:eastAsia="zh-CN"/>
              </w:rPr>
              <w:t>]</w:t>
            </w:r>
            <w:r>
              <w:rPr>
                <w:rFonts w:ascii="宋体" w:eastAsia="宋体" w:hAnsi="宋体" w:cs="宋体" w:hint="eastAsia"/>
                <w:sz w:val="18"/>
                <w:szCs w:val="18"/>
                <w:lang w:eastAsia="zh-CN"/>
              </w:rPr>
              <w:t>中共秦皇岛市山海关区委组织部本级</w:t>
            </w:r>
          </w:p>
        </w:tc>
        <w:tc>
          <w:tcPr>
            <w:tcW w:w="5290" w:type="dxa"/>
            <w:gridSpan w:val="3"/>
            <w:tcBorders>
              <w:top w:val="nil"/>
              <w:left w:val="nil"/>
              <w:bottom w:val="single" w:sz="4" w:space="0" w:color="auto"/>
            </w:tcBorders>
            <w:shd w:val="clear" w:color="auto" w:fill="auto"/>
            <w:noWrap/>
            <w:vAlign w:val="center"/>
            <w:hideMark/>
          </w:tcPr>
          <w:p w:rsidR="00261B8B" w:rsidRPr="00115807" w:rsidRDefault="00261B8B" w:rsidP="00261B8B">
            <w:pPr>
              <w:rPr>
                <w:rFonts w:ascii="宋体" w:eastAsia="宋体" w:hAnsi="宋体" w:cs="宋体"/>
                <w:sz w:val="18"/>
                <w:szCs w:val="18"/>
                <w:lang w:eastAsia="zh-CN"/>
              </w:rPr>
            </w:pPr>
            <w:r w:rsidRPr="00115807">
              <w:rPr>
                <w:rFonts w:ascii="宋体" w:eastAsia="宋体" w:hAnsi="宋体" w:cs="宋体" w:hint="eastAsia"/>
                <w:sz w:val="18"/>
                <w:szCs w:val="18"/>
                <w:lang w:eastAsia="zh-CN"/>
              </w:rPr>
              <w:t>预算年度：2021</w:t>
            </w:r>
            <w:r>
              <w:rPr>
                <w:rFonts w:ascii="宋体" w:eastAsia="宋体" w:hAnsi="宋体" w:cs="宋体" w:hint="eastAsia"/>
                <w:sz w:val="18"/>
                <w:szCs w:val="18"/>
                <w:lang w:eastAsia="zh-CN"/>
              </w:rPr>
              <w:t xml:space="preserve">                            </w:t>
            </w:r>
            <w:r w:rsidRPr="00115807">
              <w:rPr>
                <w:rFonts w:ascii="宋体" w:eastAsia="宋体" w:hAnsi="宋体" w:cs="宋体" w:hint="eastAsia"/>
                <w:sz w:val="18"/>
                <w:szCs w:val="18"/>
                <w:lang w:eastAsia="zh-CN"/>
              </w:rPr>
              <w:t>金额单位：元</w:t>
            </w:r>
          </w:p>
        </w:tc>
      </w:tr>
      <w:tr w:rsidR="00115807" w:rsidRPr="00115807" w:rsidTr="00DB10BB">
        <w:trPr>
          <w:trHeight w:val="255"/>
        </w:trPr>
        <w:tc>
          <w:tcPr>
            <w:tcW w:w="3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序号</w:t>
            </w:r>
          </w:p>
        </w:tc>
        <w:tc>
          <w:tcPr>
            <w:tcW w:w="2623"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部门预算支出经济分类科目</w:t>
            </w:r>
          </w:p>
        </w:tc>
        <w:tc>
          <w:tcPr>
            <w:tcW w:w="3054"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预算安排数</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本年一般公共预算基本支出</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科目编码</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科目名称</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合计</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人员经费</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公用经费</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栏次</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4</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5</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6</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301</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工资福利支出</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4920366.38</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4920366.38</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7</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30101</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基本工资</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1571520.00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1571520.00</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8</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30102</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津贴补贴</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1094395.00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1094395.00</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9</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30103</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奖金</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73374.00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73374.00</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10</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30107</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绩效工资</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729586.00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729586.00</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11</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30108</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机关事业单位基本养老保险缴费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513846.40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513846.40</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12</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30110</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职工基本医疗保险缴费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248894.35</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248894.35</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13</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30111</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公务员医疗补助缴费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277363.80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277363.80</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14</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30112</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其他社会保障缴费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26002.03</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26002.03</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15</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30113</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住房公积金</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385384.80</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16</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商品和服务支出</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608636.41</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608636.41</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17</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30201</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办公费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118600.00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118600.00</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18</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30205</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水费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2000.00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2000.00</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19</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30206</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电费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8400.00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8400.00</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20</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30207</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邮电费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35000.00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35000.00</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21</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30208</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取暖费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87333.00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87333.00</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22</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30211</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差旅费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20000.00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20000.00</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23</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30213</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维修(护)费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6000.00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6000.00</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24</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30216</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培训费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23070.00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23070.00</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25</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30217</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公务接待费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3414.40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3414.40</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26</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30228</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工会经费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64230.80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64230.80</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lastRenderedPageBreak/>
              <w:t>27</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30229</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福利费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39288.00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39288.00</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28</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30231</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公务用车运行维护费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18000.00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18000.00</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29</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30239</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其他交通费用</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163800.00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163800.00</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30299</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其他商品和服务支出</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19500.21</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19500.21</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31</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303</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对个人和家庭的补助</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185407.27</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185407.27</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32</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30301</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离休费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114756.00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114756.00</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33</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30302</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退休费</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47851.27</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47851.27</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34</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30305</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生活补助</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15840.00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15840.00</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35</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30309</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奖励金</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1200.00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1200.00</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36</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30399</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其他对个人和家庭的补助</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5760.00</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5760.00</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r>
      <w:tr w:rsidR="00115807" w:rsidRPr="00115807" w:rsidTr="00DB10BB">
        <w:trPr>
          <w:trHeight w:val="255"/>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37</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合计</w:t>
            </w:r>
          </w:p>
        </w:tc>
        <w:tc>
          <w:tcPr>
            <w:tcW w:w="2623"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5714410.06</w:t>
            </w:r>
          </w:p>
        </w:tc>
        <w:tc>
          <w:tcPr>
            <w:tcW w:w="1337"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5105773.65</w:t>
            </w:r>
          </w:p>
        </w:tc>
        <w:tc>
          <w:tcPr>
            <w:tcW w:w="1329" w:type="dxa"/>
            <w:tcBorders>
              <w:top w:val="nil"/>
              <w:left w:val="nil"/>
              <w:bottom w:val="single" w:sz="4" w:space="0" w:color="auto"/>
              <w:right w:val="single" w:sz="4" w:space="0" w:color="auto"/>
            </w:tcBorders>
            <w:shd w:val="clear" w:color="auto" w:fill="auto"/>
            <w:noWrap/>
            <w:vAlign w:val="center"/>
            <w:hideMark/>
          </w:tcPr>
          <w:p w:rsidR="00115807" w:rsidRPr="00115807" w:rsidRDefault="00115807" w:rsidP="00DB10BB">
            <w:pPr>
              <w:rPr>
                <w:rFonts w:ascii="宋体" w:eastAsia="宋体" w:hAnsi="宋体" w:cs="宋体"/>
                <w:sz w:val="18"/>
                <w:szCs w:val="18"/>
                <w:lang w:eastAsia="zh-CN"/>
              </w:rPr>
            </w:pPr>
            <w:r w:rsidRPr="00115807">
              <w:rPr>
                <w:rFonts w:ascii="宋体" w:eastAsia="宋体" w:hAnsi="宋体" w:cs="宋体" w:hint="eastAsia"/>
                <w:sz w:val="18"/>
                <w:szCs w:val="18"/>
                <w:lang w:eastAsia="zh-CN"/>
              </w:rPr>
              <w:t>608636.41</w:t>
            </w:r>
          </w:p>
        </w:tc>
      </w:tr>
    </w:tbl>
    <w:p w:rsidR="00115807" w:rsidRDefault="00115807" w:rsidP="00B27EAB">
      <w:pPr>
        <w:jc w:val="center"/>
        <w:outlineLvl w:val="4"/>
        <w:rPr>
          <w:rFonts w:eastAsiaTheme="minorEastAsia"/>
          <w:lang w:eastAsia="zh-CN"/>
        </w:rPr>
      </w:pPr>
    </w:p>
    <w:p w:rsidR="00115807" w:rsidRDefault="00115807"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261B8B" w:rsidRDefault="00261B8B" w:rsidP="00B27EAB">
      <w:pPr>
        <w:jc w:val="center"/>
        <w:outlineLvl w:val="4"/>
        <w:rPr>
          <w:rFonts w:eastAsiaTheme="minorEastAsia"/>
          <w:lang w:eastAsia="zh-CN"/>
        </w:rPr>
      </w:pPr>
    </w:p>
    <w:p w:rsidR="00DB10BB" w:rsidRDefault="00DB10BB" w:rsidP="00B27EAB">
      <w:pPr>
        <w:jc w:val="center"/>
        <w:outlineLvl w:val="4"/>
        <w:rPr>
          <w:rFonts w:eastAsiaTheme="minorEastAsia"/>
          <w:lang w:eastAsia="zh-CN"/>
        </w:rPr>
      </w:pPr>
    </w:p>
    <w:p w:rsidR="00DB10BB" w:rsidRDefault="00DB10BB" w:rsidP="00B27EAB">
      <w:pPr>
        <w:jc w:val="center"/>
        <w:outlineLvl w:val="4"/>
        <w:rPr>
          <w:rFonts w:eastAsiaTheme="minorEastAsia"/>
          <w:lang w:eastAsia="zh-CN"/>
        </w:rPr>
      </w:pPr>
    </w:p>
    <w:p w:rsidR="00DB10BB" w:rsidRDefault="00DB10BB" w:rsidP="00B27EAB">
      <w:pPr>
        <w:jc w:val="center"/>
        <w:outlineLvl w:val="4"/>
        <w:rPr>
          <w:rFonts w:eastAsiaTheme="minorEastAsia"/>
          <w:lang w:eastAsia="zh-CN"/>
        </w:rPr>
      </w:pPr>
    </w:p>
    <w:p w:rsidR="00DB10BB" w:rsidRDefault="00DB10BB" w:rsidP="00B27EAB">
      <w:pPr>
        <w:jc w:val="center"/>
        <w:outlineLvl w:val="4"/>
        <w:rPr>
          <w:rFonts w:eastAsiaTheme="minorEastAsia"/>
          <w:lang w:eastAsia="zh-CN"/>
        </w:rPr>
      </w:pPr>
    </w:p>
    <w:p w:rsidR="00DB10BB" w:rsidRDefault="00DB10BB" w:rsidP="00B27EAB">
      <w:pPr>
        <w:jc w:val="center"/>
        <w:outlineLvl w:val="4"/>
        <w:rPr>
          <w:rFonts w:eastAsiaTheme="minorEastAsia"/>
          <w:lang w:eastAsia="zh-CN"/>
        </w:rPr>
      </w:pPr>
    </w:p>
    <w:p w:rsidR="00261B8B" w:rsidRDefault="00261B8B" w:rsidP="00261B8B">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13907" w:type="dxa"/>
        <w:tblInd w:w="93" w:type="dxa"/>
        <w:tblLook w:val="04A0" w:firstRow="1" w:lastRow="0" w:firstColumn="1" w:lastColumn="0" w:noHBand="0" w:noVBand="1"/>
      </w:tblPr>
      <w:tblGrid>
        <w:gridCol w:w="4682"/>
        <w:gridCol w:w="1171"/>
        <w:gridCol w:w="1171"/>
        <w:gridCol w:w="3137"/>
        <w:gridCol w:w="2014"/>
        <w:gridCol w:w="1732"/>
      </w:tblGrid>
      <w:tr w:rsidR="00261B8B" w:rsidRPr="00261B8B" w:rsidTr="00261B8B">
        <w:trPr>
          <w:trHeight w:val="779"/>
        </w:trPr>
        <w:tc>
          <w:tcPr>
            <w:tcW w:w="13907" w:type="dxa"/>
            <w:gridSpan w:val="6"/>
            <w:tcBorders>
              <w:top w:val="nil"/>
              <w:left w:val="nil"/>
              <w:bottom w:val="nil"/>
              <w:right w:val="nil"/>
            </w:tcBorders>
            <w:shd w:val="clear" w:color="auto" w:fill="auto"/>
            <w:noWrap/>
            <w:vAlign w:val="center"/>
            <w:hideMark/>
          </w:tcPr>
          <w:p w:rsidR="00261B8B" w:rsidRPr="00261B8B" w:rsidRDefault="00261B8B" w:rsidP="00261B8B">
            <w:pPr>
              <w:jc w:val="center"/>
              <w:rPr>
                <w:rFonts w:ascii="宋体" w:eastAsia="宋体" w:hAnsi="宋体" w:cs="宋体"/>
                <w:sz w:val="18"/>
                <w:szCs w:val="18"/>
                <w:lang w:eastAsia="zh-CN"/>
              </w:rPr>
            </w:pPr>
          </w:p>
        </w:tc>
      </w:tr>
      <w:tr w:rsidR="00261B8B" w:rsidRPr="00261B8B" w:rsidTr="00261B8B">
        <w:trPr>
          <w:trHeight w:val="312"/>
        </w:trPr>
        <w:tc>
          <w:tcPr>
            <w:tcW w:w="13907" w:type="dxa"/>
            <w:gridSpan w:val="6"/>
            <w:tcBorders>
              <w:top w:val="nil"/>
              <w:left w:val="nil"/>
              <w:bottom w:val="nil"/>
              <w:right w:val="nil"/>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[203</w:t>
            </w:r>
            <w:r>
              <w:rPr>
                <w:rFonts w:ascii="宋体" w:eastAsia="宋体" w:hAnsi="宋体" w:cs="宋体" w:hint="eastAsia"/>
                <w:sz w:val="18"/>
                <w:szCs w:val="18"/>
                <w:lang w:eastAsia="zh-CN"/>
              </w:rPr>
              <w:t>001</w:t>
            </w:r>
            <w:r w:rsidRPr="00261B8B">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中共秦皇岛市山海关区委组织部本级              </w:t>
            </w:r>
            <w:r w:rsidRPr="00261B8B">
              <w:rPr>
                <w:rFonts w:ascii="宋体" w:eastAsia="宋体" w:hAnsi="宋体" w:cs="宋体" w:hint="eastAsia"/>
                <w:sz w:val="18"/>
                <w:szCs w:val="18"/>
                <w:lang w:eastAsia="zh-CN"/>
              </w:rPr>
              <w:t>预算年度：2021</w:t>
            </w:r>
            <w:r>
              <w:rPr>
                <w:rFonts w:ascii="宋体" w:eastAsia="宋体" w:hAnsi="宋体" w:cs="宋体" w:hint="eastAsia"/>
                <w:sz w:val="18"/>
                <w:szCs w:val="18"/>
                <w:lang w:eastAsia="zh-CN"/>
              </w:rPr>
              <w:t xml:space="preserve">                                                    </w:t>
            </w:r>
            <w:r w:rsidRPr="00261B8B">
              <w:rPr>
                <w:rFonts w:ascii="宋体" w:eastAsia="宋体" w:hAnsi="宋体" w:cs="宋体" w:hint="eastAsia"/>
                <w:sz w:val="18"/>
                <w:szCs w:val="18"/>
                <w:lang w:eastAsia="zh-CN"/>
              </w:rPr>
              <w:t>金额单位：元</w:t>
            </w:r>
          </w:p>
        </w:tc>
      </w:tr>
      <w:tr w:rsidR="00261B8B" w:rsidRPr="00261B8B" w:rsidTr="00261B8B">
        <w:trPr>
          <w:trHeight w:val="312"/>
        </w:trPr>
        <w:tc>
          <w:tcPr>
            <w:tcW w:w="4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B8B" w:rsidRPr="00261B8B" w:rsidRDefault="00261B8B" w:rsidP="00261B8B">
            <w:pPr>
              <w:jc w:val="center"/>
              <w:rPr>
                <w:rFonts w:ascii="宋体" w:eastAsia="宋体" w:hAnsi="宋体" w:cs="宋体"/>
                <w:sz w:val="18"/>
                <w:szCs w:val="18"/>
                <w:lang w:eastAsia="zh-CN"/>
              </w:rPr>
            </w:pPr>
            <w:r w:rsidRPr="00261B8B">
              <w:rPr>
                <w:rFonts w:ascii="宋体" w:eastAsia="宋体" w:hAnsi="宋体" w:cs="宋体" w:hint="eastAsia"/>
                <w:sz w:val="18"/>
                <w:szCs w:val="18"/>
                <w:lang w:eastAsia="zh-CN"/>
              </w:rPr>
              <w:t>序号</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科目编码</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科目名称</w:t>
            </w:r>
          </w:p>
        </w:tc>
        <w:tc>
          <w:tcPr>
            <w:tcW w:w="3137" w:type="dxa"/>
            <w:tcBorders>
              <w:top w:val="single" w:sz="4" w:space="0" w:color="auto"/>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本年政府性基金预算支出</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1732" w:type="dxa"/>
            <w:tcBorders>
              <w:top w:val="single" w:sz="4" w:space="0" w:color="auto"/>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r>
      <w:tr w:rsidR="00261B8B" w:rsidRPr="00261B8B" w:rsidTr="00261B8B">
        <w:trPr>
          <w:trHeight w:val="312"/>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rsidR="00261B8B" w:rsidRPr="00261B8B" w:rsidRDefault="00261B8B" w:rsidP="00261B8B">
            <w:pPr>
              <w:jc w:val="center"/>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合计</w:t>
            </w:r>
          </w:p>
        </w:tc>
        <w:tc>
          <w:tcPr>
            <w:tcW w:w="2014"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基本支出</w:t>
            </w:r>
          </w:p>
        </w:tc>
        <w:tc>
          <w:tcPr>
            <w:tcW w:w="1732"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项目支出</w:t>
            </w:r>
          </w:p>
        </w:tc>
      </w:tr>
      <w:tr w:rsidR="00261B8B" w:rsidRPr="00261B8B" w:rsidTr="00261B8B">
        <w:trPr>
          <w:trHeight w:val="312"/>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rsidR="00261B8B" w:rsidRPr="00261B8B" w:rsidRDefault="00261B8B" w:rsidP="00261B8B">
            <w:pPr>
              <w:jc w:val="center"/>
              <w:rPr>
                <w:rFonts w:ascii="宋体" w:eastAsia="宋体" w:hAnsi="宋体" w:cs="宋体"/>
                <w:sz w:val="18"/>
                <w:szCs w:val="18"/>
                <w:lang w:eastAsia="zh-CN"/>
              </w:rPr>
            </w:pPr>
            <w:r w:rsidRPr="00261B8B">
              <w:rPr>
                <w:rFonts w:ascii="宋体" w:eastAsia="宋体" w:hAnsi="宋体" w:cs="宋体" w:hint="eastAsia"/>
                <w:sz w:val="18"/>
                <w:szCs w:val="18"/>
                <w:lang w:eastAsia="zh-CN"/>
              </w:rPr>
              <w:t>栏次</w:t>
            </w:r>
          </w:p>
        </w:tc>
        <w:tc>
          <w:tcPr>
            <w:tcW w:w="117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1</w:t>
            </w:r>
          </w:p>
        </w:tc>
        <w:tc>
          <w:tcPr>
            <w:tcW w:w="117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2</w:t>
            </w:r>
          </w:p>
        </w:tc>
        <w:tc>
          <w:tcPr>
            <w:tcW w:w="3137"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3</w:t>
            </w:r>
          </w:p>
        </w:tc>
        <w:tc>
          <w:tcPr>
            <w:tcW w:w="2014"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4</w:t>
            </w:r>
          </w:p>
        </w:tc>
        <w:tc>
          <w:tcPr>
            <w:tcW w:w="1732"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5</w:t>
            </w:r>
          </w:p>
        </w:tc>
      </w:tr>
      <w:tr w:rsidR="00261B8B" w:rsidRPr="00261B8B" w:rsidTr="00261B8B">
        <w:trPr>
          <w:trHeight w:val="312"/>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rsidR="00261B8B" w:rsidRPr="00261B8B" w:rsidRDefault="00261B8B" w:rsidP="00261B8B">
            <w:pPr>
              <w:jc w:val="center"/>
              <w:rPr>
                <w:rFonts w:ascii="宋体" w:eastAsia="宋体" w:hAnsi="宋体" w:cs="宋体"/>
                <w:sz w:val="18"/>
                <w:szCs w:val="18"/>
                <w:lang w:eastAsia="zh-CN"/>
              </w:rPr>
            </w:pPr>
            <w:r w:rsidRPr="00261B8B">
              <w:rPr>
                <w:rFonts w:ascii="宋体" w:eastAsia="宋体" w:hAnsi="宋体" w:cs="宋体" w:hint="eastAsia"/>
                <w:sz w:val="18"/>
                <w:szCs w:val="18"/>
                <w:lang w:eastAsia="zh-CN"/>
              </w:rPr>
              <w:t>6</w:t>
            </w:r>
          </w:p>
        </w:tc>
        <w:tc>
          <w:tcPr>
            <w:tcW w:w="117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合计</w:t>
            </w:r>
          </w:p>
        </w:tc>
        <w:tc>
          <w:tcPr>
            <w:tcW w:w="3137"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2014"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1732"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r>
      <w:tr w:rsidR="00261B8B" w:rsidRPr="00261B8B" w:rsidTr="00261B8B">
        <w:trPr>
          <w:trHeight w:val="312"/>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rsidR="00261B8B" w:rsidRPr="00261B8B" w:rsidRDefault="00261B8B" w:rsidP="00261B8B">
            <w:pPr>
              <w:jc w:val="center"/>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2014"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1732"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r>
    </w:tbl>
    <w:p w:rsidR="00261B8B" w:rsidRDefault="00261B8B" w:rsidP="00261B8B">
      <w:pPr>
        <w:sectPr w:rsidR="00261B8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61B8B" w:rsidRDefault="00261B8B" w:rsidP="00B27EAB">
      <w:pPr>
        <w:jc w:val="center"/>
        <w:outlineLvl w:val="4"/>
        <w:rPr>
          <w:rFonts w:eastAsiaTheme="minorEastAsia"/>
          <w:lang w:eastAsia="zh-CN"/>
        </w:rPr>
      </w:pPr>
    </w:p>
    <w:tbl>
      <w:tblPr>
        <w:tblW w:w="14481" w:type="dxa"/>
        <w:tblInd w:w="93" w:type="dxa"/>
        <w:tblLook w:val="04A0" w:firstRow="1" w:lastRow="0" w:firstColumn="1" w:lastColumn="0" w:noHBand="0" w:noVBand="1"/>
      </w:tblPr>
      <w:tblGrid>
        <w:gridCol w:w="4668"/>
        <w:gridCol w:w="2599"/>
        <w:gridCol w:w="2281"/>
        <w:gridCol w:w="690"/>
        <w:gridCol w:w="2281"/>
        <w:gridCol w:w="1962"/>
      </w:tblGrid>
      <w:tr w:rsidR="00261B8B" w:rsidRPr="00261B8B" w:rsidTr="00261B8B">
        <w:trPr>
          <w:trHeight w:val="750"/>
        </w:trPr>
        <w:tc>
          <w:tcPr>
            <w:tcW w:w="14481" w:type="dxa"/>
            <w:gridSpan w:val="6"/>
            <w:tcBorders>
              <w:top w:val="nil"/>
              <w:left w:val="nil"/>
              <w:bottom w:val="nil"/>
              <w:right w:val="nil"/>
            </w:tcBorders>
            <w:shd w:val="clear" w:color="auto" w:fill="auto"/>
            <w:noWrap/>
            <w:vAlign w:val="center"/>
            <w:hideMark/>
          </w:tcPr>
          <w:p w:rsidR="00261B8B" w:rsidRDefault="00261B8B" w:rsidP="00261B8B">
            <w:pPr>
              <w:jc w:val="center"/>
              <w:outlineLvl w:val="4"/>
            </w:pPr>
            <w:r>
              <w:rPr>
                <w:rFonts w:ascii="方正小标宋_GBK" w:eastAsia="方正小标宋_GBK" w:hAnsi="方正小标宋_GBK" w:cs="方正小标宋_GBK"/>
                <w:color w:val="000000"/>
                <w:sz w:val="36"/>
              </w:rPr>
              <w:t>单位预算国有资本经营预算财政拨款支出表</w:t>
            </w:r>
          </w:p>
          <w:p w:rsidR="00261B8B" w:rsidRPr="00261B8B" w:rsidRDefault="00261B8B" w:rsidP="00261B8B">
            <w:pPr>
              <w:jc w:val="center"/>
              <w:rPr>
                <w:rFonts w:ascii="宋体" w:eastAsia="宋体" w:hAnsi="宋体" w:cs="宋体"/>
                <w:sz w:val="18"/>
                <w:szCs w:val="18"/>
                <w:lang w:eastAsia="zh-CN"/>
              </w:rPr>
            </w:pPr>
          </w:p>
        </w:tc>
      </w:tr>
      <w:tr w:rsidR="00261B8B" w:rsidRPr="00261B8B" w:rsidTr="00DB10BB">
        <w:trPr>
          <w:trHeight w:val="300"/>
        </w:trPr>
        <w:tc>
          <w:tcPr>
            <w:tcW w:w="14481" w:type="dxa"/>
            <w:gridSpan w:val="6"/>
            <w:tcBorders>
              <w:top w:val="nil"/>
              <w:left w:val="nil"/>
              <w:bottom w:val="nil"/>
              <w:right w:val="nil"/>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[203</w:t>
            </w:r>
            <w:r>
              <w:rPr>
                <w:rFonts w:ascii="宋体" w:eastAsia="宋体" w:hAnsi="宋体" w:cs="宋体" w:hint="eastAsia"/>
                <w:sz w:val="18"/>
                <w:szCs w:val="18"/>
                <w:lang w:eastAsia="zh-CN"/>
              </w:rPr>
              <w:t>001</w:t>
            </w:r>
            <w:r w:rsidRPr="00261B8B">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中共秦皇岛市山海关区委组织部本级                      </w:t>
            </w:r>
            <w:r w:rsidRPr="00261B8B">
              <w:rPr>
                <w:rFonts w:ascii="宋体" w:eastAsia="宋体" w:hAnsi="宋体" w:cs="宋体" w:hint="eastAsia"/>
                <w:sz w:val="18"/>
                <w:szCs w:val="18"/>
                <w:lang w:eastAsia="zh-CN"/>
              </w:rPr>
              <w:t>预算年度：202</w:t>
            </w:r>
            <w:r>
              <w:rPr>
                <w:rFonts w:ascii="宋体" w:eastAsia="宋体" w:hAnsi="宋体" w:cs="宋体" w:hint="eastAsia"/>
                <w:sz w:val="18"/>
                <w:szCs w:val="18"/>
                <w:lang w:eastAsia="zh-CN"/>
              </w:rPr>
              <w:t xml:space="preserve">1                                                      </w:t>
            </w:r>
            <w:r w:rsidRPr="00261B8B">
              <w:rPr>
                <w:rFonts w:ascii="宋体" w:eastAsia="宋体" w:hAnsi="宋体" w:cs="宋体" w:hint="eastAsia"/>
                <w:sz w:val="18"/>
                <w:szCs w:val="18"/>
                <w:lang w:eastAsia="zh-CN"/>
              </w:rPr>
              <w:t>金额单位：元</w:t>
            </w:r>
          </w:p>
        </w:tc>
      </w:tr>
      <w:tr w:rsidR="00261B8B" w:rsidRPr="00261B8B" w:rsidTr="00261B8B">
        <w:trPr>
          <w:trHeight w:val="300"/>
        </w:trPr>
        <w:tc>
          <w:tcPr>
            <w:tcW w:w="4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B8B" w:rsidRPr="00261B8B" w:rsidRDefault="00261B8B" w:rsidP="00261B8B">
            <w:pPr>
              <w:jc w:val="center"/>
              <w:rPr>
                <w:rFonts w:ascii="宋体" w:eastAsia="宋体" w:hAnsi="宋体" w:cs="宋体"/>
                <w:sz w:val="18"/>
                <w:szCs w:val="18"/>
                <w:lang w:eastAsia="zh-CN"/>
              </w:rPr>
            </w:pPr>
            <w:r w:rsidRPr="00261B8B">
              <w:rPr>
                <w:rFonts w:ascii="宋体" w:eastAsia="宋体" w:hAnsi="宋体" w:cs="宋体" w:hint="eastAsia"/>
                <w:sz w:val="18"/>
                <w:szCs w:val="18"/>
                <w:lang w:eastAsia="zh-CN"/>
              </w:rPr>
              <w:t>序号</w:t>
            </w:r>
          </w:p>
        </w:tc>
        <w:tc>
          <w:tcPr>
            <w:tcW w:w="2599" w:type="dxa"/>
            <w:tcBorders>
              <w:top w:val="single" w:sz="4" w:space="0" w:color="auto"/>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科目</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合计</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基本支出</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项目支出</w:t>
            </w:r>
          </w:p>
        </w:tc>
      </w:tr>
      <w:tr w:rsidR="00261B8B" w:rsidRPr="00261B8B" w:rsidTr="00261B8B">
        <w:trPr>
          <w:trHeight w:val="300"/>
        </w:trPr>
        <w:tc>
          <w:tcPr>
            <w:tcW w:w="4668" w:type="dxa"/>
            <w:tcBorders>
              <w:top w:val="nil"/>
              <w:left w:val="single" w:sz="4" w:space="0" w:color="auto"/>
              <w:bottom w:val="single" w:sz="4" w:space="0" w:color="auto"/>
              <w:right w:val="single" w:sz="4" w:space="0" w:color="auto"/>
            </w:tcBorders>
            <w:shd w:val="clear" w:color="auto" w:fill="auto"/>
            <w:noWrap/>
            <w:vAlign w:val="center"/>
            <w:hideMark/>
          </w:tcPr>
          <w:p w:rsidR="00261B8B" w:rsidRPr="00261B8B" w:rsidRDefault="00261B8B" w:rsidP="00261B8B">
            <w:pPr>
              <w:jc w:val="center"/>
              <w:rPr>
                <w:rFonts w:ascii="宋体" w:eastAsia="宋体" w:hAnsi="宋体" w:cs="宋体"/>
                <w:sz w:val="18"/>
                <w:szCs w:val="18"/>
                <w:lang w:eastAsia="zh-CN"/>
              </w:rPr>
            </w:pPr>
            <w:r w:rsidRPr="00261B8B">
              <w:rPr>
                <w:rFonts w:ascii="宋体" w:eastAsia="宋体" w:hAnsi="宋体" w:cs="宋体" w:hint="eastAsia"/>
                <w:sz w:val="18"/>
                <w:szCs w:val="18"/>
                <w:lang w:eastAsia="zh-CN"/>
              </w:rPr>
              <w:t>栏次</w:t>
            </w:r>
          </w:p>
        </w:tc>
        <w:tc>
          <w:tcPr>
            <w:tcW w:w="2599"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功能分类科目编码</w:t>
            </w:r>
          </w:p>
        </w:tc>
        <w:tc>
          <w:tcPr>
            <w:tcW w:w="228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科目名称</w:t>
            </w:r>
          </w:p>
        </w:tc>
        <w:tc>
          <w:tcPr>
            <w:tcW w:w="690"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228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1962"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其他来源收入</w:t>
            </w:r>
          </w:p>
        </w:tc>
      </w:tr>
      <w:tr w:rsidR="00261B8B" w:rsidRPr="00261B8B" w:rsidTr="00261B8B">
        <w:trPr>
          <w:trHeight w:val="300"/>
        </w:trPr>
        <w:tc>
          <w:tcPr>
            <w:tcW w:w="4668" w:type="dxa"/>
            <w:tcBorders>
              <w:top w:val="nil"/>
              <w:left w:val="single" w:sz="4" w:space="0" w:color="auto"/>
              <w:bottom w:val="single" w:sz="4" w:space="0" w:color="auto"/>
              <w:right w:val="single" w:sz="4" w:space="0" w:color="auto"/>
            </w:tcBorders>
            <w:shd w:val="clear" w:color="auto" w:fill="auto"/>
            <w:noWrap/>
            <w:vAlign w:val="center"/>
            <w:hideMark/>
          </w:tcPr>
          <w:p w:rsidR="00261B8B" w:rsidRPr="00261B8B" w:rsidRDefault="00261B8B" w:rsidP="00261B8B">
            <w:pPr>
              <w:jc w:val="center"/>
              <w:rPr>
                <w:rFonts w:ascii="宋体" w:eastAsia="宋体" w:hAnsi="宋体" w:cs="宋体"/>
                <w:sz w:val="18"/>
                <w:szCs w:val="18"/>
                <w:lang w:eastAsia="zh-CN"/>
              </w:rPr>
            </w:pPr>
            <w:r w:rsidRPr="00261B8B">
              <w:rPr>
                <w:rFonts w:ascii="宋体" w:eastAsia="宋体" w:hAnsi="宋体" w:cs="宋体" w:hint="eastAsia"/>
                <w:sz w:val="18"/>
                <w:szCs w:val="18"/>
                <w:lang w:eastAsia="zh-CN"/>
              </w:rPr>
              <w:t>栏次</w:t>
            </w:r>
          </w:p>
        </w:tc>
        <w:tc>
          <w:tcPr>
            <w:tcW w:w="2599"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1</w:t>
            </w:r>
          </w:p>
        </w:tc>
        <w:tc>
          <w:tcPr>
            <w:tcW w:w="228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2</w:t>
            </w:r>
          </w:p>
        </w:tc>
        <w:tc>
          <w:tcPr>
            <w:tcW w:w="690"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3</w:t>
            </w:r>
          </w:p>
        </w:tc>
        <w:tc>
          <w:tcPr>
            <w:tcW w:w="228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4</w:t>
            </w:r>
          </w:p>
        </w:tc>
        <w:tc>
          <w:tcPr>
            <w:tcW w:w="1962"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5</w:t>
            </w:r>
          </w:p>
        </w:tc>
      </w:tr>
      <w:tr w:rsidR="00261B8B" w:rsidRPr="00261B8B" w:rsidTr="00261B8B">
        <w:trPr>
          <w:trHeight w:val="300"/>
        </w:trPr>
        <w:tc>
          <w:tcPr>
            <w:tcW w:w="4668" w:type="dxa"/>
            <w:tcBorders>
              <w:top w:val="nil"/>
              <w:left w:val="single" w:sz="4" w:space="0" w:color="auto"/>
              <w:bottom w:val="single" w:sz="4" w:space="0" w:color="auto"/>
              <w:right w:val="single" w:sz="4" w:space="0" w:color="auto"/>
            </w:tcBorders>
            <w:shd w:val="clear" w:color="auto" w:fill="auto"/>
            <w:noWrap/>
            <w:vAlign w:val="center"/>
            <w:hideMark/>
          </w:tcPr>
          <w:p w:rsidR="00261B8B" w:rsidRPr="00261B8B" w:rsidRDefault="00261B8B" w:rsidP="00261B8B">
            <w:pPr>
              <w:jc w:val="center"/>
              <w:rPr>
                <w:rFonts w:ascii="宋体" w:eastAsia="宋体" w:hAnsi="宋体" w:cs="宋体"/>
                <w:sz w:val="18"/>
                <w:szCs w:val="18"/>
                <w:lang w:eastAsia="zh-CN"/>
              </w:rPr>
            </w:pPr>
            <w:r w:rsidRPr="00261B8B">
              <w:rPr>
                <w:rFonts w:ascii="宋体" w:eastAsia="宋体" w:hAnsi="宋体" w:cs="宋体" w:hint="eastAsia"/>
                <w:sz w:val="18"/>
                <w:szCs w:val="18"/>
                <w:lang w:eastAsia="zh-CN"/>
              </w:rPr>
              <w:t>6</w:t>
            </w:r>
          </w:p>
        </w:tc>
        <w:tc>
          <w:tcPr>
            <w:tcW w:w="2599"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228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rPr>
                <w:rFonts w:ascii="宋体" w:eastAsia="宋体" w:hAnsi="宋体" w:cs="宋体"/>
                <w:sz w:val="18"/>
                <w:szCs w:val="18"/>
                <w:lang w:eastAsia="zh-CN"/>
              </w:rPr>
            </w:pPr>
            <w:r w:rsidRPr="00261B8B">
              <w:rPr>
                <w:rFonts w:ascii="宋体" w:eastAsia="宋体" w:hAnsi="宋体" w:cs="宋体" w:hint="eastAsia"/>
                <w:sz w:val="18"/>
                <w:szCs w:val="18"/>
                <w:lang w:eastAsia="zh-CN"/>
              </w:rPr>
              <w:t>合计</w:t>
            </w:r>
          </w:p>
        </w:tc>
        <w:tc>
          <w:tcPr>
            <w:tcW w:w="690"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c>
          <w:tcPr>
            <w:tcW w:w="2281"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0.00</w:t>
            </w:r>
          </w:p>
        </w:tc>
        <w:tc>
          <w:tcPr>
            <w:tcW w:w="1962" w:type="dxa"/>
            <w:tcBorders>
              <w:top w:val="nil"/>
              <w:left w:val="nil"/>
              <w:bottom w:val="single" w:sz="4" w:space="0" w:color="auto"/>
              <w:right w:val="single" w:sz="4" w:space="0" w:color="auto"/>
            </w:tcBorders>
            <w:shd w:val="clear" w:color="auto" w:fill="auto"/>
            <w:noWrap/>
            <w:vAlign w:val="center"/>
            <w:hideMark/>
          </w:tcPr>
          <w:p w:rsidR="00261B8B" w:rsidRPr="00261B8B" w:rsidRDefault="00261B8B" w:rsidP="00261B8B">
            <w:pPr>
              <w:jc w:val="right"/>
              <w:rPr>
                <w:rFonts w:ascii="宋体" w:eastAsia="宋体" w:hAnsi="宋体" w:cs="宋体"/>
                <w:sz w:val="18"/>
                <w:szCs w:val="18"/>
                <w:lang w:eastAsia="zh-CN"/>
              </w:rPr>
            </w:pPr>
            <w:r w:rsidRPr="00261B8B">
              <w:rPr>
                <w:rFonts w:ascii="宋体" w:eastAsia="宋体" w:hAnsi="宋体" w:cs="宋体" w:hint="eastAsia"/>
                <w:sz w:val="18"/>
                <w:szCs w:val="18"/>
                <w:lang w:eastAsia="zh-CN"/>
              </w:rPr>
              <w:t xml:space="preserve">　</w:t>
            </w:r>
          </w:p>
        </w:tc>
      </w:tr>
    </w:tbl>
    <w:p w:rsidR="00261B8B" w:rsidRDefault="00261B8B" w:rsidP="00261B8B">
      <w:pPr>
        <w:rPr>
          <w:rFonts w:ascii="方正书宋_GBK" w:eastAsia="方正书宋_GBK" w:hAnsi="方正书宋_GBK" w:cs="方正书宋_GBK"/>
          <w:color w:val="000000"/>
          <w:sz w:val="21"/>
          <w:lang w:eastAsia="zh-CN"/>
        </w:rPr>
      </w:pPr>
      <w:r>
        <w:rPr>
          <w:rFonts w:ascii="方正书宋_GBK" w:eastAsia="方正书宋_GBK" w:hAnsi="方正书宋_GBK" w:cs="方正书宋_GBK"/>
          <w:color w:val="000000"/>
          <w:sz w:val="21"/>
        </w:rPr>
        <w:t>注：无国有资本经营预算财政拨款预算，空表列示。</w:t>
      </w: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ascii="方正书宋_GBK" w:eastAsia="方正书宋_GBK" w:hAnsi="方正书宋_GBK" w:cs="方正书宋_GBK"/>
          <w:color w:val="000000"/>
          <w:sz w:val="21"/>
          <w:lang w:eastAsia="zh-CN"/>
        </w:rPr>
      </w:pPr>
    </w:p>
    <w:p w:rsidR="00E225CB" w:rsidRDefault="00E225CB" w:rsidP="00261B8B">
      <w:pPr>
        <w:rPr>
          <w:rFonts w:eastAsiaTheme="minorEastAsia"/>
          <w:lang w:eastAsia="zh-CN"/>
        </w:rPr>
      </w:pPr>
    </w:p>
    <w:tbl>
      <w:tblPr>
        <w:tblpPr w:leftFromText="180" w:rightFromText="180" w:horzAnchor="margin" w:tblpXSpec="center" w:tblpY="285"/>
        <w:tblW w:w="16020" w:type="dxa"/>
        <w:tblLook w:val="04A0" w:firstRow="1" w:lastRow="0" w:firstColumn="1" w:lastColumn="0" w:noHBand="0" w:noVBand="1"/>
      </w:tblPr>
      <w:tblGrid>
        <w:gridCol w:w="2518"/>
        <w:gridCol w:w="1985"/>
        <w:gridCol w:w="3237"/>
        <w:gridCol w:w="1470"/>
        <w:gridCol w:w="1246"/>
        <w:gridCol w:w="2054"/>
        <w:gridCol w:w="1206"/>
        <w:gridCol w:w="1134"/>
        <w:gridCol w:w="1170"/>
      </w:tblGrid>
      <w:tr w:rsidR="00E225CB" w:rsidRPr="00E225CB" w:rsidTr="00E225CB">
        <w:trPr>
          <w:trHeight w:val="750"/>
        </w:trPr>
        <w:tc>
          <w:tcPr>
            <w:tcW w:w="16020" w:type="dxa"/>
            <w:gridSpan w:val="9"/>
            <w:tcBorders>
              <w:top w:val="nil"/>
              <w:left w:val="nil"/>
              <w:bottom w:val="nil"/>
              <w:right w:val="nil"/>
            </w:tcBorders>
            <w:shd w:val="clear" w:color="auto" w:fill="auto"/>
            <w:noWrap/>
            <w:vAlign w:val="center"/>
            <w:hideMark/>
          </w:tcPr>
          <w:p w:rsidR="00E225CB" w:rsidRDefault="00E225CB" w:rsidP="00E225CB">
            <w:pPr>
              <w:jc w:val="center"/>
              <w:outlineLvl w:val="4"/>
            </w:pPr>
            <w:r>
              <w:rPr>
                <w:rFonts w:ascii="方正小标宋_GBK" w:eastAsia="方正小标宋_GBK" w:hAnsi="方正小标宋_GBK" w:cs="方正小标宋_GBK"/>
                <w:color w:val="000000"/>
                <w:sz w:val="36"/>
              </w:rPr>
              <w:t>单位预算财政拨款“三公”经费支出表</w:t>
            </w:r>
          </w:p>
          <w:p w:rsidR="00E225CB" w:rsidRPr="00E225CB" w:rsidRDefault="00E225CB" w:rsidP="00E225CB">
            <w:pPr>
              <w:rPr>
                <w:rFonts w:ascii="宋体" w:eastAsia="宋体" w:hAnsi="宋体" w:cs="宋体"/>
                <w:sz w:val="18"/>
                <w:szCs w:val="18"/>
                <w:lang w:eastAsia="zh-CN"/>
              </w:rPr>
            </w:pPr>
          </w:p>
        </w:tc>
      </w:tr>
      <w:tr w:rsidR="00E225CB" w:rsidRPr="00E225CB" w:rsidTr="00E225CB">
        <w:trPr>
          <w:trHeight w:val="300"/>
        </w:trPr>
        <w:tc>
          <w:tcPr>
            <w:tcW w:w="4503" w:type="dxa"/>
            <w:gridSpan w:val="2"/>
            <w:tcBorders>
              <w:top w:val="nil"/>
              <w:left w:val="nil"/>
              <w:bottom w:val="nil"/>
              <w:right w:val="nil"/>
            </w:tcBorders>
            <w:shd w:val="clear" w:color="auto" w:fill="auto"/>
            <w:noWrap/>
            <w:vAlign w:val="center"/>
            <w:hideMark/>
          </w:tcPr>
          <w:p w:rsidR="00E225CB" w:rsidRPr="00E225CB" w:rsidRDefault="00E225CB" w:rsidP="00E225CB">
            <w:pPr>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[203</w:t>
            </w:r>
            <w:r>
              <w:rPr>
                <w:rFonts w:ascii="宋体" w:eastAsia="宋体" w:hAnsi="宋体" w:cs="宋体" w:hint="eastAsia"/>
                <w:sz w:val="18"/>
                <w:szCs w:val="18"/>
                <w:lang w:eastAsia="zh-CN"/>
              </w:rPr>
              <w:t>001</w:t>
            </w:r>
            <w:r w:rsidRPr="00E225CB">
              <w:rPr>
                <w:rFonts w:ascii="宋体" w:eastAsia="宋体" w:hAnsi="宋体" w:cs="宋体" w:hint="eastAsia"/>
                <w:sz w:val="18"/>
                <w:szCs w:val="18"/>
                <w:lang w:eastAsia="zh-CN"/>
              </w:rPr>
              <w:t>]</w:t>
            </w:r>
            <w:r>
              <w:rPr>
                <w:rFonts w:ascii="宋体" w:eastAsia="宋体" w:hAnsi="宋体" w:cs="宋体" w:hint="eastAsia"/>
                <w:sz w:val="18"/>
                <w:szCs w:val="18"/>
                <w:lang w:eastAsia="zh-CN"/>
              </w:rPr>
              <w:t>中共秦皇岛市山海关区委组织部本级</w:t>
            </w:r>
          </w:p>
        </w:tc>
        <w:tc>
          <w:tcPr>
            <w:tcW w:w="8007" w:type="dxa"/>
            <w:gridSpan w:val="4"/>
            <w:tcBorders>
              <w:top w:val="nil"/>
              <w:left w:val="nil"/>
              <w:bottom w:val="nil"/>
              <w:right w:val="nil"/>
            </w:tcBorders>
            <w:shd w:val="clear" w:color="auto" w:fill="auto"/>
            <w:noWrap/>
            <w:vAlign w:val="center"/>
            <w:hideMark/>
          </w:tcPr>
          <w:p w:rsidR="00E225CB" w:rsidRPr="00E225CB" w:rsidRDefault="00E225CB" w:rsidP="00E225CB">
            <w:pPr>
              <w:ind w:right="360" w:firstLineChars="1300" w:firstLine="2340"/>
              <w:rPr>
                <w:rFonts w:ascii="宋体" w:eastAsia="宋体" w:hAnsi="宋体" w:cs="宋体"/>
                <w:sz w:val="18"/>
                <w:szCs w:val="18"/>
                <w:lang w:eastAsia="zh-CN"/>
              </w:rPr>
            </w:pPr>
            <w:r w:rsidRPr="00E225CB">
              <w:rPr>
                <w:rFonts w:ascii="宋体" w:eastAsia="宋体" w:hAnsi="宋体" w:cs="宋体" w:hint="eastAsia"/>
                <w:sz w:val="18"/>
                <w:szCs w:val="18"/>
                <w:lang w:eastAsia="zh-CN"/>
              </w:rPr>
              <w:t>预算年度：2021</w:t>
            </w:r>
          </w:p>
        </w:tc>
        <w:tc>
          <w:tcPr>
            <w:tcW w:w="1206" w:type="dxa"/>
            <w:tcBorders>
              <w:top w:val="nil"/>
              <w:left w:val="nil"/>
              <w:bottom w:val="nil"/>
              <w:right w:val="nil"/>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p>
        </w:tc>
        <w:tc>
          <w:tcPr>
            <w:tcW w:w="2304" w:type="dxa"/>
            <w:gridSpan w:val="2"/>
            <w:tcBorders>
              <w:top w:val="nil"/>
              <w:left w:val="nil"/>
              <w:bottom w:val="nil"/>
              <w:right w:val="nil"/>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金额单位：元</w:t>
            </w:r>
          </w:p>
        </w:tc>
      </w:tr>
      <w:tr w:rsidR="00E225CB" w:rsidRPr="00E225CB" w:rsidTr="00E225CB">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5CB" w:rsidRPr="00E225CB" w:rsidRDefault="00E225CB" w:rsidP="00E225CB">
            <w:pPr>
              <w:jc w:val="center"/>
              <w:rPr>
                <w:rFonts w:ascii="宋体" w:eastAsia="宋体" w:hAnsi="宋体" w:cs="宋体"/>
                <w:sz w:val="18"/>
                <w:szCs w:val="18"/>
                <w:lang w:eastAsia="zh-CN"/>
              </w:rPr>
            </w:pPr>
            <w:r w:rsidRPr="00E225CB">
              <w:rPr>
                <w:rFonts w:ascii="宋体" w:eastAsia="宋体" w:hAnsi="宋体" w:cs="宋体" w:hint="eastAsia"/>
                <w:sz w:val="18"/>
                <w:szCs w:val="18"/>
                <w:lang w:eastAsia="zh-CN"/>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225CB" w:rsidRPr="00E225CB" w:rsidRDefault="00E225CB" w:rsidP="00E225CB">
            <w:pPr>
              <w:rPr>
                <w:rFonts w:ascii="宋体" w:eastAsia="宋体" w:hAnsi="宋体" w:cs="宋体"/>
                <w:sz w:val="18"/>
                <w:szCs w:val="18"/>
                <w:lang w:eastAsia="zh-CN"/>
              </w:rPr>
            </w:pPr>
            <w:r w:rsidRPr="00E225CB">
              <w:rPr>
                <w:rFonts w:ascii="宋体" w:eastAsia="宋体" w:hAnsi="宋体" w:cs="宋体" w:hint="eastAsia"/>
                <w:sz w:val="18"/>
                <w:szCs w:val="18"/>
                <w:lang w:eastAsia="zh-CN"/>
              </w:rPr>
              <w:t>部门代码（单位代码）</w:t>
            </w:r>
          </w:p>
        </w:tc>
        <w:tc>
          <w:tcPr>
            <w:tcW w:w="3237" w:type="dxa"/>
            <w:tcBorders>
              <w:top w:val="single" w:sz="4" w:space="0" w:color="auto"/>
              <w:left w:val="nil"/>
              <w:bottom w:val="single" w:sz="4" w:space="0" w:color="auto"/>
              <w:right w:val="single" w:sz="4" w:space="0" w:color="auto"/>
            </w:tcBorders>
            <w:shd w:val="clear" w:color="auto" w:fill="auto"/>
            <w:noWrap/>
            <w:vAlign w:val="center"/>
            <w:hideMark/>
          </w:tcPr>
          <w:p w:rsidR="00E225CB" w:rsidRPr="00E225CB" w:rsidRDefault="00E225CB" w:rsidP="00E225CB">
            <w:pPr>
              <w:rPr>
                <w:rFonts w:ascii="宋体" w:eastAsia="宋体" w:hAnsi="宋体" w:cs="宋体"/>
                <w:sz w:val="18"/>
                <w:szCs w:val="18"/>
                <w:lang w:eastAsia="zh-CN"/>
              </w:rPr>
            </w:pPr>
            <w:r w:rsidRPr="00E225CB">
              <w:rPr>
                <w:rFonts w:ascii="宋体" w:eastAsia="宋体" w:hAnsi="宋体" w:cs="宋体" w:hint="eastAsia"/>
                <w:sz w:val="18"/>
                <w:szCs w:val="18"/>
                <w:lang w:eastAsia="zh-CN"/>
              </w:rPr>
              <w:t>部门名称（单位名称）</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“三公”经费合计</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因公出国（境）费</w:t>
            </w:r>
          </w:p>
        </w:tc>
        <w:tc>
          <w:tcPr>
            <w:tcW w:w="2054" w:type="dxa"/>
            <w:tcBorders>
              <w:top w:val="single" w:sz="4" w:space="0" w:color="auto"/>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公务用车购置及运行费</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公务接待费</w:t>
            </w:r>
          </w:p>
        </w:tc>
      </w:tr>
      <w:tr w:rsidR="00E225CB" w:rsidRPr="00E225CB" w:rsidTr="00E225CB">
        <w:trPr>
          <w:trHeight w:val="300"/>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E225CB" w:rsidRPr="00E225CB" w:rsidRDefault="00E225CB" w:rsidP="00E225CB">
            <w:pPr>
              <w:jc w:val="center"/>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3237"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1470"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1246"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2054"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小计</w:t>
            </w:r>
          </w:p>
        </w:tc>
        <w:tc>
          <w:tcPr>
            <w:tcW w:w="1206"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公务用车购置费</w:t>
            </w:r>
          </w:p>
        </w:tc>
        <w:tc>
          <w:tcPr>
            <w:tcW w:w="1134"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公务用车运行费</w:t>
            </w:r>
          </w:p>
        </w:tc>
        <w:tc>
          <w:tcPr>
            <w:tcW w:w="1170"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r>
      <w:tr w:rsidR="00E225CB" w:rsidRPr="00E225CB" w:rsidTr="00E225CB">
        <w:trPr>
          <w:trHeight w:val="300"/>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E225CB" w:rsidRPr="00E225CB" w:rsidRDefault="00E225CB" w:rsidP="00E225CB">
            <w:pPr>
              <w:jc w:val="center"/>
              <w:rPr>
                <w:rFonts w:ascii="宋体" w:eastAsia="宋体" w:hAnsi="宋体" w:cs="宋体"/>
                <w:sz w:val="18"/>
                <w:szCs w:val="18"/>
                <w:lang w:eastAsia="zh-CN"/>
              </w:rPr>
            </w:pPr>
            <w:r w:rsidRPr="00E225CB">
              <w:rPr>
                <w:rFonts w:ascii="宋体" w:eastAsia="宋体" w:hAnsi="宋体" w:cs="宋体" w:hint="eastAsia"/>
                <w:sz w:val="18"/>
                <w:szCs w:val="18"/>
                <w:lang w:eastAsia="zh-CN"/>
              </w:rPr>
              <w:t>栏次</w:t>
            </w:r>
          </w:p>
        </w:tc>
        <w:tc>
          <w:tcPr>
            <w:tcW w:w="1985"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rPr>
                <w:rFonts w:ascii="宋体" w:eastAsia="宋体" w:hAnsi="宋体" w:cs="宋体"/>
                <w:sz w:val="18"/>
                <w:szCs w:val="18"/>
                <w:lang w:eastAsia="zh-CN"/>
              </w:rPr>
            </w:pPr>
            <w:r w:rsidRPr="00E225CB">
              <w:rPr>
                <w:rFonts w:ascii="宋体" w:eastAsia="宋体" w:hAnsi="宋体" w:cs="宋体" w:hint="eastAsia"/>
                <w:sz w:val="18"/>
                <w:szCs w:val="18"/>
                <w:lang w:eastAsia="zh-CN"/>
              </w:rPr>
              <w:t>1</w:t>
            </w:r>
          </w:p>
        </w:tc>
        <w:tc>
          <w:tcPr>
            <w:tcW w:w="3237"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rPr>
                <w:rFonts w:ascii="宋体" w:eastAsia="宋体" w:hAnsi="宋体" w:cs="宋体"/>
                <w:sz w:val="18"/>
                <w:szCs w:val="18"/>
                <w:lang w:eastAsia="zh-CN"/>
              </w:rPr>
            </w:pPr>
            <w:r w:rsidRPr="00E225CB">
              <w:rPr>
                <w:rFonts w:ascii="宋体" w:eastAsia="宋体" w:hAnsi="宋体" w:cs="宋体" w:hint="eastAsia"/>
                <w:sz w:val="18"/>
                <w:szCs w:val="18"/>
                <w:lang w:eastAsia="zh-CN"/>
              </w:rPr>
              <w:t>2</w:t>
            </w:r>
          </w:p>
        </w:tc>
        <w:tc>
          <w:tcPr>
            <w:tcW w:w="1470"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3</w:t>
            </w:r>
          </w:p>
        </w:tc>
        <w:tc>
          <w:tcPr>
            <w:tcW w:w="1246"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4</w:t>
            </w:r>
          </w:p>
        </w:tc>
        <w:tc>
          <w:tcPr>
            <w:tcW w:w="2054"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5</w:t>
            </w:r>
          </w:p>
        </w:tc>
        <w:tc>
          <w:tcPr>
            <w:tcW w:w="1206"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6</w:t>
            </w:r>
          </w:p>
        </w:tc>
        <w:tc>
          <w:tcPr>
            <w:tcW w:w="1134"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7</w:t>
            </w:r>
          </w:p>
        </w:tc>
        <w:tc>
          <w:tcPr>
            <w:tcW w:w="1170"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8</w:t>
            </w:r>
          </w:p>
        </w:tc>
      </w:tr>
      <w:tr w:rsidR="00E225CB" w:rsidRPr="00E225CB" w:rsidTr="00E225CB">
        <w:trPr>
          <w:trHeight w:val="300"/>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E225CB" w:rsidRPr="00E225CB" w:rsidRDefault="00E225CB" w:rsidP="00E225CB">
            <w:pPr>
              <w:jc w:val="center"/>
              <w:rPr>
                <w:rFonts w:ascii="宋体" w:eastAsia="宋体" w:hAnsi="宋体" w:cs="宋体"/>
                <w:sz w:val="18"/>
                <w:szCs w:val="18"/>
                <w:lang w:eastAsia="zh-CN"/>
              </w:rPr>
            </w:pPr>
            <w:r w:rsidRPr="00E225CB">
              <w:rPr>
                <w:rFonts w:ascii="宋体" w:eastAsia="宋体" w:hAnsi="宋体" w:cs="宋体" w:hint="eastAsia"/>
                <w:sz w:val="18"/>
                <w:szCs w:val="18"/>
                <w:lang w:eastAsia="zh-CN"/>
              </w:rPr>
              <w:t>6</w:t>
            </w:r>
          </w:p>
        </w:tc>
        <w:tc>
          <w:tcPr>
            <w:tcW w:w="1985"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3237"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rPr>
                <w:rFonts w:ascii="宋体" w:eastAsia="宋体" w:hAnsi="宋体" w:cs="宋体"/>
                <w:sz w:val="18"/>
                <w:szCs w:val="18"/>
                <w:lang w:eastAsia="zh-CN"/>
              </w:rPr>
            </w:pPr>
            <w:r w:rsidRPr="00E225CB">
              <w:rPr>
                <w:rFonts w:ascii="宋体" w:eastAsia="宋体" w:hAnsi="宋体" w:cs="宋体" w:hint="eastAsia"/>
                <w:sz w:val="18"/>
                <w:szCs w:val="18"/>
                <w:lang w:eastAsia="zh-CN"/>
              </w:rPr>
              <w:t>合计</w:t>
            </w:r>
          </w:p>
        </w:tc>
        <w:tc>
          <w:tcPr>
            <w:tcW w:w="1470"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113414.40</w:t>
            </w:r>
          </w:p>
        </w:tc>
        <w:tc>
          <w:tcPr>
            <w:tcW w:w="1246"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2054"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110000.00</w:t>
            </w:r>
          </w:p>
        </w:tc>
        <w:tc>
          <w:tcPr>
            <w:tcW w:w="1206"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110000.00</w:t>
            </w:r>
          </w:p>
        </w:tc>
        <w:tc>
          <w:tcPr>
            <w:tcW w:w="1170"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3414.40</w:t>
            </w:r>
          </w:p>
        </w:tc>
      </w:tr>
      <w:tr w:rsidR="00E225CB" w:rsidRPr="00E225CB" w:rsidTr="00E225CB">
        <w:trPr>
          <w:trHeight w:val="300"/>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E225CB" w:rsidRPr="00E225CB" w:rsidRDefault="00E225CB" w:rsidP="00E225CB">
            <w:pPr>
              <w:jc w:val="center"/>
              <w:rPr>
                <w:rFonts w:ascii="宋体" w:eastAsia="宋体" w:hAnsi="宋体" w:cs="宋体"/>
                <w:sz w:val="18"/>
                <w:szCs w:val="18"/>
                <w:lang w:eastAsia="zh-CN"/>
              </w:rPr>
            </w:pPr>
            <w:r w:rsidRPr="00E225CB">
              <w:rPr>
                <w:rFonts w:ascii="宋体" w:eastAsia="宋体" w:hAnsi="宋体" w:cs="宋体" w:hint="eastAsia"/>
                <w:sz w:val="18"/>
                <w:szCs w:val="18"/>
                <w:lang w:eastAsia="zh-CN"/>
              </w:rPr>
              <w:t>7</w:t>
            </w:r>
          </w:p>
        </w:tc>
        <w:tc>
          <w:tcPr>
            <w:tcW w:w="1985"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rPr>
                <w:rFonts w:ascii="宋体" w:eastAsia="宋体" w:hAnsi="宋体" w:cs="宋体"/>
                <w:sz w:val="18"/>
                <w:szCs w:val="18"/>
                <w:lang w:eastAsia="zh-CN"/>
              </w:rPr>
            </w:pPr>
            <w:r w:rsidRPr="00E225CB">
              <w:rPr>
                <w:rFonts w:ascii="宋体" w:eastAsia="宋体" w:hAnsi="宋体" w:cs="宋体" w:hint="eastAsia"/>
                <w:sz w:val="18"/>
                <w:szCs w:val="18"/>
                <w:lang w:eastAsia="zh-CN"/>
              </w:rPr>
              <w:t>203</w:t>
            </w:r>
          </w:p>
        </w:tc>
        <w:tc>
          <w:tcPr>
            <w:tcW w:w="3237"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rPr>
                <w:rFonts w:ascii="宋体" w:eastAsia="宋体" w:hAnsi="宋体" w:cs="宋体"/>
                <w:sz w:val="18"/>
                <w:szCs w:val="18"/>
                <w:lang w:eastAsia="zh-CN"/>
              </w:rPr>
            </w:pPr>
            <w:r w:rsidRPr="00E225CB">
              <w:rPr>
                <w:rFonts w:ascii="宋体" w:eastAsia="宋体" w:hAnsi="宋体" w:cs="宋体" w:hint="eastAsia"/>
                <w:sz w:val="18"/>
                <w:szCs w:val="18"/>
                <w:lang w:eastAsia="zh-CN"/>
              </w:rPr>
              <w:t>组织部门</w:t>
            </w:r>
          </w:p>
        </w:tc>
        <w:tc>
          <w:tcPr>
            <w:tcW w:w="1470"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113414.40</w:t>
            </w:r>
          </w:p>
        </w:tc>
        <w:tc>
          <w:tcPr>
            <w:tcW w:w="1246"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2054"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110000.00</w:t>
            </w:r>
          </w:p>
        </w:tc>
        <w:tc>
          <w:tcPr>
            <w:tcW w:w="1206"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110000.00</w:t>
            </w:r>
          </w:p>
        </w:tc>
        <w:tc>
          <w:tcPr>
            <w:tcW w:w="1170"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3414.40</w:t>
            </w:r>
          </w:p>
        </w:tc>
      </w:tr>
      <w:tr w:rsidR="00E225CB" w:rsidRPr="00E225CB" w:rsidTr="00E225CB">
        <w:trPr>
          <w:trHeight w:val="300"/>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E225CB" w:rsidRPr="00E225CB" w:rsidRDefault="00E225CB" w:rsidP="00E225CB">
            <w:pPr>
              <w:jc w:val="center"/>
              <w:rPr>
                <w:rFonts w:ascii="宋体" w:eastAsia="宋体" w:hAnsi="宋体" w:cs="宋体"/>
                <w:sz w:val="18"/>
                <w:szCs w:val="18"/>
                <w:lang w:eastAsia="zh-CN"/>
              </w:rPr>
            </w:pPr>
            <w:r w:rsidRPr="00E225CB">
              <w:rPr>
                <w:rFonts w:ascii="宋体" w:eastAsia="宋体" w:hAnsi="宋体" w:cs="宋体" w:hint="eastAsia"/>
                <w:sz w:val="18"/>
                <w:szCs w:val="18"/>
                <w:lang w:eastAsia="zh-CN"/>
              </w:rPr>
              <w:t>8</w:t>
            </w:r>
          </w:p>
        </w:tc>
        <w:tc>
          <w:tcPr>
            <w:tcW w:w="1985"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rPr>
                <w:rFonts w:ascii="宋体" w:eastAsia="宋体" w:hAnsi="宋体" w:cs="宋体"/>
                <w:sz w:val="18"/>
                <w:szCs w:val="18"/>
                <w:lang w:eastAsia="zh-CN"/>
              </w:rPr>
            </w:pPr>
            <w:r w:rsidRPr="00E225CB">
              <w:rPr>
                <w:rFonts w:ascii="宋体" w:eastAsia="宋体" w:hAnsi="宋体" w:cs="宋体" w:hint="eastAsia"/>
                <w:sz w:val="18"/>
                <w:szCs w:val="18"/>
                <w:lang w:eastAsia="zh-CN"/>
              </w:rPr>
              <w:t>203001</w:t>
            </w:r>
          </w:p>
        </w:tc>
        <w:tc>
          <w:tcPr>
            <w:tcW w:w="3237"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rPr>
                <w:rFonts w:ascii="宋体" w:eastAsia="宋体" w:hAnsi="宋体" w:cs="宋体"/>
                <w:sz w:val="18"/>
                <w:szCs w:val="18"/>
                <w:lang w:eastAsia="zh-CN"/>
              </w:rPr>
            </w:pPr>
            <w:r w:rsidRPr="00E225CB">
              <w:rPr>
                <w:rFonts w:ascii="宋体" w:eastAsia="宋体" w:hAnsi="宋体" w:cs="宋体" w:hint="eastAsia"/>
                <w:sz w:val="18"/>
                <w:szCs w:val="18"/>
                <w:lang w:eastAsia="zh-CN"/>
              </w:rPr>
              <w:t>中共秦皇岛市山海关区委组织部本级</w:t>
            </w:r>
          </w:p>
        </w:tc>
        <w:tc>
          <w:tcPr>
            <w:tcW w:w="1470"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113414.40</w:t>
            </w:r>
          </w:p>
        </w:tc>
        <w:tc>
          <w:tcPr>
            <w:tcW w:w="1246"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2054"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110000.00</w:t>
            </w:r>
          </w:p>
        </w:tc>
        <w:tc>
          <w:tcPr>
            <w:tcW w:w="1206"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110000.00</w:t>
            </w:r>
          </w:p>
        </w:tc>
        <w:tc>
          <w:tcPr>
            <w:tcW w:w="1170" w:type="dxa"/>
            <w:tcBorders>
              <w:top w:val="nil"/>
              <w:left w:val="nil"/>
              <w:bottom w:val="single" w:sz="4" w:space="0" w:color="auto"/>
              <w:right w:val="single" w:sz="4" w:space="0" w:color="auto"/>
            </w:tcBorders>
            <w:shd w:val="clear" w:color="auto" w:fill="auto"/>
            <w:noWrap/>
            <w:vAlign w:val="center"/>
            <w:hideMark/>
          </w:tcPr>
          <w:p w:rsidR="00E225CB" w:rsidRPr="00E225CB" w:rsidRDefault="00E225CB" w:rsidP="00E225CB">
            <w:pPr>
              <w:jc w:val="right"/>
              <w:rPr>
                <w:rFonts w:ascii="宋体" w:eastAsia="宋体" w:hAnsi="宋体" w:cs="宋体"/>
                <w:sz w:val="18"/>
                <w:szCs w:val="18"/>
                <w:lang w:eastAsia="zh-CN"/>
              </w:rPr>
            </w:pPr>
            <w:r w:rsidRPr="00E225CB">
              <w:rPr>
                <w:rFonts w:ascii="宋体" w:eastAsia="宋体" w:hAnsi="宋体" w:cs="宋体" w:hint="eastAsia"/>
                <w:sz w:val="18"/>
                <w:szCs w:val="18"/>
                <w:lang w:eastAsia="zh-CN"/>
              </w:rPr>
              <w:t>3414.40</w:t>
            </w:r>
          </w:p>
        </w:tc>
      </w:tr>
    </w:tbl>
    <w:p w:rsidR="00E225CB" w:rsidRPr="00E225CB" w:rsidRDefault="00E225CB" w:rsidP="00261B8B">
      <w:pPr>
        <w:rPr>
          <w:rFonts w:eastAsiaTheme="minorEastAsia"/>
          <w:lang w:eastAsia="zh-CN"/>
        </w:rPr>
        <w:sectPr w:rsidR="00E225CB" w:rsidRPr="00E225CB">
          <w:pgSz w:w="16840" w:h="11900" w:orient="landscape"/>
          <w:pgMar w:top="1361" w:right="1020" w:bottom="1134" w:left="1020" w:header="720" w:footer="720" w:gutter="0"/>
          <w:cols w:space="720"/>
        </w:sectPr>
      </w:pPr>
    </w:p>
    <w:p w:rsidR="00F76265" w:rsidRDefault="00F76265" w:rsidP="00F76265">
      <w:pPr>
        <w:jc w:val="center"/>
        <w:outlineLvl w:val="4"/>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hint="eastAsia"/>
          <w:color w:val="000000"/>
          <w:sz w:val="44"/>
          <w:lang w:eastAsia="zh-CN"/>
        </w:rPr>
        <w:lastRenderedPageBreak/>
        <w:t>中共秦皇岛市山海关区委组织部</w:t>
      </w:r>
      <w:r>
        <w:rPr>
          <w:rFonts w:ascii="方正小标宋_GBK" w:eastAsia="方正小标宋_GBK" w:hAnsi="方正小标宋_GBK" w:cs="方正小标宋_GBK"/>
          <w:color w:val="000000"/>
          <w:sz w:val="44"/>
        </w:rPr>
        <w:t>本级</w:t>
      </w:r>
    </w:p>
    <w:p w:rsidR="00F76265" w:rsidRDefault="00F76265" w:rsidP="00F76265">
      <w:pPr>
        <w:jc w:val="center"/>
        <w:outlineLvl w:val="4"/>
      </w:pPr>
      <w:r>
        <w:rPr>
          <w:rFonts w:ascii="方正小标宋_GBK" w:eastAsia="方正小标宋_GBK" w:hAnsi="方正小标宋_GBK" w:cs="方正小标宋_GBK"/>
          <w:color w:val="000000"/>
          <w:sz w:val="44"/>
        </w:rPr>
        <w:t>202</w:t>
      </w:r>
      <w:r>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rsidR="00F76265" w:rsidRPr="00F76265" w:rsidRDefault="00F76265" w:rsidP="00F76265">
      <w:pPr>
        <w:jc w:val="center"/>
        <w:rPr>
          <w:rFonts w:ascii="黑体" w:eastAsia="黑体" w:hAnsi="黑体" w:cs="黑体"/>
          <w:color w:val="000000"/>
          <w:sz w:val="44"/>
        </w:rPr>
      </w:pPr>
    </w:p>
    <w:p w:rsidR="00F76265" w:rsidRPr="00A445D8" w:rsidRDefault="00F76265" w:rsidP="00F76265">
      <w:pPr>
        <w:rPr>
          <w:rFonts w:ascii="仿宋_GB2312" w:eastAsia="仿宋_GB2312"/>
          <w:sz w:val="32"/>
          <w:szCs w:val="32"/>
        </w:rPr>
      </w:pPr>
      <w:r>
        <w:rPr>
          <w:rFonts w:ascii="仿宋" w:eastAsia="仿宋" w:hAnsi="仿宋" w:cs="仿宋" w:hint="eastAsia"/>
          <w:color w:val="000000"/>
          <w:sz w:val="32"/>
        </w:rPr>
        <w:t xml:space="preserve">    </w:t>
      </w:r>
      <w:r w:rsidRPr="00A445D8">
        <w:rPr>
          <w:rFonts w:ascii="仿宋_GB2312" w:eastAsia="仿宋_GB2312" w:hint="eastAsia"/>
          <w:sz w:val="32"/>
          <w:szCs w:val="32"/>
        </w:rPr>
        <w:t>按照《</w:t>
      </w:r>
      <w:r w:rsidR="00045F82">
        <w:rPr>
          <w:rFonts w:ascii="仿宋_GB2312" w:eastAsia="仿宋_GB2312" w:hint="eastAsia"/>
          <w:sz w:val="32"/>
          <w:szCs w:val="32"/>
          <w:lang w:eastAsia="zh-CN"/>
        </w:rPr>
        <w:t>中华人民共和国</w:t>
      </w:r>
      <w:r w:rsidRPr="00A445D8">
        <w:rPr>
          <w:rFonts w:ascii="仿宋_GB2312" w:eastAsia="仿宋_GB2312" w:hint="eastAsia"/>
          <w:sz w:val="32"/>
          <w:szCs w:val="32"/>
        </w:rPr>
        <w:t>预算法》、《地方预决算公开操作规程》和《河北省省级预算公开办法》规定，现将</w:t>
      </w:r>
      <w:r>
        <w:rPr>
          <w:rFonts w:ascii="仿宋_GB2312" w:eastAsia="仿宋_GB2312" w:hAnsi="Calibri"/>
          <w:kern w:val="2"/>
          <w:sz w:val="32"/>
          <w:szCs w:val="32"/>
          <w:lang w:eastAsia="zh-CN"/>
        </w:rPr>
        <w:t>中共秦皇岛市山海关区委组织部本级</w:t>
      </w:r>
      <w:r>
        <w:rPr>
          <w:rFonts w:ascii="仿宋_GB2312" w:eastAsia="仿宋_GB2312" w:hint="eastAsia"/>
          <w:sz w:val="32"/>
          <w:szCs w:val="32"/>
        </w:rPr>
        <w:t>2021</w:t>
      </w:r>
      <w:r w:rsidRPr="00A445D8">
        <w:rPr>
          <w:rFonts w:ascii="仿宋_GB2312" w:eastAsia="仿宋_GB2312" w:hint="eastAsia"/>
          <w:sz w:val="32"/>
          <w:szCs w:val="32"/>
        </w:rPr>
        <w:t>年</w:t>
      </w:r>
      <w:r>
        <w:rPr>
          <w:rFonts w:ascii="仿宋_GB2312" w:eastAsia="仿宋_GB2312" w:hint="eastAsia"/>
          <w:sz w:val="32"/>
          <w:szCs w:val="32"/>
          <w:lang w:eastAsia="zh-CN"/>
        </w:rPr>
        <w:t>单位</w:t>
      </w:r>
      <w:r w:rsidRPr="00A445D8">
        <w:rPr>
          <w:rFonts w:ascii="仿宋_GB2312" w:eastAsia="仿宋_GB2312" w:hint="eastAsia"/>
          <w:sz w:val="32"/>
          <w:szCs w:val="32"/>
        </w:rPr>
        <w:t>预算</w:t>
      </w:r>
      <w:r>
        <w:rPr>
          <w:rFonts w:ascii="仿宋_GB2312" w:eastAsia="仿宋_GB2312" w:hint="eastAsia"/>
          <w:sz w:val="32"/>
          <w:szCs w:val="32"/>
          <w:lang w:eastAsia="zh-CN"/>
        </w:rPr>
        <w:t>信息</w:t>
      </w:r>
      <w:r w:rsidRPr="00A445D8">
        <w:rPr>
          <w:rFonts w:ascii="仿宋_GB2312" w:eastAsia="仿宋_GB2312" w:hint="eastAsia"/>
          <w:sz w:val="32"/>
          <w:szCs w:val="32"/>
        </w:rPr>
        <w:t>公开如下：</w:t>
      </w:r>
    </w:p>
    <w:p w:rsidR="00F76265" w:rsidRDefault="00F76265" w:rsidP="00F76265">
      <w:pPr>
        <w:rPr>
          <w:rFonts w:ascii="黑体" w:eastAsia="黑体" w:hAnsi="黑体" w:cs="黑体"/>
          <w:color w:val="000000"/>
          <w:sz w:val="32"/>
        </w:rPr>
      </w:pPr>
      <w:r>
        <w:rPr>
          <w:rFonts w:ascii="仿宋" w:eastAsia="仿宋" w:hAnsi="仿宋" w:cs="仿宋" w:hint="eastAsia"/>
          <w:color w:val="000000"/>
          <w:sz w:val="32"/>
        </w:rPr>
        <w:t xml:space="preserve">   </w:t>
      </w:r>
      <w:r>
        <w:rPr>
          <w:rFonts w:ascii="黑体" w:eastAsia="黑体" w:hAnsi="黑体" w:cs="黑体" w:hint="eastAsia"/>
          <w:color w:val="000000"/>
          <w:sz w:val="32"/>
        </w:rPr>
        <w:t xml:space="preserve"> 一、部门职责及机构设置情况</w:t>
      </w:r>
    </w:p>
    <w:p w:rsidR="00F76265" w:rsidRPr="00350309" w:rsidRDefault="00F76265" w:rsidP="00F762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_GB2312" w:eastAsia="仿宋_GB2312"/>
          <w:sz w:val="32"/>
        </w:rPr>
      </w:pPr>
      <w:r w:rsidRPr="00350309">
        <w:rPr>
          <w:rFonts w:ascii="仿宋_GB2312" w:eastAsia="仿宋_GB2312" w:hAnsi="黑体" w:hint="eastAsia"/>
          <w:sz w:val="32"/>
        </w:rPr>
        <w:t>一、党员和党组织建设</w:t>
      </w:r>
    </w:p>
    <w:p w:rsidR="00F76265" w:rsidRPr="00350309" w:rsidRDefault="00F76265" w:rsidP="00F762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eastAsia="仿宋_GB2312"/>
          <w:sz w:val="32"/>
        </w:rPr>
      </w:pPr>
      <w:r w:rsidRPr="00350309">
        <w:rPr>
          <w:rFonts w:ascii="仿宋_GB2312" w:eastAsia="仿宋_GB2312" w:hAnsi="新宋体" w:hint="eastAsia"/>
          <w:sz w:val="32"/>
        </w:rPr>
        <w:t>主要职责：负责全区党组织建设；负责区委基层组织建设联系会议党的牵头抓总工作；研究和提出党内生活制度建设的意见；协调、规划和指导全区党员教育工作；主管党员的管理和发展工作；负责组织史征编工作。</w:t>
      </w:r>
    </w:p>
    <w:p w:rsidR="00F76265" w:rsidRPr="00350309" w:rsidRDefault="00F76265" w:rsidP="00F762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eastAsia="仿宋_GB2312"/>
          <w:sz w:val="32"/>
        </w:rPr>
      </w:pPr>
      <w:r w:rsidRPr="00350309">
        <w:rPr>
          <w:rFonts w:ascii="仿宋_GB2312" w:eastAsia="仿宋_GB2312" w:hAnsi="黑体" w:hint="eastAsia"/>
          <w:sz w:val="32"/>
        </w:rPr>
        <w:t>二、干部管理</w:t>
      </w:r>
    </w:p>
    <w:p w:rsidR="00F76265" w:rsidRPr="00350309" w:rsidRDefault="00F76265" w:rsidP="00F762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eastAsia="仿宋_GB2312"/>
          <w:sz w:val="32"/>
        </w:rPr>
      </w:pPr>
      <w:r w:rsidRPr="00350309">
        <w:rPr>
          <w:rFonts w:ascii="仿宋_GB2312" w:eastAsia="仿宋_GB2312" w:hAnsi="新宋体" w:hint="eastAsia"/>
          <w:sz w:val="32"/>
        </w:rPr>
        <w:t>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p w:rsidR="00F76265" w:rsidRPr="00350309" w:rsidRDefault="00F76265" w:rsidP="00F762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eastAsia="仿宋_GB2312"/>
          <w:sz w:val="32"/>
        </w:rPr>
      </w:pPr>
      <w:r w:rsidRPr="00350309">
        <w:rPr>
          <w:rFonts w:ascii="仿宋_GB2312" w:eastAsia="仿宋_GB2312" w:hAnsi="黑体" w:hint="eastAsia"/>
          <w:sz w:val="32"/>
        </w:rPr>
        <w:lastRenderedPageBreak/>
        <w:t>三、人才工作及人才队伍建设</w:t>
      </w:r>
    </w:p>
    <w:p w:rsidR="00F76265" w:rsidRPr="00350309" w:rsidRDefault="00F76265" w:rsidP="00F762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eastAsia="仿宋_GB2312"/>
          <w:sz w:val="32"/>
        </w:rPr>
      </w:pPr>
      <w:r w:rsidRPr="00350309">
        <w:rPr>
          <w:rFonts w:ascii="仿宋_GB2312" w:eastAsia="仿宋_GB2312" w:hAnsi="新宋体" w:hint="eastAsia"/>
          <w:sz w:val="32"/>
        </w:rPr>
        <w:t>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p>
    <w:p w:rsidR="00F76265" w:rsidRPr="00350309" w:rsidRDefault="00F76265" w:rsidP="00F762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eastAsia="仿宋_GB2312"/>
          <w:sz w:val="32"/>
        </w:rPr>
      </w:pPr>
      <w:r w:rsidRPr="00350309">
        <w:rPr>
          <w:rFonts w:ascii="仿宋_GB2312" w:eastAsia="仿宋_GB2312" w:hAnsi="黑体" w:hint="eastAsia"/>
          <w:sz w:val="32"/>
        </w:rPr>
        <w:t>四、组织事务管理</w:t>
      </w:r>
    </w:p>
    <w:p w:rsidR="00F76265" w:rsidRPr="00350309" w:rsidRDefault="00F76265" w:rsidP="00F762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eastAsia="仿宋_GB2312"/>
          <w:sz w:val="32"/>
        </w:rPr>
      </w:pPr>
      <w:r w:rsidRPr="00350309">
        <w:rPr>
          <w:rFonts w:ascii="仿宋_GB2312" w:eastAsia="仿宋_GB2312" w:hAnsi="新宋体" w:hint="eastAsia"/>
          <w:sz w:val="32"/>
        </w:rPr>
        <w:t>主要职责：负责做好部机关文秘、信访、会议等工作的计划安排和管理；负责机关自身建设；负责新闻工作网宣与舆情监控、处置；组织系统信息化建设；负责指导全区组织系统的调研工作。</w:t>
      </w:r>
    </w:p>
    <w:p w:rsidR="00F76265" w:rsidRDefault="00F76265" w:rsidP="00F76265">
      <w:pPr>
        <w:ind w:firstLine="640"/>
        <w:rPr>
          <w:rFonts w:ascii="楷体_GB2312" w:eastAsia="楷体_GB2312" w:hAnsi="楷体" w:cs="楷体"/>
          <w:b/>
          <w:color w:val="000000"/>
          <w:sz w:val="32"/>
        </w:rPr>
      </w:pPr>
      <w:r w:rsidRPr="00FF1B6D">
        <w:rPr>
          <w:rFonts w:ascii="楷体_GB2312" w:eastAsia="楷体_GB2312" w:hAnsi="楷体" w:cs="楷体" w:hint="eastAsia"/>
          <w:b/>
          <w:color w:val="000000"/>
          <w:sz w:val="32"/>
        </w:rPr>
        <w:t>机构设置：</w:t>
      </w:r>
    </w:p>
    <w:p w:rsidR="00F76265" w:rsidRPr="00FF1B6D" w:rsidRDefault="00F76265" w:rsidP="00F76265">
      <w:pPr>
        <w:jc w:val="center"/>
        <w:rPr>
          <w:rFonts w:ascii="楷体_GB2312" w:eastAsia="楷体_GB2312" w:hAnsi="楷体" w:cs="楷体"/>
          <w:b/>
          <w:color w:val="000000"/>
          <w:sz w:val="32"/>
        </w:rPr>
      </w:pPr>
      <w:r>
        <w:rPr>
          <w:rFonts w:ascii="楷体_GB2312" w:eastAsia="楷体_GB2312" w:hAnsi="楷体" w:cs="楷体" w:hint="eastAsia"/>
          <w:b/>
          <w:color w:val="000000"/>
          <w:sz w:val="32"/>
        </w:rPr>
        <w:t>机构设置情况</w:t>
      </w:r>
    </w:p>
    <w:tbl>
      <w:tblPr>
        <w:tblW w:w="12433" w:type="dxa"/>
        <w:jc w:val="center"/>
        <w:tblInd w:w="-1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93"/>
        <w:gridCol w:w="1134"/>
        <w:gridCol w:w="1701"/>
        <w:gridCol w:w="4005"/>
      </w:tblGrid>
      <w:tr w:rsidR="00F76265" w:rsidRPr="0042711D" w:rsidTr="00736071">
        <w:trPr>
          <w:trHeight w:val="302"/>
          <w:tblHeader/>
          <w:jc w:val="center"/>
        </w:trPr>
        <w:tc>
          <w:tcPr>
            <w:tcW w:w="5593" w:type="dxa"/>
            <w:vMerge w:val="restart"/>
            <w:vAlign w:val="center"/>
          </w:tcPr>
          <w:p w:rsidR="00F76265" w:rsidRPr="0042711D" w:rsidRDefault="00F76265" w:rsidP="00F76265">
            <w:pPr>
              <w:spacing w:line="300" w:lineRule="exact"/>
              <w:ind w:leftChars="50" w:left="120" w:rightChars="50" w:right="120"/>
              <w:jc w:val="center"/>
              <w:rPr>
                <w:rFonts w:ascii="仿宋_GB2312" w:eastAsia="仿宋_GB2312" w:hAnsi="仿宋" w:cs="仿宋"/>
                <w:b/>
                <w:szCs w:val="21"/>
              </w:rPr>
            </w:pPr>
            <w:r w:rsidRPr="0042711D">
              <w:rPr>
                <w:rFonts w:ascii="仿宋_GB2312" w:eastAsia="仿宋_GB2312" w:hAnsi="仿宋" w:cs="仿宋" w:hint="eastAsia"/>
                <w:b/>
                <w:szCs w:val="21"/>
              </w:rPr>
              <w:t>单位名称</w:t>
            </w:r>
          </w:p>
        </w:tc>
        <w:tc>
          <w:tcPr>
            <w:tcW w:w="1134" w:type="dxa"/>
            <w:vMerge w:val="restart"/>
            <w:vAlign w:val="center"/>
          </w:tcPr>
          <w:p w:rsidR="00F76265" w:rsidRPr="0042711D" w:rsidRDefault="00F76265" w:rsidP="00F76265">
            <w:pPr>
              <w:spacing w:line="300" w:lineRule="exact"/>
              <w:ind w:leftChars="50" w:left="120" w:rightChars="50" w:right="120"/>
              <w:jc w:val="center"/>
              <w:rPr>
                <w:rFonts w:ascii="仿宋_GB2312" w:eastAsia="仿宋_GB2312" w:hAnsi="仿宋" w:cs="仿宋"/>
                <w:b/>
                <w:szCs w:val="21"/>
              </w:rPr>
            </w:pPr>
            <w:r w:rsidRPr="0042711D">
              <w:rPr>
                <w:rFonts w:ascii="仿宋_GB2312" w:eastAsia="仿宋_GB2312" w:hAnsi="仿宋" w:cs="仿宋" w:hint="eastAsia"/>
                <w:b/>
                <w:szCs w:val="21"/>
              </w:rPr>
              <w:t>单位性质</w:t>
            </w:r>
          </w:p>
        </w:tc>
        <w:tc>
          <w:tcPr>
            <w:tcW w:w="1701" w:type="dxa"/>
            <w:vMerge w:val="restart"/>
            <w:vAlign w:val="center"/>
          </w:tcPr>
          <w:p w:rsidR="00F76265" w:rsidRPr="0042711D" w:rsidRDefault="00F76265" w:rsidP="00F76265">
            <w:pPr>
              <w:spacing w:line="300" w:lineRule="exact"/>
              <w:ind w:leftChars="50" w:left="120" w:rightChars="50" w:right="120"/>
              <w:jc w:val="center"/>
              <w:rPr>
                <w:rFonts w:ascii="仿宋_GB2312" w:eastAsia="仿宋_GB2312" w:hAnsi="仿宋" w:cs="仿宋"/>
                <w:b/>
                <w:szCs w:val="21"/>
              </w:rPr>
            </w:pPr>
            <w:r w:rsidRPr="0042711D">
              <w:rPr>
                <w:rFonts w:ascii="仿宋_GB2312" w:eastAsia="仿宋_GB2312" w:hAnsi="仿宋" w:cs="仿宋" w:hint="eastAsia"/>
                <w:b/>
                <w:szCs w:val="21"/>
              </w:rPr>
              <w:t>单位规格</w:t>
            </w:r>
          </w:p>
        </w:tc>
        <w:tc>
          <w:tcPr>
            <w:tcW w:w="4005" w:type="dxa"/>
            <w:vMerge w:val="restart"/>
            <w:vAlign w:val="center"/>
          </w:tcPr>
          <w:p w:rsidR="00F76265" w:rsidRPr="0042711D" w:rsidRDefault="00F76265" w:rsidP="00F76265">
            <w:pPr>
              <w:spacing w:line="300" w:lineRule="exact"/>
              <w:ind w:leftChars="50" w:left="120" w:rightChars="50" w:right="120"/>
              <w:jc w:val="center"/>
              <w:rPr>
                <w:rFonts w:ascii="仿宋_GB2312" w:eastAsia="仿宋_GB2312" w:hAnsi="仿宋" w:cs="仿宋"/>
                <w:b/>
                <w:szCs w:val="21"/>
              </w:rPr>
            </w:pPr>
            <w:r w:rsidRPr="0042711D">
              <w:rPr>
                <w:rFonts w:ascii="仿宋_GB2312" w:eastAsia="仿宋_GB2312" w:hAnsi="仿宋" w:cs="仿宋" w:hint="eastAsia"/>
                <w:b/>
                <w:szCs w:val="21"/>
              </w:rPr>
              <w:t>经费保障形式</w:t>
            </w:r>
          </w:p>
        </w:tc>
      </w:tr>
      <w:tr w:rsidR="00F76265" w:rsidRPr="0042711D" w:rsidTr="00736071">
        <w:trPr>
          <w:trHeight w:val="302"/>
          <w:tblHeader/>
          <w:jc w:val="center"/>
        </w:trPr>
        <w:tc>
          <w:tcPr>
            <w:tcW w:w="5593" w:type="dxa"/>
            <w:vMerge/>
            <w:vAlign w:val="center"/>
          </w:tcPr>
          <w:p w:rsidR="00F76265" w:rsidRPr="0042711D" w:rsidRDefault="00F76265" w:rsidP="00F76265">
            <w:pPr>
              <w:spacing w:line="300" w:lineRule="exact"/>
              <w:ind w:leftChars="50" w:left="120" w:rightChars="50" w:right="120"/>
              <w:outlineLvl w:val="0"/>
              <w:rPr>
                <w:rFonts w:ascii="仿宋" w:eastAsia="仿宋" w:hAnsi="仿宋" w:cs="仿宋"/>
                <w:szCs w:val="21"/>
              </w:rPr>
            </w:pPr>
          </w:p>
        </w:tc>
        <w:tc>
          <w:tcPr>
            <w:tcW w:w="1134" w:type="dxa"/>
            <w:vMerge/>
            <w:vAlign w:val="center"/>
          </w:tcPr>
          <w:p w:rsidR="00F76265" w:rsidRPr="0042711D" w:rsidRDefault="00F76265" w:rsidP="00F76265">
            <w:pPr>
              <w:spacing w:line="300" w:lineRule="exact"/>
              <w:ind w:leftChars="50" w:left="120" w:rightChars="50" w:right="120"/>
              <w:outlineLvl w:val="0"/>
              <w:rPr>
                <w:rFonts w:ascii="仿宋" w:eastAsia="仿宋" w:hAnsi="仿宋" w:cs="仿宋"/>
                <w:szCs w:val="21"/>
              </w:rPr>
            </w:pPr>
          </w:p>
        </w:tc>
        <w:tc>
          <w:tcPr>
            <w:tcW w:w="1701" w:type="dxa"/>
            <w:vMerge/>
            <w:vAlign w:val="center"/>
          </w:tcPr>
          <w:p w:rsidR="00F76265" w:rsidRPr="0042711D" w:rsidRDefault="00F76265" w:rsidP="00F76265">
            <w:pPr>
              <w:spacing w:line="300" w:lineRule="exact"/>
              <w:ind w:leftChars="50" w:left="120" w:rightChars="50" w:right="120"/>
              <w:outlineLvl w:val="0"/>
              <w:rPr>
                <w:rFonts w:ascii="仿宋" w:eastAsia="仿宋" w:hAnsi="仿宋" w:cs="仿宋"/>
                <w:szCs w:val="21"/>
              </w:rPr>
            </w:pPr>
          </w:p>
        </w:tc>
        <w:tc>
          <w:tcPr>
            <w:tcW w:w="4005" w:type="dxa"/>
            <w:vMerge/>
            <w:vAlign w:val="center"/>
          </w:tcPr>
          <w:p w:rsidR="00F76265" w:rsidRPr="0042711D" w:rsidRDefault="00F76265" w:rsidP="00F76265">
            <w:pPr>
              <w:spacing w:line="300" w:lineRule="exact"/>
              <w:ind w:leftChars="50" w:left="120" w:rightChars="50" w:right="120"/>
              <w:outlineLvl w:val="0"/>
              <w:rPr>
                <w:rFonts w:ascii="仿宋" w:eastAsia="仿宋" w:hAnsi="仿宋" w:cs="仿宋"/>
                <w:szCs w:val="21"/>
              </w:rPr>
            </w:pPr>
          </w:p>
        </w:tc>
      </w:tr>
      <w:tr w:rsidR="00F76265" w:rsidRPr="0042711D" w:rsidTr="00736071">
        <w:trPr>
          <w:trHeight w:val="377"/>
          <w:jc w:val="center"/>
        </w:trPr>
        <w:tc>
          <w:tcPr>
            <w:tcW w:w="5593" w:type="dxa"/>
            <w:vAlign w:val="center"/>
          </w:tcPr>
          <w:p w:rsidR="00F76265" w:rsidRPr="0042711D" w:rsidRDefault="00F76265" w:rsidP="00F76265">
            <w:pPr>
              <w:spacing w:line="300" w:lineRule="exact"/>
              <w:ind w:leftChars="50" w:left="120" w:rightChars="50" w:right="120"/>
              <w:jc w:val="center"/>
              <w:rPr>
                <w:rFonts w:ascii="仿宋_GB2312" w:eastAsia="仿宋_GB2312"/>
                <w:szCs w:val="21"/>
              </w:rPr>
            </w:pPr>
            <w:r w:rsidRPr="0042711D">
              <w:rPr>
                <w:rFonts w:ascii="仿宋_GB2312" w:eastAsia="仿宋_GB2312" w:hint="eastAsia"/>
                <w:szCs w:val="21"/>
              </w:rPr>
              <w:t>中共秦皇岛市山海关区委组织部</w:t>
            </w:r>
          </w:p>
        </w:tc>
        <w:tc>
          <w:tcPr>
            <w:tcW w:w="1134" w:type="dxa"/>
            <w:vAlign w:val="center"/>
          </w:tcPr>
          <w:p w:rsidR="00F76265" w:rsidRPr="0042711D" w:rsidRDefault="00F76265" w:rsidP="00F76265">
            <w:pPr>
              <w:spacing w:line="300" w:lineRule="exact"/>
              <w:ind w:leftChars="50" w:left="120" w:rightChars="50" w:right="120"/>
              <w:jc w:val="center"/>
              <w:rPr>
                <w:rFonts w:ascii="仿宋_GB2312" w:eastAsia="仿宋_GB2312"/>
                <w:szCs w:val="21"/>
              </w:rPr>
            </w:pPr>
            <w:r w:rsidRPr="0042711D">
              <w:rPr>
                <w:rFonts w:ascii="仿宋_GB2312" w:eastAsia="仿宋_GB2312" w:hint="eastAsia"/>
                <w:szCs w:val="21"/>
              </w:rPr>
              <w:t>行政</w:t>
            </w:r>
          </w:p>
        </w:tc>
        <w:tc>
          <w:tcPr>
            <w:tcW w:w="1701" w:type="dxa"/>
            <w:vAlign w:val="center"/>
          </w:tcPr>
          <w:p w:rsidR="00F76265" w:rsidRPr="0042711D" w:rsidRDefault="00F76265" w:rsidP="00F76265">
            <w:pPr>
              <w:spacing w:line="300" w:lineRule="exact"/>
              <w:ind w:leftChars="50" w:left="120" w:rightChars="50" w:right="120"/>
              <w:jc w:val="center"/>
              <w:rPr>
                <w:rFonts w:ascii="仿宋_GB2312" w:eastAsia="仿宋_GB2312"/>
                <w:szCs w:val="21"/>
              </w:rPr>
            </w:pPr>
            <w:r w:rsidRPr="0042711D">
              <w:rPr>
                <w:rFonts w:ascii="仿宋_GB2312" w:eastAsia="仿宋_GB2312" w:hint="eastAsia"/>
                <w:szCs w:val="21"/>
              </w:rPr>
              <w:t>正科级</w:t>
            </w:r>
          </w:p>
        </w:tc>
        <w:tc>
          <w:tcPr>
            <w:tcW w:w="4005" w:type="dxa"/>
            <w:vAlign w:val="center"/>
          </w:tcPr>
          <w:p w:rsidR="00F76265" w:rsidRPr="0042711D" w:rsidRDefault="00F76265" w:rsidP="00F76265">
            <w:pPr>
              <w:spacing w:line="300" w:lineRule="exact"/>
              <w:ind w:leftChars="50" w:left="120" w:rightChars="50" w:right="120"/>
              <w:jc w:val="center"/>
              <w:rPr>
                <w:rFonts w:ascii="仿宋_GB2312" w:eastAsia="仿宋_GB2312"/>
                <w:szCs w:val="21"/>
              </w:rPr>
            </w:pPr>
            <w:r w:rsidRPr="0042711D">
              <w:rPr>
                <w:rFonts w:ascii="仿宋_GB2312" w:eastAsia="仿宋_GB2312" w:hint="eastAsia"/>
                <w:szCs w:val="21"/>
              </w:rPr>
              <w:t>财政拨款</w:t>
            </w:r>
          </w:p>
        </w:tc>
      </w:tr>
      <w:tr w:rsidR="00F76265" w:rsidRPr="0042711D" w:rsidTr="00736071">
        <w:trPr>
          <w:trHeight w:val="334"/>
          <w:jc w:val="center"/>
        </w:trPr>
        <w:tc>
          <w:tcPr>
            <w:tcW w:w="5593" w:type="dxa"/>
            <w:vAlign w:val="center"/>
          </w:tcPr>
          <w:p w:rsidR="00F76265" w:rsidRPr="0042711D" w:rsidRDefault="00736071" w:rsidP="00F76265">
            <w:pPr>
              <w:spacing w:line="300" w:lineRule="exact"/>
              <w:ind w:leftChars="50" w:left="120" w:rightChars="50" w:right="120"/>
              <w:jc w:val="center"/>
              <w:rPr>
                <w:rFonts w:ascii="仿宋_GB2312" w:eastAsia="仿宋_GB2312"/>
                <w:szCs w:val="21"/>
              </w:rPr>
            </w:pPr>
            <w:r w:rsidRPr="00BB1F8E">
              <w:rPr>
                <w:rFonts w:ascii="仿宋_GB2312" w:eastAsia="仿宋_GB2312" w:hint="eastAsia"/>
                <w:szCs w:val="21"/>
              </w:rPr>
              <w:t>中共秦皇岛市山海关区委社区建设发展服务中心</w:t>
            </w:r>
          </w:p>
        </w:tc>
        <w:tc>
          <w:tcPr>
            <w:tcW w:w="1134" w:type="dxa"/>
            <w:vAlign w:val="center"/>
          </w:tcPr>
          <w:p w:rsidR="00F76265" w:rsidRPr="0042711D" w:rsidRDefault="00F76265" w:rsidP="00F76265">
            <w:pPr>
              <w:spacing w:line="300" w:lineRule="exact"/>
              <w:ind w:leftChars="50" w:left="120" w:rightChars="50" w:right="120"/>
              <w:jc w:val="center"/>
              <w:rPr>
                <w:rFonts w:ascii="仿宋_GB2312" w:eastAsia="仿宋_GB2312"/>
                <w:szCs w:val="21"/>
              </w:rPr>
            </w:pPr>
            <w:r w:rsidRPr="0042711D">
              <w:rPr>
                <w:rFonts w:ascii="仿宋_GB2312" w:eastAsia="仿宋_GB2312" w:hint="eastAsia"/>
                <w:szCs w:val="21"/>
              </w:rPr>
              <w:t>事业</w:t>
            </w:r>
          </w:p>
        </w:tc>
        <w:tc>
          <w:tcPr>
            <w:tcW w:w="1701" w:type="dxa"/>
            <w:vAlign w:val="center"/>
          </w:tcPr>
          <w:p w:rsidR="00F76265" w:rsidRPr="0042711D" w:rsidRDefault="00F76265" w:rsidP="00F76265">
            <w:pPr>
              <w:spacing w:line="300" w:lineRule="exact"/>
              <w:ind w:leftChars="50" w:left="120" w:rightChars="50" w:right="120"/>
              <w:jc w:val="center"/>
              <w:rPr>
                <w:rFonts w:ascii="仿宋_GB2312" w:eastAsia="仿宋_GB2312"/>
                <w:szCs w:val="21"/>
              </w:rPr>
            </w:pPr>
            <w:r w:rsidRPr="0042711D">
              <w:rPr>
                <w:rFonts w:ascii="仿宋_GB2312" w:eastAsia="仿宋_GB2312" w:hint="eastAsia"/>
                <w:szCs w:val="21"/>
              </w:rPr>
              <w:t>正科级</w:t>
            </w:r>
          </w:p>
        </w:tc>
        <w:tc>
          <w:tcPr>
            <w:tcW w:w="4005" w:type="dxa"/>
            <w:vAlign w:val="center"/>
          </w:tcPr>
          <w:p w:rsidR="00F76265" w:rsidRPr="0042711D" w:rsidRDefault="00F76265" w:rsidP="00F76265">
            <w:pPr>
              <w:spacing w:line="300" w:lineRule="exact"/>
              <w:ind w:leftChars="50" w:left="120" w:rightChars="50" w:right="120"/>
              <w:jc w:val="center"/>
              <w:rPr>
                <w:rFonts w:ascii="仿宋_GB2312" w:eastAsia="仿宋_GB2312"/>
                <w:szCs w:val="21"/>
              </w:rPr>
            </w:pPr>
            <w:r w:rsidRPr="0042711D">
              <w:rPr>
                <w:rFonts w:ascii="仿宋_GB2312" w:eastAsia="仿宋_GB2312" w:hint="eastAsia"/>
                <w:szCs w:val="21"/>
              </w:rPr>
              <w:t>财政性资金基本保证</w:t>
            </w:r>
          </w:p>
        </w:tc>
      </w:tr>
      <w:tr w:rsidR="00F76265" w:rsidRPr="0042711D" w:rsidTr="00736071">
        <w:trPr>
          <w:trHeight w:val="351"/>
          <w:jc w:val="center"/>
        </w:trPr>
        <w:tc>
          <w:tcPr>
            <w:tcW w:w="5593" w:type="dxa"/>
            <w:vAlign w:val="center"/>
          </w:tcPr>
          <w:p w:rsidR="00F76265" w:rsidRPr="0042711D" w:rsidRDefault="00F76265" w:rsidP="00F76265">
            <w:pPr>
              <w:spacing w:line="300" w:lineRule="exact"/>
              <w:ind w:leftChars="50" w:left="120" w:rightChars="50" w:right="120"/>
              <w:jc w:val="center"/>
              <w:rPr>
                <w:rFonts w:ascii="仿宋_GB2312" w:eastAsia="仿宋_GB2312"/>
                <w:szCs w:val="21"/>
              </w:rPr>
            </w:pPr>
            <w:r w:rsidRPr="0042711D">
              <w:rPr>
                <w:rFonts w:ascii="仿宋_GB2312" w:eastAsia="仿宋_GB2312" w:hint="eastAsia"/>
                <w:szCs w:val="21"/>
              </w:rPr>
              <w:t>秦皇岛市山海关区老干部服务中心</w:t>
            </w:r>
          </w:p>
        </w:tc>
        <w:tc>
          <w:tcPr>
            <w:tcW w:w="1134" w:type="dxa"/>
            <w:vAlign w:val="center"/>
          </w:tcPr>
          <w:p w:rsidR="00F76265" w:rsidRPr="0042711D" w:rsidRDefault="00F76265" w:rsidP="00F76265">
            <w:pPr>
              <w:spacing w:line="300" w:lineRule="exact"/>
              <w:ind w:leftChars="50" w:left="120" w:rightChars="50" w:right="120"/>
              <w:jc w:val="center"/>
              <w:rPr>
                <w:rFonts w:ascii="仿宋_GB2312" w:eastAsia="仿宋_GB2312"/>
                <w:szCs w:val="21"/>
              </w:rPr>
            </w:pPr>
            <w:r w:rsidRPr="0042711D">
              <w:rPr>
                <w:rFonts w:ascii="仿宋_GB2312" w:eastAsia="仿宋_GB2312" w:hint="eastAsia"/>
                <w:szCs w:val="21"/>
              </w:rPr>
              <w:t>事业</w:t>
            </w:r>
          </w:p>
        </w:tc>
        <w:tc>
          <w:tcPr>
            <w:tcW w:w="1701" w:type="dxa"/>
            <w:vAlign w:val="center"/>
          </w:tcPr>
          <w:p w:rsidR="00F76265" w:rsidRPr="0042711D" w:rsidRDefault="00F76265" w:rsidP="00F76265">
            <w:pPr>
              <w:spacing w:line="300" w:lineRule="exact"/>
              <w:ind w:leftChars="50" w:left="120" w:rightChars="50" w:right="120"/>
              <w:jc w:val="center"/>
              <w:rPr>
                <w:rFonts w:ascii="仿宋_GB2312" w:eastAsia="仿宋_GB2312"/>
                <w:szCs w:val="21"/>
              </w:rPr>
            </w:pPr>
            <w:r w:rsidRPr="0042711D">
              <w:rPr>
                <w:rFonts w:ascii="仿宋_GB2312" w:eastAsia="仿宋_GB2312" w:hint="eastAsia"/>
                <w:szCs w:val="21"/>
              </w:rPr>
              <w:t>正股级</w:t>
            </w:r>
          </w:p>
        </w:tc>
        <w:tc>
          <w:tcPr>
            <w:tcW w:w="4005" w:type="dxa"/>
            <w:vAlign w:val="center"/>
          </w:tcPr>
          <w:p w:rsidR="00F76265" w:rsidRPr="0042711D" w:rsidRDefault="00F76265" w:rsidP="00F76265">
            <w:pPr>
              <w:spacing w:line="300" w:lineRule="exact"/>
              <w:ind w:leftChars="50" w:left="120" w:rightChars="50" w:right="120"/>
              <w:jc w:val="center"/>
              <w:rPr>
                <w:rFonts w:ascii="仿宋_GB2312" w:eastAsia="仿宋_GB2312"/>
                <w:szCs w:val="21"/>
              </w:rPr>
            </w:pPr>
            <w:r w:rsidRPr="0042711D">
              <w:rPr>
                <w:rFonts w:ascii="仿宋_GB2312" w:eastAsia="仿宋_GB2312" w:hint="eastAsia"/>
                <w:szCs w:val="21"/>
              </w:rPr>
              <w:t>财政性资金基本保证</w:t>
            </w:r>
          </w:p>
        </w:tc>
      </w:tr>
    </w:tbl>
    <w:p w:rsidR="00F76265" w:rsidRDefault="00F76265" w:rsidP="00F76265">
      <w:pPr>
        <w:rPr>
          <w:rFonts w:ascii="黑体" w:eastAsia="黑体" w:hAnsi="黑体"/>
          <w:color w:val="000000"/>
          <w:sz w:val="32"/>
          <w:lang w:eastAsia="zh-CN"/>
        </w:rPr>
      </w:pPr>
    </w:p>
    <w:p w:rsidR="00DA512E" w:rsidRDefault="00DA512E" w:rsidP="00F76265">
      <w:pPr>
        <w:rPr>
          <w:rFonts w:ascii="黑体" w:eastAsia="黑体" w:hAnsi="黑体"/>
          <w:color w:val="000000"/>
          <w:sz w:val="32"/>
          <w:lang w:eastAsia="zh-CN"/>
        </w:rPr>
      </w:pPr>
    </w:p>
    <w:p w:rsidR="00F76265" w:rsidRDefault="00F76265" w:rsidP="00F76265">
      <w:pPr>
        <w:rPr>
          <w:rFonts w:ascii="黑体" w:eastAsia="黑体" w:hAnsi="黑体"/>
          <w:color w:val="000000"/>
          <w:sz w:val="32"/>
        </w:rPr>
      </w:pPr>
      <w:r>
        <w:rPr>
          <w:rFonts w:ascii="黑体" w:eastAsia="黑体" w:hAnsi="黑体" w:hint="eastAsia"/>
          <w:color w:val="000000"/>
          <w:sz w:val="32"/>
        </w:rPr>
        <w:lastRenderedPageBreak/>
        <w:t xml:space="preserve">    </w:t>
      </w:r>
      <w:r>
        <w:rPr>
          <w:rFonts w:ascii="黑体" w:eastAsia="黑体" w:hAnsi="黑体"/>
          <w:color w:val="000000"/>
          <w:sz w:val="32"/>
        </w:rPr>
        <w:t>二、</w:t>
      </w:r>
      <w:r w:rsidR="00736071">
        <w:rPr>
          <w:rFonts w:ascii="黑体" w:eastAsia="黑体" w:hAnsi="黑体" w:hint="eastAsia"/>
          <w:color w:val="000000"/>
          <w:sz w:val="32"/>
          <w:lang w:eastAsia="zh-CN"/>
        </w:rPr>
        <w:t>单位</w:t>
      </w:r>
      <w:r>
        <w:rPr>
          <w:rFonts w:ascii="黑体" w:eastAsia="黑体" w:hAnsi="黑体"/>
          <w:color w:val="000000"/>
          <w:sz w:val="32"/>
        </w:rPr>
        <w:t>预算安排的总体情况</w:t>
      </w:r>
    </w:p>
    <w:p w:rsidR="00F76265" w:rsidRPr="007707A4" w:rsidRDefault="00F76265" w:rsidP="00F76265">
      <w:pPr>
        <w:ind w:firstLineChars="200" w:firstLine="640"/>
        <w:rPr>
          <w:rFonts w:ascii="仿宋_GB2312" w:eastAsia="仿宋_GB2312" w:hAnsi="仿宋" w:cs="仿宋"/>
          <w:color w:val="000000"/>
          <w:sz w:val="32"/>
        </w:rPr>
      </w:pPr>
      <w:r w:rsidRPr="007707A4">
        <w:rPr>
          <w:rFonts w:ascii="仿宋_GB2312" w:eastAsia="仿宋_GB2312" w:hAnsi="仿宋" w:cs="仿宋" w:hint="eastAsia"/>
          <w:color w:val="000000"/>
          <w:sz w:val="32"/>
        </w:rPr>
        <w:t>按照预算管理有关规定，目前我</w:t>
      </w:r>
      <w:r>
        <w:rPr>
          <w:rFonts w:ascii="仿宋_GB2312" w:eastAsia="仿宋_GB2312" w:hAnsi="仿宋" w:cs="仿宋" w:hint="eastAsia"/>
          <w:color w:val="000000"/>
          <w:sz w:val="32"/>
        </w:rPr>
        <w:t>区</w:t>
      </w:r>
      <w:r w:rsidRPr="007707A4">
        <w:rPr>
          <w:rFonts w:ascii="仿宋_GB2312" w:eastAsia="仿宋_GB2312" w:hAnsi="仿宋" w:cs="仿宋" w:hint="eastAsia"/>
          <w:color w:val="000000"/>
          <w:sz w:val="32"/>
        </w:rPr>
        <w:t>部门预算的编制实行综合预算制度，即全部收入和支出都反映</w:t>
      </w:r>
      <w:r>
        <w:rPr>
          <w:rFonts w:ascii="仿宋_GB2312" w:eastAsia="仿宋_GB2312" w:hAnsi="仿宋" w:cs="仿宋" w:hint="eastAsia"/>
          <w:color w:val="000000"/>
          <w:sz w:val="32"/>
        </w:rPr>
        <w:t>在</w:t>
      </w:r>
      <w:r w:rsidRPr="007707A4">
        <w:rPr>
          <w:rFonts w:ascii="仿宋_GB2312" w:eastAsia="仿宋_GB2312" w:hAnsi="仿宋" w:cs="仿宋" w:hint="eastAsia"/>
          <w:color w:val="000000"/>
          <w:sz w:val="32"/>
        </w:rPr>
        <w:t>预算中。</w:t>
      </w:r>
      <w:r>
        <w:rPr>
          <w:rFonts w:ascii="仿宋_GB2312" w:eastAsia="仿宋_GB2312" w:hAnsi="仿宋" w:cs="仿宋" w:hint="eastAsia"/>
          <w:color w:val="000000"/>
          <w:sz w:val="32"/>
        </w:rPr>
        <w:t>中共秦皇岛市山海关区委组织部</w:t>
      </w:r>
      <w:r w:rsidR="00736071">
        <w:rPr>
          <w:rFonts w:ascii="仿宋_GB2312" w:eastAsia="仿宋_GB2312" w:hAnsi="仿宋" w:cs="仿宋" w:hint="eastAsia"/>
          <w:color w:val="000000"/>
          <w:sz w:val="32"/>
          <w:lang w:eastAsia="zh-CN"/>
        </w:rPr>
        <w:t>本级机关</w:t>
      </w:r>
      <w:r w:rsidRPr="007707A4">
        <w:rPr>
          <w:rFonts w:ascii="仿宋_GB2312" w:eastAsia="仿宋_GB2312" w:hAnsi="仿宋" w:cs="仿宋" w:hint="eastAsia"/>
          <w:color w:val="000000"/>
          <w:sz w:val="32"/>
        </w:rPr>
        <w:t>及所属事业单位的收支包含在部门预算中。</w:t>
      </w:r>
    </w:p>
    <w:p w:rsidR="00F76265" w:rsidRDefault="00F76265" w:rsidP="00F76265">
      <w:pPr>
        <w:rPr>
          <w:rFonts w:ascii="楷体" w:eastAsia="楷体" w:hAnsi="楷体" w:cs="楷体"/>
          <w:color w:val="000000"/>
          <w:sz w:val="32"/>
        </w:rPr>
      </w:pPr>
      <w:r>
        <w:rPr>
          <w:rFonts w:ascii="楷体" w:eastAsia="楷体" w:hAnsi="楷体" w:cs="楷体" w:hint="eastAsia"/>
          <w:color w:val="FF0000"/>
          <w:sz w:val="32"/>
        </w:rPr>
        <w:t xml:space="preserve">    </w:t>
      </w:r>
      <w:r w:rsidRPr="002037A2">
        <w:rPr>
          <w:rFonts w:ascii="楷体_GB2312" w:eastAsia="楷体_GB2312" w:hAnsi="楷体" w:cs="楷体" w:hint="eastAsia"/>
          <w:b/>
          <w:color w:val="000000"/>
          <w:sz w:val="32"/>
        </w:rPr>
        <w:t>1、收入说明</w:t>
      </w:r>
    </w:p>
    <w:p w:rsidR="00F76265" w:rsidRPr="0055308B" w:rsidRDefault="00F76265" w:rsidP="00F76265">
      <w:pPr>
        <w:snapToGrid w:val="0"/>
        <w:spacing w:line="620" w:lineRule="exact"/>
        <w:ind w:firstLine="645"/>
        <w:rPr>
          <w:rFonts w:ascii="仿宋_GB2312" w:eastAsia="仿宋_GB2312" w:hAnsi="仿宋" w:cs="仿宋"/>
          <w:color w:val="000000"/>
          <w:sz w:val="32"/>
        </w:rPr>
      </w:pPr>
      <w:r>
        <w:rPr>
          <w:rFonts w:ascii="仿宋_GB2312" w:eastAsia="仿宋_GB2312" w:hAnsi="仿宋" w:cs="仿宋" w:hint="eastAsia"/>
          <w:color w:val="000000"/>
          <w:sz w:val="32"/>
        </w:rPr>
        <w:t>2021</w:t>
      </w:r>
      <w:r w:rsidRPr="002A5A07">
        <w:rPr>
          <w:rFonts w:ascii="仿宋_GB2312" w:eastAsia="仿宋_GB2312" w:hAnsi="仿宋" w:cs="仿宋" w:hint="eastAsia"/>
          <w:color w:val="000000"/>
          <w:sz w:val="32"/>
        </w:rPr>
        <w:t>年预算收入为</w:t>
      </w:r>
      <w:r>
        <w:rPr>
          <w:rFonts w:ascii="仿宋_GB2312" w:eastAsia="仿宋_GB2312" w:hAnsi="仿宋" w:cs="仿宋" w:hint="eastAsia"/>
          <w:color w:val="000000"/>
          <w:sz w:val="32"/>
        </w:rPr>
        <w:t>12216610.06</w:t>
      </w:r>
      <w:r w:rsidRPr="002A5A07">
        <w:rPr>
          <w:rFonts w:ascii="仿宋_GB2312" w:eastAsia="仿宋_GB2312" w:hAnsi="仿宋" w:cs="仿宋" w:hint="eastAsia"/>
          <w:color w:val="000000"/>
          <w:sz w:val="32"/>
        </w:rPr>
        <w:t>元，其中：一般公共预算收入</w:t>
      </w:r>
      <w:r>
        <w:rPr>
          <w:rFonts w:ascii="仿宋_GB2312" w:eastAsia="仿宋_GB2312" w:hAnsi="仿宋" w:cs="仿宋" w:hint="eastAsia"/>
          <w:color w:val="000000"/>
          <w:sz w:val="32"/>
        </w:rPr>
        <w:t>12216610.06</w:t>
      </w:r>
      <w:r w:rsidRPr="002A5A07">
        <w:rPr>
          <w:rFonts w:ascii="仿宋_GB2312" w:eastAsia="仿宋_GB2312" w:hAnsi="仿宋" w:cs="仿宋" w:hint="eastAsia"/>
          <w:color w:val="000000"/>
          <w:sz w:val="32"/>
        </w:rPr>
        <w:t>元，国有资本经营预算拨款0.00元，财政专户拨款0.00元，基金预算拨款0.00元，财政专户核拨0.00元，其他来源收入0.00元。</w:t>
      </w:r>
    </w:p>
    <w:p w:rsidR="00F76265" w:rsidRPr="002037A2" w:rsidRDefault="00F76265" w:rsidP="00F76265">
      <w:pPr>
        <w:rPr>
          <w:rFonts w:ascii="楷体_GB2312" w:eastAsia="楷体_GB2312" w:hAnsi="仿宋" w:cs="仿宋"/>
          <w:b/>
          <w:color w:val="000000"/>
          <w:sz w:val="32"/>
        </w:rPr>
      </w:pPr>
      <w:r>
        <w:rPr>
          <w:rFonts w:ascii="仿宋" w:eastAsia="仿宋" w:hAnsi="仿宋" w:cs="仿宋" w:hint="eastAsia"/>
          <w:color w:val="000000"/>
          <w:sz w:val="32"/>
        </w:rPr>
        <w:t xml:space="preserve">  </w:t>
      </w:r>
      <w:r w:rsidRPr="002037A2">
        <w:rPr>
          <w:rFonts w:ascii="仿宋" w:eastAsia="仿宋" w:hAnsi="仿宋" w:cs="仿宋" w:hint="eastAsia"/>
          <w:b/>
          <w:color w:val="000000"/>
          <w:sz w:val="32"/>
        </w:rPr>
        <w:t xml:space="preserve"> </w:t>
      </w:r>
      <w:r w:rsidRPr="002037A2">
        <w:rPr>
          <w:rFonts w:ascii="楷体_GB2312" w:eastAsia="楷体_GB2312" w:hAnsi="仿宋" w:cs="仿宋" w:hint="eastAsia"/>
          <w:b/>
          <w:color w:val="000000"/>
          <w:sz w:val="32"/>
        </w:rPr>
        <w:t xml:space="preserve"> </w:t>
      </w:r>
      <w:r w:rsidRPr="002037A2">
        <w:rPr>
          <w:rFonts w:ascii="楷体_GB2312" w:eastAsia="楷体_GB2312" w:hAnsi="楷体" w:cs="楷体" w:hint="eastAsia"/>
          <w:b/>
          <w:color w:val="000000"/>
          <w:sz w:val="32"/>
        </w:rPr>
        <w:t>2、支出说明</w:t>
      </w:r>
    </w:p>
    <w:p w:rsidR="00F76265" w:rsidRPr="00A977E0" w:rsidRDefault="00F76265" w:rsidP="00F76265">
      <w:pPr>
        <w:ind w:firstLineChars="200" w:firstLine="643"/>
        <w:rPr>
          <w:rFonts w:ascii="仿宋" w:eastAsia="仿宋" w:hAnsi="仿宋" w:cs="仿宋"/>
          <w:color w:val="FF0000"/>
          <w:sz w:val="32"/>
        </w:rPr>
      </w:pPr>
      <w:r>
        <w:rPr>
          <w:rFonts w:ascii="仿宋_GB2312" w:eastAsia="仿宋_GB2312" w:hAnsi="仿宋" w:cs="仿宋" w:hint="eastAsia"/>
          <w:b/>
          <w:color w:val="000000"/>
          <w:sz w:val="32"/>
        </w:rPr>
        <w:t>收支预算总表支出栏、基本支出表、项目支出表按经济分类和支出功能分类科目编制，反映</w:t>
      </w:r>
      <w:r w:rsidR="00736071">
        <w:rPr>
          <w:rFonts w:ascii="仿宋_GB2312" w:eastAsia="仿宋_GB2312" w:hAnsi="仿宋" w:cs="仿宋" w:hint="eastAsia"/>
          <w:b/>
          <w:color w:val="000000"/>
          <w:sz w:val="32"/>
        </w:rPr>
        <w:t>中共秦皇岛市山海关区委组织部本级202</w:t>
      </w:r>
      <w:r w:rsidR="00736071">
        <w:rPr>
          <w:rFonts w:ascii="仿宋_GB2312" w:eastAsia="仿宋_GB2312" w:hAnsi="仿宋" w:cs="仿宋" w:hint="eastAsia"/>
          <w:b/>
          <w:color w:val="000000"/>
          <w:sz w:val="32"/>
          <w:lang w:eastAsia="zh-CN"/>
        </w:rPr>
        <w:t>1</w:t>
      </w:r>
      <w:r w:rsidR="00736071" w:rsidRPr="00ED3BDF">
        <w:rPr>
          <w:rFonts w:ascii="仿宋_GB2312" w:eastAsia="仿宋_GB2312" w:hAnsi="仿宋" w:cs="仿宋" w:hint="eastAsia"/>
          <w:b/>
          <w:color w:val="000000"/>
          <w:sz w:val="32"/>
        </w:rPr>
        <w:t>年度部门预算中支出预算的总体情况。</w:t>
      </w:r>
      <w:r>
        <w:rPr>
          <w:rFonts w:ascii="仿宋_GB2312" w:eastAsia="仿宋_GB2312" w:hAnsi="仿宋" w:cs="仿宋" w:hint="eastAsia"/>
          <w:b/>
          <w:color w:val="000000"/>
          <w:sz w:val="32"/>
        </w:rPr>
        <w:t>。</w:t>
      </w:r>
      <w:r>
        <w:rPr>
          <w:rFonts w:ascii="仿宋_GB2312" w:eastAsia="仿宋_GB2312" w:hint="eastAsia"/>
          <w:sz w:val="32"/>
          <w:szCs w:val="32"/>
        </w:rPr>
        <w:t>2021年预算支出为</w:t>
      </w:r>
      <w:r>
        <w:rPr>
          <w:rFonts w:ascii="仿宋_GB2312" w:eastAsia="仿宋_GB2312" w:hAnsi="仿宋" w:cs="仿宋" w:hint="eastAsia"/>
          <w:color w:val="000000"/>
          <w:sz w:val="32"/>
        </w:rPr>
        <w:t>12216610.06</w:t>
      </w:r>
      <w:r>
        <w:rPr>
          <w:rFonts w:ascii="仿宋_GB2312" w:eastAsia="仿宋_GB2312" w:hint="eastAsia"/>
          <w:sz w:val="32"/>
          <w:szCs w:val="32"/>
        </w:rPr>
        <w:t>元，其中：基本支出</w:t>
      </w:r>
      <w:r>
        <w:rPr>
          <w:rFonts w:ascii="仿宋_GB2312" w:eastAsia="仿宋_GB2312" w:hAnsi="仿宋" w:cs="仿宋" w:hint="eastAsia"/>
          <w:color w:val="000000"/>
          <w:sz w:val="32"/>
        </w:rPr>
        <w:t>5714410.06</w:t>
      </w:r>
      <w:r>
        <w:rPr>
          <w:rFonts w:ascii="仿宋_GB2312" w:eastAsia="仿宋_GB2312" w:hint="eastAsia"/>
          <w:sz w:val="32"/>
          <w:szCs w:val="32"/>
        </w:rPr>
        <w:t>元，主要是人员经费5105773.65元和日常公用经费608636.41元；项目支出6502200万元，主要为老年大学培训经费32000元；老干部及关心下一代活动经费150000元；高校毕业生到村任职补助经费283400元；离休干部医药费5500000元；</w:t>
      </w:r>
      <w:r>
        <w:rPr>
          <w:rFonts w:ascii="仿宋_GB2312" w:eastAsia="仿宋_GB2312" w:hint="eastAsia"/>
          <w:sz w:val="32"/>
          <w:szCs w:val="32"/>
        </w:rPr>
        <w:lastRenderedPageBreak/>
        <w:t>基层党建工作经费、非公党建工作经费150000元；车辆保险费12000元；干部教育培训经费50000元；下派选调生到村工作补助124000元；基层党员教育管理、制片经费50000元；综合事务经费150000元；2021年老党员生活补贴省级补助经费800元，其他支出0元。</w:t>
      </w:r>
    </w:p>
    <w:p w:rsidR="00F76265" w:rsidRPr="002037A2" w:rsidRDefault="00F76265" w:rsidP="00F76265">
      <w:pPr>
        <w:rPr>
          <w:rFonts w:ascii="楷体_GB2312" w:eastAsia="楷体_GB2312" w:hAnsi="楷体" w:cs="楷体"/>
          <w:b/>
          <w:color w:val="000000"/>
          <w:sz w:val="32"/>
        </w:rPr>
      </w:pPr>
      <w:r>
        <w:rPr>
          <w:rFonts w:ascii="楷体" w:eastAsia="楷体" w:hAnsi="楷体" w:cs="楷体" w:hint="eastAsia"/>
          <w:color w:val="000000"/>
          <w:sz w:val="32"/>
        </w:rPr>
        <w:t xml:space="preserve">   </w:t>
      </w:r>
      <w:r w:rsidRPr="002037A2">
        <w:rPr>
          <w:rFonts w:ascii="楷体_GB2312" w:eastAsia="楷体_GB2312" w:hAnsi="楷体" w:cs="楷体" w:hint="eastAsia"/>
          <w:b/>
          <w:color w:val="000000"/>
          <w:sz w:val="32"/>
        </w:rPr>
        <w:t xml:space="preserve"> 3、比上年增减情况</w:t>
      </w:r>
    </w:p>
    <w:p w:rsidR="00F76265" w:rsidRPr="00ED3BDF" w:rsidRDefault="00F76265" w:rsidP="00F76265">
      <w:pPr>
        <w:rPr>
          <w:rFonts w:ascii="仿宋_GB2312" w:eastAsia="仿宋_GB2312"/>
          <w:sz w:val="32"/>
          <w:szCs w:val="32"/>
        </w:rPr>
      </w:pPr>
      <w:r>
        <w:rPr>
          <w:rFonts w:hint="eastAsia"/>
          <w:color w:val="000000"/>
          <w:sz w:val="32"/>
        </w:rPr>
        <w:t xml:space="preserve">   </w:t>
      </w:r>
      <w:r w:rsidR="00DB10BB">
        <w:rPr>
          <w:rFonts w:eastAsiaTheme="minorEastAsia" w:hint="eastAsia"/>
          <w:color w:val="000000"/>
          <w:sz w:val="32"/>
          <w:lang w:eastAsia="zh-CN"/>
        </w:rPr>
        <w:t xml:space="preserve"> </w:t>
      </w:r>
      <w:r w:rsidRPr="00B131B3">
        <w:rPr>
          <w:rFonts w:ascii="仿宋_GB2312" w:eastAsia="仿宋_GB2312" w:hint="eastAsia"/>
          <w:sz w:val="32"/>
          <w:szCs w:val="32"/>
        </w:rPr>
        <w:t xml:space="preserve"> </w:t>
      </w:r>
      <w:r>
        <w:rPr>
          <w:rFonts w:ascii="仿宋_GB2312" w:eastAsia="仿宋_GB2312" w:hint="eastAsia"/>
          <w:sz w:val="32"/>
          <w:szCs w:val="32"/>
        </w:rPr>
        <w:t>2021</w:t>
      </w:r>
      <w:r w:rsidRPr="00B131B3">
        <w:rPr>
          <w:rFonts w:ascii="仿宋_GB2312" w:eastAsia="仿宋_GB2312" w:hint="eastAsia"/>
          <w:sz w:val="32"/>
          <w:szCs w:val="32"/>
        </w:rPr>
        <w:t>年预算</w:t>
      </w:r>
      <w:r>
        <w:rPr>
          <w:rFonts w:ascii="仿宋_GB2312" w:eastAsia="仿宋_GB2312" w:hint="eastAsia"/>
          <w:sz w:val="32"/>
          <w:szCs w:val="32"/>
        </w:rPr>
        <w:t>支出</w:t>
      </w:r>
      <w:r w:rsidRPr="00B131B3">
        <w:rPr>
          <w:rFonts w:ascii="仿宋_GB2312" w:eastAsia="仿宋_GB2312" w:hint="eastAsia"/>
          <w:sz w:val="32"/>
          <w:szCs w:val="32"/>
        </w:rPr>
        <w:t>安排</w:t>
      </w:r>
      <w:r>
        <w:rPr>
          <w:rFonts w:ascii="仿宋_GB2312" w:eastAsia="仿宋_GB2312" w:hint="eastAsia"/>
          <w:sz w:val="32"/>
          <w:szCs w:val="32"/>
        </w:rPr>
        <w:t>12216610.06</w:t>
      </w:r>
      <w:r w:rsidRPr="00B131B3">
        <w:rPr>
          <w:rFonts w:ascii="仿宋_GB2312" w:eastAsia="仿宋_GB2312" w:hint="eastAsia"/>
          <w:sz w:val="32"/>
          <w:szCs w:val="32"/>
        </w:rPr>
        <w:t>元，较</w:t>
      </w:r>
      <w:r>
        <w:rPr>
          <w:rFonts w:ascii="仿宋_GB2312" w:eastAsia="仿宋_GB2312" w:hint="eastAsia"/>
          <w:sz w:val="32"/>
          <w:szCs w:val="32"/>
        </w:rPr>
        <w:t>2020</w:t>
      </w:r>
      <w:r w:rsidRPr="00B131B3">
        <w:rPr>
          <w:rFonts w:ascii="仿宋_GB2312" w:eastAsia="仿宋_GB2312" w:hint="eastAsia"/>
          <w:sz w:val="32"/>
          <w:szCs w:val="32"/>
        </w:rPr>
        <w:t>年预算</w:t>
      </w:r>
      <w:r>
        <w:rPr>
          <w:rFonts w:ascii="仿宋_GB2312" w:eastAsia="仿宋_GB2312" w:hint="eastAsia"/>
          <w:sz w:val="32"/>
          <w:szCs w:val="32"/>
        </w:rPr>
        <w:t>增加6723745.5</w:t>
      </w:r>
      <w:r w:rsidRPr="00B131B3">
        <w:rPr>
          <w:rFonts w:ascii="仿宋_GB2312" w:eastAsia="仿宋_GB2312" w:hint="eastAsia"/>
          <w:sz w:val="32"/>
          <w:szCs w:val="32"/>
        </w:rPr>
        <w:t>元，其中：基本支出</w:t>
      </w:r>
      <w:r>
        <w:rPr>
          <w:rFonts w:ascii="仿宋_GB2312" w:eastAsia="仿宋_GB2312" w:hint="eastAsia"/>
          <w:sz w:val="32"/>
          <w:szCs w:val="32"/>
        </w:rPr>
        <w:t>增加791445.5</w:t>
      </w:r>
      <w:r w:rsidRPr="00B131B3">
        <w:rPr>
          <w:rFonts w:ascii="仿宋_GB2312" w:eastAsia="仿宋_GB2312" w:hint="eastAsia"/>
          <w:sz w:val="32"/>
          <w:szCs w:val="32"/>
        </w:rPr>
        <w:t>元，主要</w:t>
      </w:r>
      <w:r>
        <w:rPr>
          <w:rFonts w:ascii="仿宋_GB2312" w:eastAsia="仿宋_GB2312" w:hint="eastAsia"/>
          <w:sz w:val="32"/>
          <w:szCs w:val="32"/>
        </w:rPr>
        <w:t>因</w:t>
      </w:r>
      <w:r w:rsidRPr="00B131B3">
        <w:rPr>
          <w:rFonts w:ascii="仿宋_GB2312" w:eastAsia="仿宋_GB2312" w:hint="eastAsia"/>
          <w:sz w:val="32"/>
          <w:szCs w:val="32"/>
        </w:rPr>
        <w:t>为</w:t>
      </w:r>
      <w:r>
        <w:rPr>
          <w:rFonts w:ascii="仿宋_GB2312" w:eastAsia="仿宋_GB2312" w:hint="eastAsia"/>
          <w:sz w:val="32"/>
          <w:szCs w:val="32"/>
        </w:rPr>
        <w:t>根据机构改革，本年度将下属原独立核算部门秦皇岛市山海关区老干部服务中心并入中共秦皇岛市山海关区委组织部</w:t>
      </w:r>
      <w:r w:rsidR="00736071">
        <w:rPr>
          <w:rFonts w:ascii="仿宋_GB2312" w:eastAsia="仿宋_GB2312" w:hint="eastAsia"/>
          <w:sz w:val="32"/>
          <w:szCs w:val="32"/>
          <w:lang w:eastAsia="zh-CN"/>
        </w:rPr>
        <w:t>本级</w:t>
      </w:r>
      <w:r>
        <w:rPr>
          <w:rFonts w:ascii="仿宋_GB2312" w:eastAsia="仿宋_GB2312" w:hint="eastAsia"/>
          <w:sz w:val="32"/>
          <w:szCs w:val="32"/>
        </w:rPr>
        <w:t>预算</w:t>
      </w:r>
      <w:r w:rsidR="00736071">
        <w:rPr>
          <w:rFonts w:ascii="仿宋_GB2312" w:eastAsia="仿宋_GB2312" w:hint="eastAsia"/>
          <w:sz w:val="32"/>
          <w:szCs w:val="32"/>
          <w:lang w:eastAsia="zh-CN"/>
        </w:rPr>
        <w:t>单位</w:t>
      </w:r>
      <w:r>
        <w:rPr>
          <w:rFonts w:ascii="仿宋_GB2312" w:eastAsia="仿宋_GB2312" w:hint="eastAsia"/>
          <w:sz w:val="32"/>
          <w:szCs w:val="32"/>
        </w:rPr>
        <w:t>中</w:t>
      </w:r>
      <w:r w:rsidRPr="00B131B3">
        <w:rPr>
          <w:rFonts w:ascii="仿宋_GB2312" w:eastAsia="仿宋_GB2312" w:hint="eastAsia"/>
          <w:sz w:val="32"/>
          <w:szCs w:val="32"/>
        </w:rPr>
        <w:t>支出；项目支出</w:t>
      </w:r>
      <w:r>
        <w:rPr>
          <w:rFonts w:ascii="仿宋_GB2312" w:eastAsia="仿宋_GB2312" w:hint="eastAsia"/>
          <w:sz w:val="32"/>
          <w:szCs w:val="32"/>
        </w:rPr>
        <w:t>增加5932300元，主要为离休干部医药费5500000</w:t>
      </w:r>
      <w:r w:rsidRPr="00B131B3">
        <w:rPr>
          <w:rFonts w:ascii="仿宋_GB2312" w:eastAsia="仿宋_GB2312" w:hint="eastAsia"/>
          <w:sz w:val="32"/>
          <w:szCs w:val="32"/>
        </w:rPr>
        <w:t>元</w:t>
      </w:r>
      <w:r>
        <w:rPr>
          <w:rFonts w:ascii="仿宋_GB2312" w:eastAsia="仿宋_GB2312" w:hint="eastAsia"/>
          <w:sz w:val="32"/>
          <w:szCs w:val="32"/>
        </w:rPr>
        <w:t>；老年大学培训经费32000元；老干部及关心下一代活动经费150000元；高校毕业生到村任职补助经费283400元等</w:t>
      </w:r>
      <w:r w:rsidRPr="00B131B3">
        <w:rPr>
          <w:rFonts w:ascii="仿宋_GB2312" w:eastAsia="仿宋_GB2312" w:hint="eastAsia"/>
          <w:sz w:val="32"/>
          <w:szCs w:val="32"/>
        </w:rPr>
        <w:t>支出。</w:t>
      </w:r>
    </w:p>
    <w:p w:rsidR="00F76265" w:rsidRDefault="00F76265" w:rsidP="00F76265">
      <w:pPr>
        <w:rPr>
          <w:rFonts w:ascii="黑体" w:eastAsia="黑体" w:hAnsi="黑体"/>
          <w:color w:val="000000"/>
          <w:sz w:val="32"/>
        </w:rPr>
      </w:pPr>
      <w:r>
        <w:rPr>
          <w:rFonts w:ascii="黑体" w:eastAsia="黑体" w:hAnsi="黑体" w:hint="eastAsia"/>
          <w:color w:val="000000"/>
          <w:sz w:val="32"/>
        </w:rPr>
        <w:t xml:space="preserve">    </w:t>
      </w:r>
      <w:r>
        <w:rPr>
          <w:rFonts w:ascii="黑体" w:eastAsia="黑体" w:hAnsi="黑体"/>
          <w:color w:val="000000"/>
          <w:sz w:val="32"/>
        </w:rPr>
        <w:t>三、机关运行经费安排情况</w:t>
      </w:r>
    </w:p>
    <w:p w:rsidR="00F76265" w:rsidRPr="00B27463" w:rsidRDefault="00F76265" w:rsidP="00F76265">
      <w:pPr>
        <w:rPr>
          <w:rFonts w:ascii="仿宋" w:eastAsia="仿宋" w:hAnsi="仿宋"/>
          <w:szCs w:val="32"/>
        </w:rPr>
      </w:pPr>
      <w:r>
        <w:rPr>
          <w:rFonts w:ascii="FZFangSong-Z02" w:hAnsi="FZFangSong-Z02" w:hint="eastAsia"/>
          <w:color w:val="000000"/>
          <w:sz w:val="32"/>
        </w:rPr>
        <w:t xml:space="preserve">    </w:t>
      </w:r>
      <w:r w:rsidR="00DB10BB">
        <w:rPr>
          <w:rFonts w:ascii="FZFangSong-Z02" w:eastAsiaTheme="minorEastAsia" w:hAnsi="FZFangSong-Z02" w:hint="eastAsia"/>
          <w:color w:val="000000"/>
          <w:sz w:val="32"/>
          <w:lang w:eastAsia="zh-CN"/>
        </w:rPr>
        <w:t xml:space="preserve"> </w:t>
      </w:r>
      <w:r w:rsidRPr="00FD634C">
        <w:rPr>
          <w:rFonts w:ascii="仿宋_GB2312" w:eastAsia="仿宋_GB2312" w:hint="eastAsia"/>
          <w:sz w:val="32"/>
          <w:szCs w:val="32"/>
        </w:rPr>
        <w:t>机关运行经费共计安排</w:t>
      </w:r>
      <w:r>
        <w:rPr>
          <w:rFonts w:ascii="仿宋_GB2312" w:eastAsia="仿宋_GB2312" w:hint="eastAsia"/>
          <w:sz w:val="32"/>
          <w:szCs w:val="32"/>
        </w:rPr>
        <w:t>608636.41</w:t>
      </w:r>
      <w:r w:rsidRPr="00FD634C">
        <w:rPr>
          <w:rFonts w:ascii="仿宋_GB2312" w:eastAsia="仿宋_GB2312" w:hint="eastAsia"/>
          <w:sz w:val="32"/>
          <w:szCs w:val="32"/>
        </w:rPr>
        <w:t>元，主要用于</w:t>
      </w:r>
      <w:r w:rsidRPr="00C46549">
        <w:rPr>
          <w:rFonts w:ascii="仿宋_GB2312" w:eastAsia="仿宋_GB2312" w:hint="eastAsia"/>
          <w:sz w:val="32"/>
          <w:szCs w:val="32"/>
        </w:rPr>
        <w:t>办公及印刷费118600元、邮电费35000元、</w:t>
      </w:r>
      <w:r>
        <w:rPr>
          <w:rFonts w:ascii="仿宋_GB2312" w:eastAsia="仿宋_GB2312" w:hint="eastAsia"/>
          <w:sz w:val="32"/>
          <w:szCs w:val="32"/>
        </w:rPr>
        <w:t>会议费0元、</w:t>
      </w:r>
      <w:r w:rsidRPr="00C46549">
        <w:rPr>
          <w:rFonts w:ascii="仿宋_GB2312" w:eastAsia="仿宋_GB2312" w:hint="eastAsia"/>
          <w:sz w:val="32"/>
          <w:szCs w:val="32"/>
        </w:rPr>
        <w:t>差旅费20000元、福利费39288元、办公用房水电费10400元、办公用房取暖费87333元、公务用车运行维护费18000元</w:t>
      </w:r>
      <w:r>
        <w:rPr>
          <w:rFonts w:ascii="仿宋_GB2312" w:eastAsia="仿宋_GB2312" w:hint="eastAsia"/>
          <w:sz w:val="32"/>
          <w:szCs w:val="32"/>
        </w:rPr>
        <w:t>以及其他费用280015.41元等日常运行支出</w:t>
      </w:r>
      <w:r w:rsidRPr="00FD634C">
        <w:rPr>
          <w:rFonts w:ascii="仿宋_GB2312" w:eastAsia="仿宋_GB2312" w:hint="eastAsia"/>
          <w:sz w:val="32"/>
          <w:szCs w:val="32"/>
        </w:rPr>
        <w:t>。</w:t>
      </w:r>
    </w:p>
    <w:p w:rsidR="00F76265" w:rsidRDefault="00F76265" w:rsidP="00F76265">
      <w:pPr>
        <w:ind w:firstLine="640"/>
        <w:rPr>
          <w:rFonts w:ascii="黑体" w:eastAsia="黑体" w:hAnsi="黑体"/>
          <w:color w:val="000000"/>
          <w:sz w:val="32"/>
        </w:rPr>
      </w:pPr>
      <w:r>
        <w:rPr>
          <w:rFonts w:ascii="黑体" w:eastAsia="黑体" w:hAnsi="黑体"/>
          <w:color w:val="000000"/>
          <w:sz w:val="32"/>
        </w:rPr>
        <w:t>四、财政拨款“三公”经费预算情况及增减变化原因</w:t>
      </w:r>
    </w:p>
    <w:p w:rsidR="00F76265" w:rsidRPr="00B27463" w:rsidRDefault="00F76265" w:rsidP="00F76265">
      <w:pPr>
        <w:ind w:firstLine="640"/>
        <w:rPr>
          <w:rFonts w:ascii="仿宋_GB2312" w:eastAsia="仿宋_GB2312"/>
          <w:sz w:val="32"/>
          <w:szCs w:val="32"/>
        </w:rPr>
      </w:pPr>
      <w:r w:rsidRPr="00830F15">
        <w:rPr>
          <w:rFonts w:ascii="仿宋_GB2312" w:eastAsia="仿宋_GB2312" w:hint="eastAsia"/>
          <w:sz w:val="32"/>
          <w:szCs w:val="32"/>
        </w:rPr>
        <w:lastRenderedPageBreak/>
        <w:t>2021年，我</w:t>
      </w:r>
      <w:r w:rsidR="00736071">
        <w:rPr>
          <w:rFonts w:ascii="仿宋_GB2312" w:eastAsia="仿宋_GB2312" w:hint="eastAsia"/>
          <w:sz w:val="32"/>
          <w:szCs w:val="32"/>
          <w:lang w:eastAsia="zh-CN"/>
        </w:rPr>
        <w:t>单位</w:t>
      </w:r>
      <w:r w:rsidRPr="00830F15">
        <w:rPr>
          <w:rFonts w:ascii="仿宋_GB2312" w:eastAsia="仿宋_GB2312" w:hint="eastAsia"/>
          <w:sz w:val="32"/>
          <w:szCs w:val="32"/>
        </w:rPr>
        <w:t>财政拨款“三公”经费预算安排113414.4元，其中因公出国（境）费0元；公务用车购置及运维费110000元（其中：公务用车购置费为0元，公务用车运行费110000元)；公务接待费3414.4元。较</w:t>
      </w:r>
      <w:r w:rsidRPr="00830F15">
        <w:rPr>
          <w:rFonts w:ascii="仿宋_GB2312" w:eastAsia="仿宋_GB2312"/>
          <w:sz w:val="32"/>
          <w:szCs w:val="32"/>
        </w:rPr>
        <w:t>20</w:t>
      </w:r>
      <w:r w:rsidRPr="00830F15">
        <w:rPr>
          <w:rFonts w:ascii="仿宋_GB2312" w:eastAsia="仿宋_GB2312" w:hint="eastAsia"/>
          <w:sz w:val="32"/>
          <w:szCs w:val="32"/>
        </w:rPr>
        <w:t>20年减少75985.6万元。其中：公务用车运行费减少25400元，主要是</w:t>
      </w:r>
      <w:r>
        <w:rPr>
          <w:rFonts w:ascii="仿宋_GB2312" w:eastAsia="仿宋_GB2312" w:hint="eastAsia"/>
          <w:sz w:val="32"/>
          <w:szCs w:val="32"/>
        </w:rPr>
        <w:t>因为压减公务用车运行费用支出</w:t>
      </w:r>
      <w:r w:rsidRPr="00830F15">
        <w:rPr>
          <w:rFonts w:ascii="仿宋_GB2312" w:eastAsia="仿宋_GB2312" w:hint="eastAsia"/>
          <w:sz w:val="32"/>
          <w:szCs w:val="32"/>
        </w:rPr>
        <w:t>。公务接待费减少50585.6元，主要是</w:t>
      </w:r>
      <w:r>
        <w:rPr>
          <w:rFonts w:ascii="仿宋_GB2312" w:eastAsia="仿宋_GB2312" w:hint="eastAsia"/>
          <w:sz w:val="32"/>
          <w:szCs w:val="32"/>
        </w:rPr>
        <w:t>严格落实压减一般性支出政策</w:t>
      </w:r>
      <w:r w:rsidRPr="00830F15">
        <w:rPr>
          <w:rFonts w:ascii="仿宋_GB2312" w:eastAsia="仿宋_GB2312" w:hint="eastAsia"/>
          <w:sz w:val="32"/>
          <w:szCs w:val="32"/>
        </w:rPr>
        <w:t>。</w:t>
      </w:r>
    </w:p>
    <w:p w:rsidR="00F76265" w:rsidRDefault="00F76265" w:rsidP="00F76265">
      <w:pPr>
        <w:rPr>
          <w:rFonts w:ascii="黑体" w:eastAsia="黑体" w:hAnsi="黑体"/>
          <w:color w:val="000000"/>
          <w:sz w:val="32"/>
        </w:rPr>
      </w:pPr>
      <w:r>
        <w:rPr>
          <w:rFonts w:ascii="黑体" w:eastAsia="黑体" w:hAnsi="黑体" w:hint="eastAsia"/>
          <w:color w:val="000000"/>
          <w:sz w:val="32"/>
        </w:rPr>
        <w:t xml:space="preserve">    </w:t>
      </w:r>
      <w:r>
        <w:rPr>
          <w:rFonts w:ascii="黑体" w:eastAsia="黑体" w:hAnsi="黑体"/>
          <w:color w:val="000000"/>
          <w:sz w:val="32"/>
        </w:rPr>
        <w:t>五、绩效预算信息</w:t>
      </w:r>
    </w:p>
    <w:p w:rsidR="00F76265" w:rsidRDefault="00F76265" w:rsidP="0073607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rPr>
          <w:rFonts w:ascii="楷体_GB2312" w:eastAsiaTheme="minorEastAsia" w:hAnsi="楷体_GB2312"/>
          <w:color w:val="000000"/>
          <w:sz w:val="32"/>
          <w:lang w:eastAsia="zh-CN"/>
        </w:rPr>
      </w:pPr>
      <w:r w:rsidRPr="002037A2">
        <w:rPr>
          <w:rFonts w:ascii="楷体_GB2312" w:eastAsia="楷体_GB2312" w:hint="eastAsia"/>
          <w:b/>
          <w:sz w:val="32"/>
          <w:szCs w:val="32"/>
        </w:rPr>
        <w:t>总体绩效目标：</w:t>
      </w:r>
      <w:r w:rsidRPr="00B27463">
        <w:rPr>
          <w:rFonts w:ascii="楷体_GB2312" w:hAnsi="楷体_GB2312" w:hint="eastAsia"/>
          <w:color w:val="000000"/>
          <w:sz w:val="32"/>
        </w:rPr>
        <w:t xml:space="preserve"> </w:t>
      </w:r>
    </w:p>
    <w:p w:rsidR="00736071" w:rsidRPr="00736071" w:rsidRDefault="00736071" w:rsidP="00DB10BB">
      <w:pPr>
        <w:pStyle w:val="-"/>
        <w:ind w:firstLineChars="225" w:firstLine="720"/>
        <w:rPr>
          <w:rFonts w:ascii="仿宋_GB2312" w:eastAsia="仿宋_GB2312" w:hAnsi="Calibri"/>
          <w:kern w:val="2"/>
          <w:sz w:val="32"/>
          <w:szCs w:val="32"/>
          <w:lang w:eastAsia="zh-CN"/>
        </w:rPr>
      </w:pPr>
      <w:r>
        <w:rPr>
          <w:rFonts w:ascii="仿宋_GB2312" w:eastAsia="仿宋_GB2312" w:hAnsi="Calibri"/>
          <w:kern w:val="2"/>
          <w:sz w:val="32"/>
          <w:szCs w:val="32"/>
          <w:lang w:eastAsia="zh-CN"/>
        </w:rPr>
        <w:t>中共秦皇岛市山海关区委组织部本级</w:t>
      </w:r>
      <w:r w:rsidRPr="00B5683E">
        <w:rPr>
          <w:rFonts w:ascii="仿宋_GB2312" w:eastAsia="仿宋_GB2312" w:hAnsi="Calibri"/>
          <w:kern w:val="2"/>
          <w:sz w:val="32"/>
          <w:szCs w:val="32"/>
          <w:lang w:eastAsia="zh-CN"/>
        </w:rPr>
        <w:t>年度发展规划目标</w:t>
      </w:r>
    </w:p>
    <w:p w:rsidR="00F76265" w:rsidRPr="005729D5" w:rsidRDefault="00F76265" w:rsidP="00F76265">
      <w:pPr>
        <w:ind w:firstLine="641"/>
        <w:rPr>
          <w:rFonts w:ascii="仿宋_GB2312" w:eastAsia="仿宋_GB2312"/>
          <w:sz w:val="32"/>
          <w:szCs w:val="32"/>
        </w:rPr>
      </w:pPr>
      <w:r w:rsidRPr="005729D5">
        <w:rPr>
          <w:rFonts w:ascii="仿宋_GB2312" w:eastAsia="仿宋_GB2312"/>
          <w:sz w:val="32"/>
          <w:szCs w:val="32"/>
        </w:rPr>
        <w:t>山海关区委组织部将深入学习党的十九大精神，扎实开展</w:t>
      </w:r>
      <w:r w:rsidRPr="005729D5">
        <w:rPr>
          <w:rFonts w:ascii="仿宋_GB2312" w:eastAsia="仿宋_GB2312"/>
          <w:sz w:val="32"/>
          <w:szCs w:val="32"/>
        </w:rPr>
        <w:t>“</w:t>
      </w:r>
      <w:r w:rsidRPr="005729D5">
        <w:rPr>
          <w:rFonts w:ascii="仿宋_GB2312" w:eastAsia="仿宋_GB2312"/>
          <w:sz w:val="32"/>
          <w:szCs w:val="32"/>
        </w:rPr>
        <w:t>不忘初心、牢记使命</w:t>
      </w:r>
      <w:r w:rsidRPr="005729D5">
        <w:rPr>
          <w:rFonts w:ascii="仿宋_GB2312" w:eastAsia="仿宋_GB2312"/>
          <w:sz w:val="32"/>
          <w:szCs w:val="32"/>
        </w:rPr>
        <w:t>”</w:t>
      </w:r>
      <w:r w:rsidRPr="005729D5">
        <w:rPr>
          <w:rFonts w:ascii="仿宋_GB2312" w:eastAsia="仿宋_GB2312"/>
          <w:sz w:val="32"/>
          <w:szCs w:val="32"/>
        </w:rPr>
        <w:t>学习教育更加紧密地团结在以习近平同志为核心的党中央周围，认真践行新时代党的组织路线，为山海关区的跨越发展提供组织保障和人才支撑：一是在提升干部队伍素质能力上有新突破。按照因需设班、科学施教的原则，综合全区干部教育培训需求，抓好后备干部、科级干部，特别是党政主要负责人的教育培训，着力提高干部服务发展、促进和谐、维护稳定的能力和水平。二是在建设一支优秀的干部队伍上有新突破。认真落实中央的决策部署和省、市委的关于机构改革的工作要求，准</w:t>
      </w:r>
      <w:r w:rsidRPr="005729D5">
        <w:rPr>
          <w:rFonts w:ascii="仿宋_GB2312" w:eastAsia="仿宋_GB2312"/>
          <w:sz w:val="32"/>
          <w:szCs w:val="32"/>
        </w:rPr>
        <w:lastRenderedPageBreak/>
        <w:t>确把握正确改革方向，坚持新时期好干部标准，坚持</w:t>
      </w:r>
      <w:r w:rsidRPr="005729D5">
        <w:rPr>
          <w:rFonts w:ascii="仿宋_GB2312" w:eastAsia="仿宋_GB2312"/>
          <w:sz w:val="32"/>
          <w:szCs w:val="32"/>
        </w:rPr>
        <w:t>“</w:t>
      </w:r>
      <w:r w:rsidRPr="005729D5">
        <w:rPr>
          <w:rFonts w:ascii="仿宋_GB2312" w:eastAsia="仿宋_GB2312"/>
          <w:sz w:val="32"/>
          <w:szCs w:val="32"/>
        </w:rPr>
        <w:t>三坚持三重用</w:t>
      </w:r>
      <w:r w:rsidRPr="005729D5">
        <w:rPr>
          <w:rFonts w:ascii="仿宋_GB2312" w:eastAsia="仿宋_GB2312"/>
          <w:sz w:val="32"/>
          <w:szCs w:val="32"/>
        </w:rPr>
        <w:t>”</w:t>
      </w:r>
      <w:r w:rsidRPr="005729D5">
        <w:rPr>
          <w:rFonts w:ascii="仿宋_GB2312" w:eastAsia="仿宋_GB2312"/>
          <w:sz w:val="32"/>
          <w:szCs w:val="32"/>
        </w:rPr>
        <w:t>，突出市委</w:t>
      </w:r>
      <w:r w:rsidRPr="005729D5">
        <w:rPr>
          <w:rFonts w:ascii="仿宋_GB2312" w:eastAsia="仿宋_GB2312"/>
          <w:sz w:val="32"/>
          <w:szCs w:val="32"/>
        </w:rPr>
        <w:t>“</w:t>
      </w:r>
      <w:r w:rsidRPr="005729D5">
        <w:rPr>
          <w:rFonts w:ascii="仿宋_GB2312" w:eastAsia="仿宋_GB2312"/>
          <w:sz w:val="32"/>
          <w:szCs w:val="32"/>
        </w:rPr>
        <w:t>凭业绩用干部，为工作选干部</w:t>
      </w:r>
      <w:r w:rsidRPr="005729D5">
        <w:rPr>
          <w:rFonts w:ascii="仿宋_GB2312" w:eastAsia="仿宋_GB2312"/>
          <w:sz w:val="32"/>
          <w:szCs w:val="32"/>
        </w:rPr>
        <w:t>”</w:t>
      </w:r>
      <w:r w:rsidRPr="005729D5">
        <w:rPr>
          <w:rFonts w:ascii="仿宋_GB2312" w:eastAsia="仿宋_GB2312"/>
          <w:sz w:val="32"/>
          <w:szCs w:val="32"/>
        </w:rPr>
        <w:t>用人标准，切实让坚强有力的干部队伍激活一片热情，带动一方发展。三是在考核监督工作水平上有新突破。坚持定量考核与定性评价相结合、平时考核和年终考核相结合、过程考核和结果考核相结合，实现常态化、动态化管理，更全面客观准确地评价干部的德才表现和工作实绩，激励鞭策干部更好地履行职责。四是在发挥基层党组织坚强堡垒作用上有新突破。把加强党员干部教育培训、强化思想理论武装摆在首要位置，引导全体党员干部真正在学懂弄通做实上下功夫，切实把学习成效转化为推动全区快速发展的实际行动。启动实施</w:t>
      </w:r>
      <w:r w:rsidRPr="005729D5">
        <w:rPr>
          <w:rFonts w:ascii="仿宋_GB2312" w:eastAsia="仿宋_GB2312"/>
          <w:sz w:val="32"/>
          <w:szCs w:val="32"/>
        </w:rPr>
        <w:t>“</w:t>
      </w:r>
      <w:r w:rsidRPr="005729D5">
        <w:rPr>
          <w:rFonts w:ascii="仿宋_GB2312" w:eastAsia="仿宋_GB2312"/>
          <w:sz w:val="32"/>
          <w:szCs w:val="32"/>
        </w:rPr>
        <w:t>323</w:t>
      </w:r>
      <w:r w:rsidRPr="005729D5">
        <w:rPr>
          <w:rFonts w:ascii="仿宋_GB2312" w:eastAsia="仿宋_GB2312"/>
          <w:sz w:val="32"/>
          <w:szCs w:val="32"/>
        </w:rPr>
        <w:t>”</w:t>
      </w:r>
      <w:r w:rsidRPr="005729D5">
        <w:rPr>
          <w:rFonts w:ascii="仿宋_GB2312" w:eastAsia="仿宋_GB2312"/>
          <w:sz w:val="32"/>
          <w:szCs w:val="32"/>
        </w:rPr>
        <w:t>典型培养计划，充分发挥典型的辐射示范作用，营造学比赶超的浓厚氛围，展示全区基层党建工作成效，塑造基层党建工作品牌。五是在完善机制、人才培养上有新突破。将学习贯彻党的十九大精神作为加强人才工作的科学引领，坚持党管人才原则，进一步完善人才工作联席会议制度，强化上下联动、整体推进的人才工作机制。</w:t>
      </w:r>
    </w:p>
    <w:p w:rsidR="00736071" w:rsidRDefault="00F76265" w:rsidP="00F12B05">
      <w:pPr>
        <w:spacing w:beforeLines="50" w:before="163" w:afterLines="50" w:after="163" w:line="500" w:lineRule="exact"/>
        <w:ind w:firstLineChars="200" w:firstLine="640"/>
        <w:outlineLvl w:val="1"/>
        <w:rPr>
          <w:rFonts w:ascii="仿宋_GB2312" w:eastAsia="仿宋_GB2312"/>
          <w:sz w:val="32"/>
          <w:szCs w:val="32"/>
          <w:lang w:eastAsia="zh-CN"/>
        </w:rPr>
      </w:pPr>
      <w:bookmarkStart w:id="0" w:name="_Toc61446067"/>
      <w:r w:rsidRPr="005729D5">
        <w:rPr>
          <w:rFonts w:ascii="仿宋_GB2312" w:eastAsia="仿宋_GB2312" w:hint="eastAsia"/>
          <w:sz w:val="32"/>
          <w:szCs w:val="32"/>
        </w:rPr>
        <w:t>二、分项绩效目标</w:t>
      </w:r>
      <w:bookmarkEnd w:id="0"/>
    </w:p>
    <w:p w:rsidR="00736071" w:rsidRPr="00B5683E" w:rsidRDefault="00736071" w:rsidP="00736071">
      <w:pPr>
        <w:pStyle w:val="-0"/>
        <w:rPr>
          <w:rFonts w:ascii="仿宋_GB2312" w:eastAsia="仿宋_GB2312" w:hAnsi="Calibri"/>
          <w:kern w:val="2"/>
          <w:sz w:val="32"/>
          <w:szCs w:val="32"/>
          <w:lang w:eastAsia="zh-CN"/>
        </w:rPr>
      </w:pPr>
      <w:r>
        <w:rPr>
          <w:rFonts w:ascii="仿宋_GB2312" w:eastAsia="仿宋_GB2312" w:hAnsi="Calibri"/>
          <w:kern w:val="2"/>
          <w:sz w:val="32"/>
          <w:szCs w:val="32"/>
          <w:lang w:eastAsia="zh-CN"/>
        </w:rPr>
        <w:t>中共秦皇岛市山海关区委组织部本级</w:t>
      </w:r>
      <w:r w:rsidRPr="00B5683E">
        <w:rPr>
          <w:rFonts w:ascii="仿宋_GB2312" w:eastAsia="仿宋_GB2312" w:hAnsi="Calibri"/>
          <w:kern w:val="2"/>
          <w:sz w:val="32"/>
          <w:szCs w:val="32"/>
          <w:lang w:eastAsia="zh-CN"/>
        </w:rPr>
        <w:t>职责分类绩效目标情况说明</w:t>
      </w:r>
    </w:p>
    <w:p w:rsidR="00F76265" w:rsidRPr="005729D5" w:rsidRDefault="00EA5D80" w:rsidP="00F12B05">
      <w:pPr>
        <w:spacing w:beforeLines="50" w:before="163" w:afterLines="50" w:after="163" w:line="500" w:lineRule="exact"/>
        <w:ind w:firstLineChars="200" w:firstLine="640"/>
        <w:outlineLvl w:val="1"/>
        <w:rPr>
          <w:rFonts w:ascii="仿宋_GB2312" w:eastAsia="仿宋_GB2312"/>
          <w:sz w:val="32"/>
          <w:szCs w:val="32"/>
        </w:rPr>
      </w:pPr>
      <w:r w:rsidRPr="005729D5">
        <w:rPr>
          <w:rFonts w:ascii="仿宋_GB2312" w:eastAsia="仿宋_GB2312"/>
          <w:sz w:val="32"/>
          <w:szCs w:val="32"/>
        </w:rPr>
        <w:fldChar w:fldCharType="begin"/>
      </w:r>
      <w:r w:rsidR="00F76265" w:rsidRPr="005729D5">
        <w:rPr>
          <w:rFonts w:ascii="仿宋_GB2312" w:eastAsia="仿宋_GB2312"/>
          <w:sz w:val="32"/>
          <w:szCs w:val="32"/>
        </w:rPr>
        <w:instrText xml:space="preserve"> </w:instrText>
      </w:r>
      <w:r w:rsidR="00F76265" w:rsidRPr="005729D5">
        <w:rPr>
          <w:rFonts w:ascii="仿宋_GB2312" w:eastAsia="仿宋_GB2312" w:hint="eastAsia"/>
          <w:sz w:val="32"/>
          <w:szCs w:val="32"/>
        </w:rPr>
        <w:instrText xml:space="preserve">TC 分项绩效目标 \f </w:instrText>
      </w:r>
      <w:proofErr w:type="gramStart"/>
      <w:r w:rsidR="00F76265" w:rsidRPr="005729D5">
        <w:rPr>
          <w:rFonts w:ascii="仿宋_GB2312" w:eastAsia="仿宋_GB2312" w:hint="eastAsia"/>
          <w:sz w:val="32"/>
          <w:szCs w:val="32"/>
        </w:rPr>
        <w:instrText>A</w:instrText>
      </w:r>
      <w:proofErr w:type="gramEnd"/>
      <w:r w:rsidR="00F76265" w:rsidRPr="005729D5">
        <w:rPr>
          <w:rFonts w:ascii="仿宋_GB2312" w:eastAsia="仿宋_GB2312" w:hint="eastAsia"/>
          <w:sz w:val="32"/>
          <w:szCs w:val="32"/>
        </w:rPr>
        <w:instrText xml:space="preserve"> \l 1</w:instrText>
      </w:r>
      <w:r w:rsidR="00F76265" w:rsidRPr="005729D5">
        <w:rPr>
          <w:rFonts w:ascii="仿宋_GB2312" w:eastAsia="仿宋_GB2312"/>
          <w:sz w:val="32"/>
          <w:szCs w:val="32"/>
        </w:rPr>
        <w:instrText xml:space="preserve"> </w:instrText>
      </w:r>
      <w:r w:rsidRPr="005729D5">
        <w:rPr>
          <w:rFonts w:ascii="仿宋_GB2312" w:eastAsia="仿宋_GB2312"/>
          <w:sz w:val="32"/>
          <w:szCs w:val="32"/>
        </w:rPr>
        <w:fldChar w:fldCharType="end"/>
      </w:r>
    </w:p>
    <w:p w:rsidR="00F76265" w:rsidRPr="005729D5" w:rsidRDefault="00F76265" w:rsidP="00F76265">
      <w:pPr>
        <w:ind w:firstLineChars="200" w:firstLine="640"/>
        <w:rPr>
          <w:rFonts w:ascii="仿宋_GB2312" w:eastAsia="仿宋_GB2312"/>
          <w:sz w:val="32"/>
          <w:szCs w:val="32"/>
        </w:rPr>
      </w:pPr>
      <w:r>
        <w:rPr>
          <w:rFonts w:ascii="仿宋_GB2312" w:eastAsia="仿宋_GB2312" w:hint="eastAsia"/>
          <w:sz w:val="32"/>
          <w:szCs w:val="32"/>
        </w:rPr>
        <w:lastRenderedPageBreak/>
        <w:t>1</w:t>
      </w:r>
      <w:r w:rsidRPr="005729D5">
        <w:rPr>
          <w:rFonts w:ascii="仿宋_GB2312" w:eastAsia="仿宋_GB2312"/>
          <w:sz w:val="32"/>
          <w:szCs w:val="32"/>
        </w:rPr>
        <w:t>、党员和党组织建设</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主要职责：负责全区党组织建设；负责区委基层组织建设联系会议党的牵头抓总工作；研究和提出党内生活制度建设的意见；协调、规划和指导全区党员教育工作；主管党员的管理和发展工作；负责组织史征编工作。</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职责目标：加强基层领导班子建设；加强全区大学生村官队伍建设；健全全区党的组织制度、党内生活制度建设；加强民主集中制建设和民主生活会宏观指导；组织和指导区党代会、人代会、政协会和乡镇党代会、人代会；做好代表补选、罢免等事宜。完成组织史征编工作。</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绩效目标：加强党组织建设,不断提高执政能力和领导水平；加强党员队伍建设，提高党员素质；加强基层党组织建设；加强党员管理,不断提高党员队伍的素质；全区党员电教工作。</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绩效指标：专题学习教育实践活动和</w:t>
      </w:r>
      <w:r w:rsidRPr="005729D5">
        <w:rPr>
          <w:rFonts w:ascii="仿宋_GB2312" w:eastAsia="仿宋_GB2312"/>
          <w:sz w:val="32"/>
          <w:szCs w:val="32"/>
        </w:rPr>
        <w:t>“</w:t>
      </w:r>
      <w:r w:rsidRPr="005729D5">
        <w:rPr>
          <w:rFonts w:ascii="仿宋_GB2312" w:eastAsia="仿宋_GB2312"/>
          <w:sz w:val="32"/>
          <w:szCs w:val="32"/>
        </w:rPr>
        <w:t>解放思想</w:t>
      </w:r>
      <w:r w:rsidRPr="005729D5">
        <w:rPr>
          <w:rFonts w:ascii="仿宋_GB2312" w:eastAsia="仿宋_GB2312"/>
          <w:sz w:val="32"/>
          <w:szCs w:val="32"/>
        </w:rPr>
        <w:t>”</w:t>
      </w:r>
      <w:r w:rsidRPr="005729D5">
        <w:rPr>
          <w:rFonts w:ascii="仿宋_GB2312" w:eastAsia="仿宋_GB2312"/>
          <w:sz w:val="32"/>
          <w:szCs w:val="32"/>
        </w:rPr>
        <w:t>大讨论工作完成率；基层党建平台建设完成率；组织史征编工作完成率；党建规范化建设、基层党建考核、党建述职等活动完成率；非公经济组织和社会组织党建工作完成率；各级党组织换届工作完成率；指导区直属党组织发展党员工作完成率；农村、社区党组织换届率；党费管理和党员统计完成情况；上级组织部门培训工作完</w:t>
      </w:r>
      <w:r w:rsidRPr="005729D5">
        <w:rPr>
          <w:rFonts w:ascii="仿宋_GB2312" w:eastAsia="仿宋_GB2312"/>
          <w:sz w:val="32"/>
          <w:szCs w:val="32"/>
        </w:rPr>
        <w:lastRenderedPageBreak/>
        <w:t>成率；素质工程培训完成率；基层党员教育培训完成率；党建工作先进经验的宣传覆盖率；现代远程教育课时量完成率；电教片的购置、翻录和发行工作及电教设备的维护和保管工作完成率。</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绩效标准：90%以上的为优； 80%-90%的为良； 70%-80%的为中； 70%以下的为差。</w:t>
      </w:r>
    </w:p>
    <w:p w:rsidR="00F76265" w:rsidRPr="005729D5" w:rsidRDefault="00F76265" w:rsidP="00F76265">
      <w:pPr>
        <w:ind w:firstLineChars="200" w:firstLine="640"/>
        <w:rPr>
          <w:rFonts w:ascii="仿宋_GB2312" w:eastAsia="仿宋_GB2312"/>
          <w:sz w:val="32"/>
          <w:szCs w:val="32"/>
        </w:rPr>
      </w:pPr>
      <w:r>
        <w:rPr>
          <w:rFonts w:ascii="仿宋_GB2312" w:eastAsia="仿宋_GB2312" w:hint="eastAsia"/>
          <w:sz w:val="32"/>
          <w:szCs w:val="32"/>
        </w:rPr>
        <w:t>2</w:t>
      </w:r>
      <w:r w:rsidRPr="005729D5">
        <w:rPr>
          <w:rFonts w:ascii="仿宋_GB2312" w:eastAsia="仿宋_GB2312"/>
          <w:sz w:val="32"/>
          <w:szCs w:val="32"/>
        </w:rPr>
        <w:t>、干部管理</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职责目标：落实国家工资政策和涉及领导干部收入分配的相关政策，准确高效办理区委管理干部的工资及退休费审批；培养锻炼干部，提高干部整体素质；为各级领导班子储配人才；落实援边人才各项政策待遇；进一步增强我区干部教育培训工作的统筹性、针对性、有效性，不断提高干部素质和业务能力。</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绩效目标：区管干部管理工作；区管干部管理工作；区管干部管理工作；培养锻炼干部，提高干部整体素质；组织落实培养选拔后备干部、妇女干部、少数民族干部工作；全区干部流转调配工作政策严谨、规范有序、责权明确、公开透明，优化干部队伍结构、保证事业发展需要。培</w:t>
      </w:r>
      <w:r w:rsidRPr="005729D5">
        <w:rPr>
          <w:rFonts w:ascii="仿宋_GB2312" w:eastAsia="仿宋_GB2312"/>
          <w:sz w:val="32"/>
          <w:szCs w:val="32"/>
        </w:rPr>
        <w:lastRenderedPageBreak/>
        <w:t>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区管干部的日常考核和年底考核工作。区管干部的日常考核和年底考核工作。做好市管干部日常考核和年底考核工作。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w:t>
      </w:r>
      <w:r w:rsidRPr="005729D5">
        <w:rPr>
          <w:rFonts w:ascii="仿宋_GB2312" w:eastAsia="仿宋_GB2312"/>
          <w:sz w:val="32"/>
          <w:szCs w:val="32"/>
        </w:rPr>
        <w:lastRenderedPageBreak/>
        <w:t>水平。建立规范的干部教育培训体系，加强干部教育培训基地建设，进一步增强我区干部教育培训工作的统筹性、针对性、有效性，克服多头调训、重复培训、多年不训等问题，不断提高工作的科学化、制度化、规范化水平。</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绩效指标：区管干部个人待遇政策落实率；市管干部和区管干部规范管理率；干部任职档案考察工作完成率；优化干部队伍结构完成率；后备干部、妇女干部、少数民族干部选拔工作完成率；干部选拔、调配、交流工作完成率；新提拔科级领导干部任前公示完成率；领导干部经济责任审计工作完成率；全区科级干部出国（境）政审工作完成率；区管干部考核工作完成率；区委干部考核领导小组交办任务完成率；协助市委组织部对市管干部考核的完成率；干部培训参训率；上级组织部门培训工作完成率；干部培训完成率。</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绩效标准：90%以上的为优； 80%-90%的为良； 70%-80%的为中； 70%以下的为差。</w:t>
      </w:r>
    </w:p>
    <w:p w:rsidR="00F76265" w:rsidRPr="005729D5" w:rsidRDefault="00F76265" w:rsidP="00F76265">
      <w:pPr>
        <w:ind w:firstLineChars="200" w:firstLine="640"/>
        <w:rPr>
          <w:rFonts w:ascii="仿宋_GB2312" w:eastAsia="仿宋_GB2312"/>
          <w:sz w:val="32"/>
          <w:szCs w:val="32"/>
        </w:rPr>
      </w:pPr>
      <w:r>
        <w:rPr>
          <w:rFonts w:ascii="仿宋_GB2312" w:eastAsia="仿宋_GB2312" w:hint="eastAsia"/>
          <w:sz w:val="32"/>
          <w:szCs w:val="32"/>
        </w:rPr>
        <w:t>3</w:t>
      </w:r>
      <w:r w:rsidRPr="005729D5">
        <w:rPr>
          <w:rFonts w:ascii="仿宋_GB2312" w:eastAsia="仿宋_GB2312"/>
          <w:sz w:val="32"/>
          <w:szCs w:val="32"/>
        </w:rPr>
        <w:t>、人才工作及人才队伍建设</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主要职责：负责全区人才工作的综合协调、检查指导，负责区管优秀人才的选拔管理；负责区级优秀人才、人才工作先进单位及先进个人的评比表彰工作；负责人才工作的信息反馈工作；</w:t>
      </w:r>
      <w:r w:rsidRPr="005729D5">
        <w:rPr>
          <w:rFonts w:ascii="仿宋_GB2312" w:eastAsia="仿宋_GB2312"/>
          <w:sz w:val="32"/>
          <w:szCs w:val="32"/>
        </w:rPr>
        <w:lastRenderedPageBreak/>
        <w:t>负责全区人才信息库工作；会同有关部门做好优秀专家、享受政府特贴人员、省市有突出贡献的中青年专家、市级优秀人才的推荐工作。</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职责目标：加强高层次人才队伍建设，建立完善全区高层次人才队伍信息库；评选区管优秀人才队伍，并给予生活保障；加强重点人才工程建设、建立专业门类齐全的全区高层次专家人才队伍。</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绩效目标：加强高层次人才队伍建设，建立完善全区高层次人才队伍信息库；评选第二批区管</w:t>
      </w:r>
      <w:r w:rsidRPr="005729D5">
        <w:rPr>
          <w:rFonts w:ascii="仿宋_GB2312" w:eastAsia="仿宋_GB2312"/>
          <w:sz w:val="32"/>
          <w:szCs w:val="32"/>
        </w:rPr>
        <w:t>“</w:t>
      </w:r>
      <w:r w:rsidRPr="005729D5">
        <w:rPr>
          <w:rFonts w:ascii="仿宋_GB2312" w:eastAsia="仿宋_GB2312"/>
          <w:sz w:val="32"/>
          <w:szCs w:val="32"/>
        </w:rPr>
        <w:t>五类</w:t>
      </w:r>
      <w:r w:rsidRPr="005729D5">
        <w:rPr>
          <w:rFonts w:ascii="仿宋_GB2312" w:eastAsia="仿宋_GB2312"/>
          <w:sz w:val="32"/>
          <w:szCs w:val="32"/>
        </w:rPr>
        <w:t>”</w:t>
      </w:r>
      <w:r w:rsidRPr="005729D5">
        <w:rPr>
          <w:rFonts w:ascii="仿宋_GB2312" w:eastAsia="仿宋_GB2312"/>
          <w:sz w:val="32"/>
          <w:szCs w:val="32"/>
        </w:rPr>
        <w:t>优秀人才；加强重点人才工程建设，促进经济发展。</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绩效指标：第二批</w:t>
      </w:r>
      <w:r w:rsidRPr="005729D5">
        <w:rPr>
          <w:rFonts w:ascii="仿宋_GB2312" w:eastAsia="仿宋_GB2312"/>
          <w:sz w:val="32"/>
          <w:szCs w:val="32"/>
        </w:rPr>
        <w:t>“</w:t>
      </w:r>
      <w:r w:rsidRPr="005729D5">
        <w:rPr>
          <w:rFonts w:ascii="仿宋_GB2312" w:eastAsia="仿宋_GB2312"/>
          <w:sz w:val="32"/>
          <w:szCs w:val="32"/>
        </w:rPr>
        <w:t>五类</w:t>
      </w:r>
      <w:r w:rsidRPr="005729D5">
        <w:rPr>
          <w:rFonts w:ascii="仿宋_GB2312" w:eastAsia="仿宋_GB2312"/>
          <w:sz w:val="32"/>
          <w:szCs w:val="32"/>
        </w:rPr>
        <w:t>”</w:t>
      </w:r>
      <w:r w:rsidRPr="005729D5">
        <w:rPr>
          <w:rFonts w:ascii="仿宋_GB2312" w:eastAsia="仿宋_GB2312"/>
          <w:sz w:val="32"/>
          <w:szCs w:val="32"/>
        </w:rPr>
        <w:t>优秀人才选拔完成率；人才引进量；全区重点人才工程进度管理规范度；行政后勤保障率；车辆保障率。</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绩效标准：90%以上的为优； 80%-90%的为良； 70%-80%的为中； 70%以下的为差。</w:t>
      </w:r>
    </w:p>
    <w:p w:rsidR="00F76265" w:rsidRPr="005729D5" w:rsidRDefault="00F76265" w:rsidP="00F76265">
      <w:pPr>
        <w:ind w:firstLineChars="200" w:firstLine="640"/>
        <w:rPr>
          <w:rFonts w:ascii="仿宋_GB2312" w:eastAsia="仿宋_GB2312"/>
          <w:sz w:val="32"/>
          <w:szCs w:val="32"/>
        </w:rPr>
      </w:pPr>
      <w:r>
        <w:rPr>
          <w:rFonts w:ascii="仿宋_GB2312" w:eastAsia="仿宋_GB2312" w:hint="eastAsia"/>
          <w:sz w:val="32"/>
          <w:szCs w:val="32"/>
        </w:rPr>
        <w:t>4</w:t>
      </w:r>
      <w:r w:rsidRPr="005729D5">
        <w:rPr>
          <w:rFonts w:ascii="仿宋_GB2312" w:eastAsia="仿宋_GB2312"/>
          <w:sz w:val="32"/>
          <w:szCs w:val="32"/>
        </w:rPr>
        <w:t>、组织事务管理</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主要职责：负责做好部机关文秘、信访、会议等工作的计划安排和管理；负责机关自身建设；负责新闻工作网宣与舆情监控、处置；组织系统信息化建设；负责指导全区组织系统的调研工作。</w:t>
      </w:r>
    </w:p>
    <w:p w:rsidR="00F76265" w:rsidRPr="005729D5" w:rsidRDefault="00F76265" w:rsidP="00F76265">
      <w:pPr>
        <w:rPr>
          <w:rFonts w:ascii="仿宋_GB2312" w:eastAsia="仿宋_GB2312"/>
          <w:sz w:val="32"/>
          <w:szCs w:val="32"/>
        </w:rPr>
      </w:pPr>
      <w:r w:rsidRPr="005729D5">
        <w:rPr>
          <w:rFonts w:ascii="仿宋_GB2312" w:eastAsia="仿宋_GB2312"/>
          <w:sz w:val="32"/>
          <w:szCs w:val="32"/>
        </w:rPr>
        <w:lastRenderedPageBreak/>
        <w:t>职责目标：做好部机关文秘、信访、会议等工作的计划安排和管理；做到新闻工作网宣与舆情监控到位、处置及时；信息系统运行无障碍。</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绩效目标：组织、指导、协调全区组织系统互联网宣传工作；保障机关工作正常高效运转。组织、指导、协调全区组织系统互联网宣传工作；保障机关工作正常高效运转。组织党建信息上报工作；完成机关自身建设任务；高质高效完成年度各项工作；做好后勤保障工作，确保机关高效运转。</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绩效指标：组织系统互联网建设率；大组工网安全运行率；组织党建信息上报的数量；机关自身建设任务完成率；机关工作正常高效运转率；做好后勤保障工作，确保机关高效运转。</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绩效标准：90%以上的为优； 80%-90%的为良； 70%-80%的为中； 70%以下的为差。5篇为优；4篇为良；3篇为中；1篇为差。</w:t>
      </w:r>
    </w:p>
    <w:p w:rsidR="00736071" w:rsidRDefault="00F76265" w:rsidP="00F12B05">
      <w:pPr>
        <w:spacing w:beforeLines="50" w:before="163" w:afterLines="50" w:after="163"/>
        <w:ind w:firstLineChars="200" w:firstLine="640"/>
        <w:outlineLvl w:val="1"/>
        <w:rPr>
          <w:rFonts w:ascii="仿宋_GB2312" w:eastAsia="仿宋_GB2312"/>
          <w:sz w:val="32"/>
          <w:szCs w:val="32"/>
          <w:lang w:eastAsia="zh-CN"/>
        </w:rPr>
      </w:pPr>
      <w:bookmarkStart w:id="1" w:name="_Toc61446068"/>
      <w:r w:rsidRPr="005729D5">
        <w:rPr>
          <w:rFonts w:ascii="仿宋_GB2312" w:eastAsia="仿宋_GB2312" w:hint="eastAsia"/>
          <w:sz w:val="32"/>
          <w:szCs w:val="32"/>
        </w:rPr>
        <w:t>三、工作保障措施</w:t>
      </w:r>
      <w:bookmarkEnd w:id="1"/>
    </w:p>
    <w:p w:rsidR="00F76265" w:rsidRPr="00736071" w:rsidRDefault="00736071" w:rsidP="00736071">
      <w:pPr>
        <w:pStyle w:val="-1"/>
        <w:rPr>
          <w:rFonts w:ascii="仿宋_GB2312" w:eastAsia="仿宋_GB2312" w:hAnsi="Calibri"/>
          <w:kern w:val="2"/>
          <w:sz w:val="32"/>
          <w:szCs w:val="32"/>
          <w:lang w:eastAsia="zh-CN"/>
        </w:rPr>
      </w:pPr>
      <w:r>
        <w:rPr>
          <w:rFonts w:ascii="仿宋_GB2312" w:eastAsia="仿宋_GB2312" w:hAnsi="Calibri"/>
          <w:kern w:val="2"/>
          <w:sz w:val="32"/>
          <w:szCs w:val="32"/>
          <w:lang w:eastAsia="zh-CN"/>
        </w:rPr>
        <w:t>中共秦皇岛市山海关区委组织部本级</w:t>
      </w:r>
      <w:r w:rsidRPr="00B5683E">
        <w:rPr>
          <w:rFonts w:ascii="仿宋_GB2312" w:eastAsia="仿宋_GB2312" w:hAnsi="Calibri"/>
          <w:kern w:val="2"/>
          <w:sz w:val="32"/>
          <w:szCs w:val="32"/>
          <w:lang w:eastAsia="zh-CN"/>
        </w:rPr>
        <w:t>实现本年度发展规划目标的保障措施</w:t>
      </w:r>
      <w:r w:rsidR="00EA5D80" w:rsidRPr="005729D5">
        <w:rPr>
          <w:rFonts w:ascii="仿宋_GB2312" w:eastAsia="仿宋_GB2312"/>
          <w:sz w:val="32"/>
          <w:szCs w:val="32"/>
        </w:rPr>
        <w:fldChar w:fldCharType="begin"/>
      </w:r>
      <w:r w:rsidR="00F76265" w:rsidRPr="005729D5">
        <w:rPr>
          <w:rFonts w:ascii="仿宋_GB2312" w:eastAsia="仿宋_GB2312"/>
          <w:sz w:val="32"/>
          <w:szCs w:val="32"/>
        </w:rPr>
        <w:instrText xml:space="preserve"> </w:instrText>
      </w:r>
      <w:r w:rsidR="00F76265" w:rsidRPr="005729D5">
        <w:rPr>
          <w:rFonts w:ascii="仿宋_GB2312" w:eastAsia="仿宋_GB2312" w:hint="eastAsia"/>
          <w:sz w:val="32"/>
          <w:szCs w:val="32"/>
        </w:rPr>
        <w:instrText>TC 工作保障措施 \f A \l 1</w:instrText>
      </w:r>
      <w:r w:rsidR="00F76265" w:rsidRPr="005729D5">
        <w:rPr>
          <w:rFonts w:ascii="仿宋_GB2312" w:eastAsia="仿宋_GB2312"/>
          <w:sz w:val="32"/>
          <w:szCs w:val="32"/>
        </w:rPr>
        <w:instrText xml:space="preserve"> </w:instrText>
      </w:r>
      <w:r w:rsidR="00EA5D80" w:rsidRPr="005729D5">
        <w:rPr>
          <w:rFonts w:ascii="仿宋_GB2312" w:eastAsia="仿宋_GB2312"/>
          <w:sz w:val="32"/>
          <w:szCs w:val="32"/>
        </w:rPr>
        <w:fldChar w:fldCharType="end"/>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lastRenderedPageBreak/>
        <w:t>在市委组织部的具体指导和区委的正确领导下，坚持在全局中定位、在大局下行动，认真贯彻落实习近平新时代中国特色社会主义思想，围绕推动全面从严治党向纵深发展，紧跟中央和省市区委重大决策部署，干部选育、基层党建等工作不断取得新成绩，相关经验做法先后被中央、省、市主要媒体刊登报道，组织工作水平得到进一步提升，工作效果进一步凸显，为全区又好又快发展做出积极贡献。</w:t>
      </w:r>
    </w:p>
    <w:p w:rsidR="00F76265" w:rsidRPr="005729D5" w:rsidRDefault="00F76265" w:rsidP="00F76265">
      <w:pPr>
        <w:ind w:firstLineChars="200" w:firstLine="640"/>
        <w:rPr>
          <w:rFonts w:ascii="仿宋_GB2312" w:eastAsia="仿宋_GB2312"/>
          <w:sz w:val="32"/>
          <w:szCs w:val="32"/>
        </w:rPr>
      </w:pPr>
      <w:r>
        <w:rPr>
          <w:rFonts w:ascii="仿宋_GB2312" w:eastAsia="仿宋_GB2312" w:hint="eastAsia"/>
          <w:sz w:val="32"/>
          <w:szCs w:val="32"/>
        </w:rPr>
        <w:t>1</w:t>
      </w:r>
      <w:r w:rsidRPr="005729D5">
        <w:rPr>
          <w:rFonts w:ascii="仿宋_GB2312" w:eastAsia="仿宋_GB2312"/>
          <w:sz w:val="32"/>
          <w:szCs w:val="32"/>
        </w:rPr>
        <w:t>、坚持高站位加强思想政治建设，党员干部素质进一步提升</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坚持把干部培训作为提高党的执政能力和推进全区经济社会发展的基础性工作，通过实施</w:t>
      </w:r>
      <w:r w:rsidRPr="005729D5">
        <w:rPr>
          <w:rFonts w:ascii="仿宋_GB2312" w:eastAsia="仿宋_GB2312"/>
          <w:sz w:val="32"/>
          <w:szCs w:val="32"/>
        </w:rPr>
        <w:t>“</w:t>
      </w:r>
      <w:r w:rsidRPr="005729D5">
        <w:rPr>
          <w:rFonts w:ascii="仿宋_GB2312" w:eastAsia="仿宋_GB2312"/>
          <w:sz w:val="32"/>
          <w:szCs w:val="32"/>
        </w:rPr>
        <w:t>三项工程</w:t>
      </w:r>
      <w:r w:rsidRPr="005729D5">
        <w:rPr>
          <w:rFonts w:ascii="仿宋_GB2312" w:eastAsia="仿宋_GB2312"/>
          <w:sz w:val="32"/>
          <w:szCs w:val="32"/>
        </w:rPr>
        <w:t>”</w:t>
      </w:r>
      <w:r w:rsidRPr="005729D5">
        <w:rPr>
          <w:rFonts w:ascii="仿宋_GB2312" w:eastAsia="仿宋_GB2312"/>
          <w:sz w:val="32"/>
          <w:szCs w:val="32"/>
        </w:rPr>
        <w:t>不断提升干部培训工作科学化、规范化和实效化水平。一是提升思想素质水平，着力推进干部培训</w:t>
      </w:r>
      <w:r w:rsidRPr="005729D5">
        <w:rPr>
          <w:rFonts w:ascii="仿宋_GB2312" w:eastAsia="仿宋_GB2312"/>
          <w:sz w:val="32"/>
          <w:szCs w:val="32"/>
        </w:rPr>
        <w:t>“</w:t>
      </w:r>
      <w:r w:rsidRPr="005729D5">
        <w:rPr>
          <w:rFonts w:ascii="仿宋_GB2312" w:eastAsia="仿宋_GB2312"/>
          <w:sz w:val="32"/>
          <w:szCs w:val="32"/>
        </w:rPr>
        <w:t>理论武装</w:t>
      </w:r>
      <w:r w:rsidRPr="005729D5">
        <w:rPr>
          <w:rFonts w:ascii="仿宋_GB2312" w:eastAsia="仿宋_GB2312"/>
          <w:sz w:val="32"/>
          <w:szCs w:val="32"/>
        </w:rPr>
        <w:t>”</w:t>
      </w:r>
      <w:r w:rsidRPr="005729D5">
        <w:rPr>
          <w:rFonts w:ascii="仿宋_GB2312" w:eastAsia="仿宋_GB2312"/>
          <w:sz w:val="32"/>
          <w:szCs w:val="32"/>
        </w:rPr>
        <w:t>工程。以习近平新时代中国特色社会主义思想为指导，利用河北干部网络学院，开设学习党的十九大精神等专题网班7期，全面提升了干部用党的十九大精神武装头脑、指导实践的能力和法治思维、法制观念。全年共完成省市级调训28批次，涉及县级领导干部37人次，科级干部16人次。二是突出重点明确导向，着力推进干部培训</w:t>
      </w:r>
      <w:r w:rsidRPr="005729D5">
        <w:rPr>
          <w:rFonts w:ascii="仿宋_GB2312" w:eastAsia="仿宋_GB2312"/>
          <w:sz w:val="32"/>
          <w:szCs w:val="32"/>
        </w:rPr>
        <w:t>“</w:t>
      </w:r>
      <w:r w:rsidRPr="005729D5">
        <w:rPr>
          <w:rFonts w:ascii="仿宋_GB2312" w:eastAsia="仿宋_GB2312"/>
          <w:sz w:val="32"/>
          <w:szCs w:val="32"/>
        </w:rPr>
        <w:t>能力提升</w:t>
      </w:r>
      <w:r w:rsidRPr="005729D5">
        <w:rPr>
          <w:rFonts w:ascii="仿宋_GB2312" w:eastAsia="仿宋_GB2312"/>
          <w:sz w:val="32"/>
          <w:szCs w:val="32"/>
        </w:rPr>
        <w:t>”</w:t>
      </w:r>
      <w:r w:rsidRPr="005729D5">
        <w:rPr>
          <w:rFonts w:ascii="仿宋_GB2312" w:eastAsia="仿宋_GB2312"/>
          <w:sz w:val="32"/>
          <w:szCs w:val="32"/>
        </w:rPr>
        <w:t>工程。开展</w:t>
      </w:r>
      <w:r w:rsidRPr="005729D5">
        <w:rPr>
          <w:rFonts w:ascii="仿宋_GB2312" w:eastAsia="仿宋_GB2312"/>
          <w:sz w:val="32"/>
          <w:szCs w:val="32"/>
        </w:rPr>
        <w:t>“</w:t>
      </w:r>
      <w:r w:rsidRPr="005729D5">
        <w:rPr>
          <w:rFonts w:ascii="仿宋_GB2312" w:eastAsia="仿宋_GB2312"/>
          <w:sz w:val="32"/>
          <w:szCs w:val="32"/>
        </w:rPr>
        <w:t>加强平台培育，提升双创水平</w:t>
      </w:r>
      <w:r w:rsidRPr="005729D5">
        <w:rPr>
          <w:rFonts w:ascii="仿宋_GB2312" w:eastAsia="仿宋_GB2312"/>
          <w:sz w:val="32"/>
          <w:szCs w:val="32"/>
        </w:rPr>
        <w:t>”</w:t>
      </w:r>
      <w:r w:rsidRPr="005729D5">
        <w:rPr>
          <w:rFonts w:ascii="仿宋_GB2312" w:eastAsia="仿宋_GB2312"/>
          <w:sz w:val="32"/>
          <w:szCs w:val="32"/>
        </w:rPr>
        <w:t>、</w:t>
      </w:r>
      <w:r w:rsidRPr="005729D5">
        <w:rPr>
          <w:rFonts w:ascii="仿宋_GB2312" w:eastAsia="仿宋_GB2312"/>
          <w:sz w:val="32"/>
          <w:szCs w:val="32"/>
        </w:rPr>
        <w:t>“‘</w:t>
      </w:r>
      <w:r w:rsidRPr="005729D5">
        <w:rPr>
          <w:rFonts w:ascii="仿宋_GB2312" w:eastAsia="仿宋_GB2312"/>
          <w:sz w:val="32"/>
          <w:szCs w:val="32"/>
        </w:rPr>
        <w:t>互联网+</w:t>
      </w:r>
      <w:r w:rsidRPr="005729D5">
        <w:rPr>
          <w:rFonts w:ascii="仿宋_GB2312" w:eastAsia="仿宋_GB2312"/>
          <w:sz w:val="32"/>
          <w:szCs w:val="32"/>
        </w:rPr>
        <w:t>’</w:t>
      </w:r>
      <w:r w:rsidRPr="005729D5">
        <w:rPr>
          <w:rFonts w:ascii="仿宋_GB2312" w:eastAsia="仿宋_GB2312"/>
          <w:sz w:val="32"/>
          <w:szCs w:val="32"/>
        </w:rPr>
        <w:t>背景下的大数据应用技术</w:t>
      </w:r>
      <w:r w:rsidRPr="005729D5">
        <w:rPr>
          <w:rFonts w:ascii="仿宋_GB2312" w:eastAsia="仿宋_GB2312"/>
          <w:sz w:val="32"/>
          <w:szCs w:val="32"/>
        </w:rPr>
        <w:t>”</w:t>
      </w:r>
      <w:r w:rsidRPr="005729D5">
        <w:rPr>
          <w:rFonts w:ascii="仿宋_GB2312" w:eastAsia="仿宋_GB2312"/>
          <w:sz w:val="32"/>
          <w:szCs w:val="32"/>
        </w:rPr>
        <w:t>及城市建设和旅游产业发展干部精准化培训班3期，重点落实48篇课题研究报告，提出的167条建议，其中关于古城繁荣发展、旅游基</w:t>
      </w:r>
      <w:r w:rsidRPr="005729D5">
        <w:rPr>
          <w:rFonts w:ascii="仿宋_GB2312" w:eastAsia="仿宋_GB2312"/>
          <w:sz w:val="32"/>
          <w:szCs w:val="32"/>
        </w:rPr>
        <w:lastRenderedPageBreak/>
        <w:t>础设施打造等方面具体举措已由相关单位进行落实。组织开展新任职农村党组织书记培训班，突出深化农村信任村党组织干部思想认识，不断提升服务发展等各方面本领。三是探索务实有效途径，着力推进干部培训</w:t>
      </w:r>
      <w:r w:rsidRPr="005729D5">
        <w:rPr>
          <w:rFonts w:ascii="仿宋_GB2312" w:eastAsia="仿宋_GB2312"/>
          <w:sz w:val="32"/>
          <w:szCs w:val="32"/>
        </w:rPr>
        <w:t>“</w:t>
      </w:r>
      <w:r w:rsidRPr="005729D5">
        <w:rPr>
          <w:rFonts w:ascii="仿宋_GB2312" w:eastAsia="仿宋_GB2312"/>
          <w:sz w:val="32"/>
          <w:szCs w:val="32"/>
        </w:rPr>
        <w:t>创新发展</w:t>
      </w:r>
      <w:r w:rsidRPr="005729D5">
        <w:rPr>
          <w:rFonts w:ascii="仿宋_GB2312" w:eastAsia="仿宋_GB2312"/>
          <w:sz w:val="32"/>
          <w:szCs w:val="32"/>
        </w:rPr>
        <w:t>”</w:t>
      </w:r>
      <w:r w:rsidRPr="005729D5">
        <w:rPr>
          <w:rFonts w:ascii="仿宋_GB2312" w:eastAsia="仿宋_GB2312"/>
          <w:sz w:val="32"/>
          <w:szCs w:val="32"/>
        </w:rPr>
        <w:t>工程。在全区年轻干部中探索建立</w:t>
      </w:r>
      <w:r w:rsidRPr="005729D5">
        <w:rPr>
          <w:rFonts w:ascii="仿宋_GB2312" w:eastAsia="仿宋_GB2312"/>
          <w:sz w:val="32"/>
          <w:szCs w:val="32"/>
        </w:rPr>
        <w:t>“</w:t>
      </w:r>
      <w:r w:rsidRPr="005729D5">
        <w:rPr>
          <w:rFonts w:ascii="仿宋_GB2312" w:eastAsia="仿宋_GB2312"/>
          <w:sz w:val="32"/>
          <w:szCs w:val="32"/>
        </w:rPr>
        <w:t>六式一定</w:t>
      </w:r>
      <w:r w:rsidRPr="005729D5">
        <w:rPr>
          <w:rFonts w:ascii="仿宋_GB2312" w:eastAsia="仿宋_GB2312"/>
          <w:sz w:val="32"/>
          <w:szCs w:val="32"/>
        </w:rPr>
        <w:t>”</w:t>
      </w:r>
      <w:r w:rsidRPr="005729D5">
        <w:rPr>
          <w:rFonts w:ascii="仿宋_GB2312" w:eastAsia="仿宋_GB2312"/>
          <w:sz w:val="32"/>
          <w:szCs w:val="32"/>
        </w:rPr>
        <w:t>培育选拔新机制，按照聚焦式制定方案、组合式筛选学员、答题式参加培训、推介式考核选拔、提案式转化成果、跟进式培养管理、定岗位加大选任的方式，打通干部培育、选拔、管理、使用完整链条，形成源头培养、跟踪培养、全程培养的素质培养体系。通过召开推介会，一批具有思想性、创新意识的优秀年轻干部脱颖而出，推荐给干部管理部门进行深入考察研判，21名优秀年轻干部已被区委提拔使用。</w:t>
      </w:r>
    </w:p>
    <w:p w:rsidR="00F76265" w:rsidRPr="005729D5" w:rsidRDefault="00F76265" w:rsidP="00F76265">
      <w:pPr>
        <w:ind w:firstLineChars="200" w:firstLine="640"/>
        <w:rPr>
          <w:rFonts w:ascii="仿宋_GB2312" w:eastAsia="仿宋_GB2312"/>
          <w:sz w:val="32"/>
          <w:szCs w:val="32"/>
        </w:rPr>
      </w:pPr>
      <w:r>
        <w:rPr>
          <w:rFonts w:ascii="仿宋_GB2312" w:eastAsia="仿宋_GB2312" w:hint="eastAsia"/>
          <w:sz w:val="32"/>
          <w:szCs w:val="32"/>
        </w:rPr>
        <w:t>2</w:t>
      </w:r>
      <w:r w:rsidRPr="005729D5">
        <w:rPr>
          <w:rFonts w:ascii="仿宋_GB2312" w:eastAsia="仿宋_GB2312"/>
          <w:sz w:val="32"/>
          <w:szCs w:val="32"/>
        </w:rPr>
        <w:t>、坚持高标准抓好干部选育工作，干部队伍建设进一步深化</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不断探索干部选拔任用工作新途径，扩大干部工作中的民主，建立和完善干部工作制度，为区委干部选拔任用工作提供了准确依据和有力保障。一是以省委巡视整改暨</w:t>
      </w:r>
      <w:r w:rsidRPr="005729D5">
        <w:rPr>
          <w:rFonts w:ascii="仿宋_GB2312" w:eastAsia="仿宋_GB2312"/>
          <w:sz w:val="32"/>
          <w:szCs w:val="32"/>
        </w:rPr>
        <w:t>“</w:t>
      </w:r>
      <w:r w:rsidRPr="005729D5">
        <w:rPr>
          <w:rFonts w:ascii="仿宋_GB2312" w:eastAsia="仿宋_GB2312"/>
          <w:sz w:val="32"/>
          <w:szCs w:val="32"/>
        </w:rPr>
        <w:t>一问责八清理</w:t>
      </w:r>
      <w:r w:rsidRPr="005729D5">
        <w:rPr>
          <w:rFonts w:ascii="仿宋_GB2312" w:eastAsia="仿宋_GB2312"/>
          <w:sz w:val="32"/>
          <w:szCs w:val="32"/>
        </w:rPr>
        <w:t>”</w:t>
      </w:r>
      <w:r w:rsidRPr="005729D5">
        <w:rPr>
          <w:rFonts w:ascii="仿宋_GB2312" w:eastAsia="仿宋_GB2312"/>
          <w:sz w:val="32"/>
          <w:szCs w:val="32"/>
        </w:rPr>
        <w:t>回头看为切入点，从严规范干部选任工作。建立健全长效机制，不断深化巩固巡察整改成果，年内涉及巡视整改调整干部24人，健全完善干部选任机制3项，积极探索干部管理工作机制2项，顺利通过省委巡视整改暨</w:t>
      </w:r>
      <w:r w:rsidRPr="005729D5">
        <w:rPr>
          <w:rFonts w:ascii="仿宋_GB2312" w:eastAsia="仿宋_GB2312"/>
          <w:sz w:val="32"/>
          <w:szCs w:val="32"/>
        </w:rPr>
        <w:t>“</w:t>
      </w:r>
      <w:r w:rsidRPr="005729D5">
        <w:rPr>
          <w:rFonts w:ascii="仿宋_GB2312" w:eastAsia="仿宋_GB2312"/>
          <w:sz w:val="32"/>
          <w:szCs w:val="32"/>
        </w:rPr>
        <w:t>一问责八清理</w:t>
      </w:r>
      <w:r w:rsidRPr="005729D5">
        <w:rPr>
          <w:rFonts w:ascii="仿宋_GB2312" w:eastAsia="仿宋_GB2312"/>
          <w:sz w:val="32"/>
          <w:szCs w:val="32"/>
        </w:rPr>
        <w:t>”</w:t>
      </w:r>
      <w:r w:rsidRPr="005729D5">
        <w:rPr>
          <w:rFonts w:ascii="仿宋_GB2312" w:eastAsia="仿宋_GB2312"/>
          <w:sz w:val="32"/>
          <w:szCs w:val="32"/>
        </w:rPr>
        <w:t>回头看评估验收。二是以年轻干部培养为着力点，不断强化</w:t>
      </w:r>
      <w:r w:rsidRPr="005729D5">
        <w:rPr>
          <w:rFonts w:ascii="仿宋_GB2312" w:eastAsia="仿宋_GB2312"/>
          <w:sz w:val="32"/>
          <w:szCs w:val="32"/>
        </w:rPr>
        <w:lastRenderedPageBreak/>
        <w:t>干部队伍建设。坚持选调生的源头培养，把今年招录的6名选调生分配到乡镇工作锻炼。持续推进</w:t>
      </w:r>
      <w:r w:rsidRPr="005729D5">
        <w:rPr>
          <w:rFonts w:ascii="仿宋_GB2312" w:eastAsia="仿宋_GB2312"/>
          <w:sz w:val="32"/>
          <w:szCs w:val="32"/>
        </w:rPr>
        <w:t>“</w:t>
      </w:r>
      <w:r w:rsidRPr="005729D5">
        <w:rPr>
          <w:rFonts w:ascii="仿宋_GB2312" w:eastAsia="仿宋_GB2312"/>
          <w:sz w:val="32"/>
          <w:szCs w:val="32"/>
        </w:rPr>
        <w:t>三提名一推荐两考察</w:t>
      </w:r>
      <w:r w:rsidRPr="005729D5">
        <w:rPr>
          <w:rFonts w:ascii="仿宋_GB2312" w:eastAsia="仿宋_GB2312"/>
          <w:sz w:val="32"/>
          <w:szCs w:val="32"/>
        </w:rPr>
        <w:t>”</w:t>
      </w:r>
      <w:r w:rsidRPr="005729D5">
        <w:rPr>
          <w:rFonts w:ascii="仿宋_GB2312" w:eastAsia="仿宋_GB2312"/>
          <w:sz w:val="32"/>
          <w:szCs w:val="32"/>
        </w:rPr>
        <w:t>的后备干部集中遴选工作，不断优化队伍知识结构和专业结构，切实建强后备干部人才库。推选出2名副县级、4名正科级优秀年轻干部，为市委及时发现储备优秀年轻干部提供人才支持。先后抽调40余名优秀年干部参与创建文明城市、创建卫生城市、村</w:t>
      </w:r>
      <w:r w:rsidRPr="005729D5">
        <w:rPr>
          <w:rFonts w:ascii="仿宋_GB2312" w:eastAsia="仿宋_GB2312"/>
          <w:sz w:val="32"/>
          <w:szCs w:val="32"/>
        </w:rPr>
        <w:t>“</w:t>
      </w:r>
      <w:r w:rsidRPr="005729D5">
        <w:rPr>
          <w:rFonts w:ascii="仿宋_GB2312" w:eastAsia="仿宋_GB2312"/>
          <w:sz w:val="32"/>
          <w:szCs w:val="32"/>
        </w:rPr>
        <w:t>两委</w:t>
      </w:r>
      <w:r w:rsidRPr="005729D5">
        <w:rPr>
          <w:rFonts w:ascii="仿宋_GB2312" w:eastAsia="仿宋_GB2312"/>
          <w:sz w:val="32"/>
          <w:szCs w:val="32"/>
        </w:rPr>
        <w:t>”</w:t>
      </w:r>
      <w:r w:rsidRPr="005729D5">
        <w:rPr>
          <w:rFonts w:ascii="仿宋_GB2312" w:eastAsia="仿宋_GB2312"/>
          <w:sz w:val="32"/>
          <w:szCs w:val="32"/>
        </w:rPr>
        <w:t>换届、佳龙项目、古城取暖改造等工作中，进一步拓宽干部视野，丰富成长阅历。三是以干部工作精细化为立足点，扎实管理干部日常工作。创新开展专人</w:t>
      </w:r>
      <w:r w:rsidRPr="005729D5">
        <w:rPr>
          <w:rFonts w:ascii="仿宋_GB2312" w:eastAsia="仿宋_GB2312"/>
          <w:sz w:val="32"/>
          <w:szCs w:val="32"/>
        </w:rPr>
        <w:t>“</w:t>
      </w:r>
      <w:r w:rsidRPr="005729D5">
        <w:rPr>
          <w:rFonts w:ascii="仿宋_GB2312" w:eastAsia="仿宋_GB2312"/>
          <w:sz w:val="32"/>
          <w:szCs w:val="32"/>
        </w:rPr>
        <w:t>1+1</w:t>
      </w:r>
      <w:r w:rsidRPr="005729D5">
        <w:rPr>
          <w:rFonts w:ascii="仿宋_GB2312" w:eastAsia="仿宋_GB2312"/>
          <w:sz w:val="32"/>
          <w:szCs w:val="32"/>
        </w:rPr>
        <w:t>”</w:t>
      </w:r>
      <w:r w:rsidRPr="005729D5">
        <w:rPr>
          <w:rFonts w:ascii="仿宋_GB2312" w:eastAsia="仿宋_GB2312"/>
          <w:sz w:val="32"/>
          <w:szCs w:val="32"/>
        </w:rPr>
        <w:t>档案培训，即</w:t>
      </w:r>
      <w:r w:rsidRPr="005729D5">
        <w:rPr>
          <w:rFonts w:ascii="仿宋_GB2312" w:eastAsia="仿宋_GB2312"/>
          <w:sz w:val="32"/>
          <w:szCs w:val="32"/>
        </w:rPr>
        <w:t>“</w:t>
      </w:r>
      <w:r w:rsidRPr="005729D5">
        <w:rPr>
          <w:rFonts w:ascii="仿宋_GB2312" w:eastAsia="仿宋_GB2312"/>
          <w:sz w:val="32"/>
          <w:szCs w:val="32"/>
        </w:rPr>
        <w:t>理论学习+改版实践操作</w:t>
      </w:r>
      <w:r w:rsidRPr="005729D5">
        <w:rPr>
          <w:rFonts w:ascii="仿宋_GB2312" w:eastAsia="仿宋_GB2312"/>
          <w:sz w:val="32"/>
          <w:szCs w:val="32"/>
        </w:rPr>
        <w:t>”</w:t>
      </w:r>
      <w:r w:rsidRPr="005729D5">
        <w:rPr>
          <w:rFonts w:ascii="仿宋_GB2312" w:eastAsia="仿宋_GB2312"/>
          <w:sz w:val="32"/>
          <w:szCs w:val="32"/>
        </w:rPr>
        <w:t>，切实提高查档审档能力，对区委组织部管理的700余卷干部人事档案系统梳理。持续推行公务员登记、事业编制干部转正、公务员职务职级并行、公务交通补贴政策的实施。</w:t>
      </w:r>
    </w:p>
    <w:p w:rsidR="00F76265" w:rsidRPr="005729D5" w:rsidRDefault="00F76265" w:rsidP="00F76265">
      <w:pPr>
        <w:ind w:firstLineChars="200" w:firstLine="640"/>
        <w:rPr>
          <w:rFonts w:ascii="仿宋_GB2312" w:eastAsia="仿宋_GB2312"/>
          <w:sz w:val="32"/>
          <w:szCs w:val="32"/>
        </w:rPr>
      </w:pPr>
      <w:r>
        <w:rPr>
          <w:rFonts w:ascii="仿宋_GB2312" w:eastAsia="仿宋_GB2312" w:hint="eastAsia"/>
          <w:sz w:val="32"/>
          <w:szCs w:val="32"/>
        </w:rPr>
        <w:t>3</w:t>
      </w:r>
      <w:r w:rsidRPr="005729D5">
        <w:rPr>
          <w:rFonts w:ascii="仿宋_GB2312" w:eastAsia="仿宋_GB2312"/>
          <w:sz w:val="32"/>
          <w:szCs w:val="32"/>
        </w:rPr>
        <w:t>、坚持高要求创新干部选贤任能，监督考核能力进一步完善</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严格执行《干部任用条例》和干部选拔任用工作四项监督制度等法规规定，突出重点，创新举措，不断完善干部</w:t>
      </w:r>
      <w:r w:rsidRPr="005729D5">
        <w:rPr>
          <w:rFonts w:ascii="仿宋_GB2312" w:eastAsia="仿宋_GB2312"/>
          <w:sz w:val="32"/>
          <w:szCs w:val="32"/>
        </w:rPr>
        <w:t>“</w:t>
      </w:r>
      <w:r w:rsidRPr="005729D5">
        <w:rPr>
          <w:rFonts w:ascii="仿宋_GB2312" w:eastAsia="仿宋_GB2312"/>
          <w:sz w:val="32"/>
          <w:szCs w:val="32"/>
        </w:rPr>
        <w:t>考、管</w:t>
      </w:r>
      <w:r w:rsidRPr="005729D5">
        <w:rPr>
          <w:rFonts w:ascii="仿宋_GB2312" w:eastAsia="仿宋_GB2312"/>
          <w:sz w:val="32"/>
          <w:szCs w:val="32"/>
        </w:rPr>
        <w:t>”</w:t>
      </w:r>
      <w:r w:rsidRPr="005729D5">
        <w:rPr>
          <w:rFonts w:ascii="仿宋_GB2312" w:eastAsia="仿宋_GB2312"/>
          <w:sz w:val="32"/>
          <w:szCs w:val="32"/>
        </w:rPr>
        <w:t>结合机制，激发干部干事创业热情。一是以考促干，切实发挥考核工作导向作用。组织2017年度区管领导班子和领导干部考核工作及全区党群系统公务员、事业单位工作人员年度考核，对全区96个科级单位、476名科级干部进行了综合考核，对考核优秀的34名公务员、事业单位工作人员进行了表彰。建立完善考核结果与干部使用管理全程对接、全面结合</w:t>
      </w:r>
      <w:r w:rsidRPr="005729D5">
        <w:rPr>
          <w:rFonts w:ascii="仿宋_GB2312" w:eastAsia="仿宋_GB2312"/>
          <w:sz w:val="32"/>
          <w:szCs w:val="32"/>
        </w:rPr>
        <w:lastRenderedPageBreak/>
        <w:t>制度，建立考核结果入库建档、沟通衔接和信息资源共享等制度。研究修改《区管领导班子和领导干部年度综合考核评价办法（试行）》，提高了考核评价的客观性和公正性。二是从严治吏，着力推动干部监管常态化。探索建立了</w:t>
      </w:r>
      <w:r w:rsidRPr="005729D5">
        <w:rPr>
          <w:rFonts w:ascii="仿宋_GB2312" w:eastAsia="仿宋_GB2312"/>
          <w:sz w:val="32"/>
          <w:szCs w:val="32"/>
        </w:rPr>
        <w:t>“</w:t>
      </w:r>
      <w:r w:rsidRPr="005729D5">
        <w:rPr>
          <w:rFonts w:ascii="仿宋_GB2312" w:eastAsia="仿宋_GB2312"/>
          <w:sz w:val="32"/>
          <w:szCs w:val="32"/>
        </w:rPr>
        <w:t>考察反馈</w:t>
      </w:r>
      <w:r w:rsidRPr="005729D5">
        <w:rPr>
          <w:rFonts w:ascii="仿宋_GB2312" w:eastAsia="仿宋_GB2312"/>
          <w:sz w:val="32"/>
          <w:szCs w:val="32"/>
        </w:rPr>
        <w:t>”</w:t>
      </w:r>
      <w:r w:rsidRPr="005729D5">
        <w:rPr>
          <w:rFonts w:ascii="仿宋_GB2312" w:eastAsia="仿宋_GB2312"/>
          <w:sz w:val="32"/>
          <w:szCs w:val="32"/>
        </w:rPr>
        <w:t>制度，在干部考察结束后，就考察对象存在的问题及时向其所在单位及本人反馈，督促其及时纠正。完善党员和国家公职人员因私出国（境）证照集中管理制度，确保登记备案工作在全区全覆盖，全年共审批因私出国（境）领导干部15人。加强配偶已移居国（境）外国家工作人员任职岗位管理，对全区配偶已移居国（境）外的科级干部进行全面摸底。制定我区组织系统及区第二专项小组专项整治工作整改方案，组织整改落实，确保中央巡视反馈问题整改到位。完善</w:t>
      </w:r>
      <w:r w:rsidRPr="005729D5">
        <w:rPr>
          <w:rFonts w:ascii="仿宋_GB2312" w:eastAsia="仿宋_GB2312"/>
          <w:sz w:val="32"/>
          <w:szCs w:val="32"/>
        </w:rPr>
        <w:t>“</w:t>
      </w:r>
      <w:r w:rsidRPr="005729D5">
        <w:rPr>
          <w:rFonts w:ascii="仿宋_GB2312" w:eastAsia="仿宋_GB2312"/>
          <w:sz w:val="32"/>
          <w:szCs w:val="32"/>
        </w:rPr>
        <w:t>新调整干部廉政培训制度</w:t>
      </w:r>
      <w:r w:rsidRPr="005729D5">
        <w:rPr>
          <w:rFonts w:ascii="仿宋_GB2312" w:eastAsia="仿宋_GB2312"/>
          <w:sz w:val="32"/>
          <w:szCs w:val="32"/>
        </w:rPr>
        <w:t>”</w:t>
      </w:r>
      <w:r w:rsidRPr="005729D5">
        <w:rPr>
          <w:rFonts w:ascii="仿宋_GB2312" w:eastAsia="仿宋_GB2312"/>
          <w:sz w:val="32"/>
          <w:szCs w:val="32"/>
        </w:rPr>
        <w:t>，坚持利用党员干部主体培训班、干部廉政法规考试等渠道，开展任前廉政教育，将干部监督</w:t>
      </w:r>
      <w:r w:rsidRPr="005729D5">
        <w:rPr>
          <w:rFonts w:ascii="仿宋_GB2312" w:eastAsia="仿宋_GB2312"/>
          <w:sz w:val="32"/>
          <w:szCs w:val="32"/>
        </w:rPr>
        <w:t>“</w:t>
      </w:r>
      <w:r w:rsidRPr="005729D5">
        <w:rPr>
          <w:rFonts w:ascii="仿宋_GB2312" w:eastAsia="仿宋_GB2312"/>
          <w:sz w:val="32"/>
          <w:szCs w:val="32"/>
        </w:rPr>
        <w:t>关口</w:t>
      </w:r>
      <w:r w:rsidRPr="005729D5">
        <w:rPr>
          <w:rFonts w:ascii="仿宋_GB2312" w:eastAsia="仿宋_GB2312"/>
          <w:sz w:val="32"/>
          <w:szCs w:val="32"/>
        </w:rPr>
        <w:t>”</w:t>
      </w:r>
      <w:r w:rsidRPr="005729D5">
        <w:rPr>
          <w:rFonts w:ascii="仿宋_GB2312" w:eastAsia="仿宋_GB2312"/>
          <w:sz w:val="32"/>
          <w:szCs w:val="32"/>
        </w:rPr>
        <w:t>前移，事先预防，防止带</w:t>
      </w:r>
      <w:r w:rsidRPr="005729D5">
        <w:rPr>
          <w:rFonts w:ascii="仿宋_GB2312" w:eastAsia="仿宋_GB2312"/>
          <w:sz w:val="32"/>
          <w:szCs w:val="32"/>
        </w:rPr>
        <w:t>“</w:t>
      </w:r>
      <w:r w:rsidRPr="005729D5">
        <w:rPr>
          <w:rFonts w:ascii="仿宋_GB2312" w:eastAsia="仿宋_GB2312"/>
          <w:sz w:val="32"/>
          <w:szCs w:val="32"/>
        </w:rPr>
        <w:t>病</w:t>
      </w:r>
      <w:r w:rsidRPr="005729D5">
        <w:rPr>
          <w:rFonts w:ascii="仿宋_GB2312" w:eastAsia="仿宋_GB2312"/>
          <w:sz w:val="32"/>
          <w:szCs w:val="32"/>
        </w:rPr>
        <w:t>”</w:t>
      </w:r>
      <w:r w:rsidRPr="005729D5">
        <w:rPr>
          <w:rFonts w:ascii="仿宋_GB2312" w:eastAsia="仿宋_GB2312"/>
          <w:sz w:val="32"/>
          <w:szCs w:val="32"/>
        </w:rPr>
        <w:t>上岗。</w:t>
      </w:r>
    </w:p>
    <w:p w:rsidR="00F76265" w:rsidRPr="005729D5" w:rsidRDefault="00F76265" w:rsidP="00F76265">
      <w:pPr>
        <w:ind w:firstLineChars="200" w:firstLine="640"/>
        <w:rPr>
          <w:rFonts w:ascii="仿宋_GB2312" w:eastAsia="仿宋_GB2312"/>
          <w:sz w:val="32"/>
          <w:szCs w:val="32"/>
        </w:rPr>
      </w:pPr>
      <w:r>
        <w:rPr>
          <w:rFonts w:ascii="仿宋_GB2312" w:eastAsia="仿宋_GB2312" w:hint="eastAsia"/>
          <w:sz w:val="32"/>
          <w:szCs w:val="32"/>
        </w:rPr>
        <w:t>4</w:t>
      </w:r>
      <w:r w:rsidRPr="005729D5">
        <w:rPr>
          <w:rFonts w:ascii="仿宋_GB2312" w:eastAsia="仿宋_GB2312"/>
          <w:sz w:val="32"/>
          <w:szCs w:val="32"/>
        </w:rPr>
        <w:t>、坚持高质量打造基层党建堡垒，基层党组织建设进一步巩固</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坚持抓规范、强组织、激活力、重实效，固本强基、统筹结合、创新载体，不断提升全区基层党建工作整体水平。一是抓好村（社区）</w:t>
      </w:r>
      <w:r w:rsidRPr="005729D5">
        <w:rPr>
          <w:rFonts w:ascii="仿宋_GB2312" w:eastAsia="仿宋_GB2312"/>
          <w:sz w:val="32"/>
          <w:szCs w:val="32"/>
        </w:rPr>
        <w:t>“</w:t>
      </w:r>
      <w:r w:rsidRPr="005729D5">
        <w:rPr>
          <w:rFonts w:ascii="仿宋_GB2312" w:eastAsia="仿宋_GB2312"/>
          <w:sz w:val="32"/>
          <w:szCs w:val="32"/>
        </w:rPr>
        <w:t>两委</w:t>
      </w:r>
      <w:r w:rsidRPr="005729D5">
        <w:rPr>
          <w:rFonts w:ascii="仿宋_GB2312" w:eastAsia="仿宋_GB2312"/>
          <w:sz w:val="32"/>
          <w:szCs w:val="32"/>
        </w:rPr>
        <w:t>”</w:t>
      </w:r>
      <w:r w:rsidRPr="005729D5">
        <w:rPr>
          <w:rFonts w:ascii="仿宋_GB2312" w:eastAsia="仿宋_GB2312"/>
          <w:sz w:val="32"/>
          <w:szCs w:val="32"/>
        </w:rPr>
        <w:t>换届，全面加强农村、社区基层组织建设。圆满完成村（社区）</w:t>
      </w:r>
      <w:r w:rsidRPr="005729D5">
        <w:rPr>
          <w:rFonts w:ascii="仿宋_GB2312" w:eastAsia="仿宋_GB2312"/>
          <w:sz w:val="32"/>
          <w:szCs w:val="32"/>
        </w:rPr>
        <w:t>“</w:t>
      </w:r>
      <w:r w:rsidRPr="005729D5">
        <w:rPr>
          <w:rFonts w:ascii="仿宋_GB2312" w:eastAsia="仿宋_GB2312"/>
          <w:sz w:val="32"/>
          <w:szCs w:val="32"/>
        </w:rPr>
        <w:t>两委</w:t>
      </w:r>
      <w:r w:rsidRPr="005729D5">
        <w:rPr>
          <w:rFonts w:ascii="仿宋_GB2312" w:eastAsia="仿宋_GB2312"/>
          <w:sz w:val="32"/>
          <w:szCs w:val="32"/>
        </w:rPr>
        <w:t>”</w:t>
      </w:r>
      <w:r w:rsidRPr="005729D5">
        <w:rPr>
          <w:rFonts w:ascii="仿宋_GB2312" w:eastAsia="仿宋_GB2312"/>
          <w:sz w:val="32"/>
          <w:szCs w:val="32"/>
        </w:rPr>
        <w:t>换届工作，全区村和社区书记年龄、学历、</w:t>
      </w:r>
      <w:r w:rsidRPr="005729D5">
        <w:rPr>
          <w:rFonts w:ascii="仿宋_GB2312" w:eastAsia="仿宋_GB2312"/>
          <w:sz w:val="32"/>
          <w:szCs w:val="32"/>
        </w:rPr>
        <w:t>“</w:t>
      </w:r>
      <w:r w:rsidRPr="005729D5">
        <w:rPr>
          <w:rFonts w:ascii="仿宋_GB2312" w:eastAsia="仿宋_GB2312"/>
          <w:sz w:val="32"/>
          <w:szCs w:val="32"/>
        </w:rPr>
        <w:t>一人兼</w:t>
      </w:r>
      <w:r w:rsidRPr="005729D5">
        <w:rPr>
          <w:rFonts w:ascii="仿宋_GB2312" w:eastAsia="仿宋_GB2312"/>
          <w:sz w:val="32"/>
          <w:szCs w:val="32"/>
        </w:rPr>
        <w:t>”</w:t>
      </w:r>
      <w:r w:rsidRPr="005729D5">
        <w:rPr>
          <w:rFonts w:ascii="仿宋_GB2312" w:eastAsia="仿宋_GB2312"/>
          <w:sz w:val="32"/>
          <w:szCs w:val="32"/>
        </w:rPr>
        <w:t>比例创历史新高，50周</w:t>
      </w:r>
      <w:r w:rsidRPr="005729D5">
        <w:rPr>
          <w:rFonts w:ascii="仿宋_GB2312" w:eastAsia="仿宋_GB2312"/>
          <w:sz w:val="32"/>
          <w:szCs w:val="32"/>
        </w:rPr>
        <w:lastRenderedPageBreak/>
        <w:t>岁以下67人占比70%，高中以上学历84人占88%，</w:t>
      </w:r>
      <w:r w:rsidRPr="005729D5">
        <w:rPr>
          <w:rFonts w:ascii="仿宋_GB2312" w:eastAsia="仿宋_GB2312"/>
          <w:sz w:val="32"/>
          <w:szCs w:val="32"/>
        </w:rPr>
        <w:t>“</w:t>
      </w:r>
      <w:r w:rsidRPr="005729D5">
        <w:rPr>
          <w:rFonts w:ascii="仿宋_GB2312" w:eastAsia="仿宋_GB2312"/>
          <w:sz w:val="32"/>
          <w:szCs w:val="32"/>
        </w:rPr>
        <w:t>一人兼</w:t>
      </w:r>
      <w:r w:rsidRPr="005729D5">
        <w:rPr>
          <w:rFonts w:ascii="仿宋_GB2312" w:eastAsia="仿宋_GB2312"/>
          <w:sz w:val="32"/>
          <w:szCs w:val="32"/>
        </w:rPr>
        <w:t>”</w:t>
      </w:r>
      <w:r w:rsidRPr="005729D5">
        <w:rPr>
          <w:rFonts w:ascii="仿宋_GB2312" w:eastAsia="仿宋_GB2312"/>
          <w:sz w:val="32"/>
          <w:szCs w:val="32"/>
        </w:rPr>
        <w:t>89个村占比93%；社区书记50岁以下14人占比93.3%，高中以上学历15人占100%、</w:t>
      </w:r>
      <w:r w:rsidRPr="005729D5">
        <w:rPr>
          <w:rFonts w:ascii="仿宋_GB2312" w:eastAsia="仿宋_GB2312"/>
          <w:sz w:val="32"/>
          <w:szCs w:val="32"/>
        </w:rPr>
        <w:t>“</w:t>
      </w:r>
      <w:r w:rsidRPr="005729D5">
        <w:rPr>
          <w:rFonts w:ascii="仿宋_GB2312" w:eastAsia="仿宋_GB2312"/>
          <w:sz w:val="32"/>
          <w:szCs w:val="32"/>
        </w:rPr>
        <w:t>一人兼</w:t>
      </w:r>
      <w:r w:rsidRPr="005729D5">
        <w:rPr>
          <w:rFonts w:ascii="仿宋_GB2312" w:eastAsia="仿宋_GB2312"/>
          <w:sz w:val="32"/>
          <w:szCs w:val="32"/>
        </w:rPr>
        <w:t>”</w:t>
      </w:r>
      <w:r w:rsidRPr="005729D5">
        <w:rPr>
          <w:rFonts w:ascii="仿宋_GB2312" w:eastAsia="仿宋_GB2312"/>
          <w:sz w:val="32"/>
          <w:szCs w:val="32"/>
        </w:rPr>
        <w:t>15个社区占比100%。96个村全部建立了健全村务监督委员会，并进一步完善了共青团、妇联等配套组织建设。大力开展</w:t>
      </w:r>
      <w:r w:rsidRPr="005729D5">
        <w:rPr>
          <w:rFonts w:ascii="仿宋_GB2312" w:eastAsia="仿宋_GB2312"/>
          <w:sz w:val="32"/>
          <w:szCs w:val="32"/>
        </w:rPr>
        <w:t>“</w:t>
      </w:r>
      <w:r w:rsidRPr="005729D5">
        <w:rPr>
          <w:rFonts w:ascii="仿宋_GB2312" w:eastAsia="仿宋_GB2312"/>
          <w:sz w:val="32"/>
          <w:szCs w:val="32"/>
        </w:rPr>
        <w:t>夺旗争先</w:t>
      </w:r>
      <w:r w:rsidRPr="005729D5">
        <w:rPr>
          <w:rFonts w:ascii="仿宋_GB2312" w:eastAsia="仿宋_GB2312"/>
          <w:sz w:val="32"/>
          <w:szCs w:val="32"/>
        </w:rPr>
        <w:t>”</w:t>
      </w:r>
      <w:r w:rsidRPr="005729D5">
        <w:rPr>
          <w:rFonts w:ascii="仿宋_GB2312" w:eastAsia="仿宋_GB2312"/>
          <w:sz w:val="32"/>
          <w:szCs w:val="32"/>
        </w:rPr>
        <w:t>活动，明确</w:t>
      </w:r>
      <w:r w:rsidRPr="005729D5">
        <w:rPr>
          <w:rFonts w:ascii="仿宋_GB2312" w:eastAsia="仿宋_GB2312"/>
          <w:sz w:val="32"/>
          <w:szCs w:val="32"/>
        </w:rPr>
        <w:t>“</w:t>
      </w:r>
      <w:r w:rsidRPr="005729D5">
        <w:rPr>
          <w:rFonts w:ascii="仿宋_GB2312" w:eastAsia="仿宋_GB2312"/>
          <w:sz w:val="32"/>
          <w:szCs w:val="32"/>
        </w:rPr>
        <w:t>五有一好</w:t>
      </w:r>
      <w:r w:rsidRPr="005729D5">
        <w:rPr>
          <w:rFonts w:ascii="仿宋_GB2312" w:eastAsia="仿宋_GB2312"/>
          <w:sz w:val="32"/>
          <w:szCs w:val="32"/>
        </w:rPr>
        <w:t>”</w:t>
      </w:r>
      <w:r w:rsidRPr="005729D5">
        <w:rPr>
          <w:rFonts w:ascii="仿宋_GB2312" w:eastAsia="仿宋_GB2312"/>
          <w:sz w:val="32"/>
          <w:szCs w:val="32"/>
        </w:rPr>
        <w:t>打造标准，全区共打造</w:t>
      </w:r>
      <w:r w:rsidRPr="005729D5">
        <w:rPr>
          <w:rFonts w:ascii="仿宋_GB2312" w:eastAsia="仿宋_GB2312"/>
          <w:sz w:val="32"/>
          <w:szCs w:val="32"/>
        </w:rPr>
        <w:t>“</w:t>
      </w:r>
      <w:r w:rsidRPr="005729D5">
        <w:rPr>
          <w:rFonts w:ascii="仿宋_GB2312" w:eastAsia="仿宋_GB2312"/>
          <w:sz w:val="32"/>
          <w:szCs w:val="32"/>
        </w:rPr>
        <w:t>农村红旗党支部</w:t>
      </w:r>
      <w:r w:rsidRPr="005729D5">
        <w:rPr>
          <w:rFonts w:ascii="仿宋_GB2312" w:eastAsia="仿宋_GB2312"/>
          <w:sz w:val="32"/>
          <w:szCs w:val="32"/>
        </w:rPr>
        <w:t>”</w:t>
      </w:r>
      <w:r w:rsidRPr="005729D5">
        <w:rPr>
          <w:rFonts w:ascii="仿宋_GB2312" w:eastAsia="仿宋_GB2312"/>
          <w:sz w:val="32"/>
          <w:szCs w:val="32"/>
        </w:rPr>
        <w:t>10个。在戴河古城培训基地和区委党校举办了3期村党组织书记培训班，进一步提高了村党组织书记作为乡村振兴</w:t>
      </w:r>
      <w:r w:rsidRPr="005729D5">
        <w:rPr>
          <w:rFonts w:ascii="仿宋_GB2312" w:eastAsia="仿宋_GB2312"/>
          <w:sz w:val="32"/>
          <w:szCs w:val="32"/>
        </w:rPr>
        <w:t>“</w:t>
      </w:r>
      <w:r w:rsidRPr="005729D5">
        <w:rPr>
          <w:rFonts w:ascii="仿宋_GB2312" w:eastAsia="仿宋_GB2312"/>
          <w:sz w:val="32"/>
          <w:szCs w:val="32"/>
        </w:rPr>
        <w:t>火车头</w:t>
      </w:r>
      <w:r w:rsidRPr="005729D5">
        <w:rPr>
          <w:rFonts w:ascii="仿宋_GB2312" w:eastAsia="仿宋_GB2312"/>
          <w:sz w:val="32"/>
          <w:szCs w:val="32"/>
        </w:rPr>
        <w:t>”</w:t>
      </w:r>
      <w:r w:rsidRPr="005729D5">
        <w:rPr>
          <w:rFonts w:ascii="仿宋_GB2312" w:eastAsia="仿宋_GB2312"/>
          <w:sz w:val="32"/>
          <w:szCs w:val="32"/>
        </w:rPr>
        <w:t>、</w:t>
      </w:r>
      <w:r w:rsidRPr="005729D5">
        <w:rPr>
          <w:rFonts w:ascii="仿宋_GB2312" w:eastAsia="仿宋_GB2312"/>
          <w:sz w:val="32"/>
          <w:szCs w:val="32"/>
        </w:rPr>
        <w:t>“</w:t>
      </w:r>
      <w:r w:rsidRPr="005729D5">
        <w:rPr>
          <w:rFonts w:ascii="仿宋_GB2312" w:eastAsia="仿宋_GB2312"/>
          <w:sz w:val="32"/>
          <w:szCs w:val="32"/>
        </w:rPr>
        <w:t>领头雁</w:t>
      </w:r>
      <w:r w:rsidRPr="005729D5">
        <w:rPr>
          <w:rFonts w:ascii="仿宋_GB2312" w:eastAsia="仿宋_GB2312"/>
          <w:sz w:val="32"/>
          <w:szCs w:val="32"/>
        </w:rPr>
        <w:t>”</w:t>
      </w:r>
      <w:r w:rsidRPr="005729D5">
        <w:rPr>
          <w:rFonts w:ascii="仿宋_GB2312" w:eastAsia="仿宋_GB2312"/>
          <w:sz w:val="32"/>
          <w:szCs w:val="32"/>
        </w:rPr>
        <w:t>的素质能力。重点围绕理顺社区治理权责清单、规范社区服务事项等内容，在全区4个街道、5个社区开展试点，促进全区城乡社区治理体系和治理能力现代化。积极推进</w:t>
      </w:r>
      <w:r w:rsidRPr="005729D5">
        <w:rPr>
          <w:rFonts w:ascii="仿宋_GB2312" w:eastAsia="仿宋_GB2312"/>
          <w:sz w:val="32"/>
          <w:szCs w:val="32"/>
        </w:rPr>
        <w:t>“</w:t>
      </w:r>
      <w:r w:rsidRPr="005729D5">
        <w:rPr>
          <w:rFonts w:ascii="仿宋_GB2312" w:eastAsia="仿宋_GB2312"/>
          <w:sz w:val="32"/>
          <w:szCs w:val="32"/>
        </w:rPr>
        <w:t>一居一品</w:t>
      </w:r>
      <w:r w:rsidRPr="005729D5">
        <w:rPr>
          <w:rFonts w:ascii="仿宋_GB2312" w:eastAsia="仿宋_GB2312"/>
          <w:sz w:val="32"/>
          <w:szCs w:val="32"/>
        </w:rPr>
        <w:t>”</w:t>
      </w:r>
      <w:r w:rsidRPr="005729D5">
        <w:rPr>
          <w:rFonts w:ascii="仿宋_GB2312" w:eastAsia="仿宋_GB2312"/>
          <w:sz w:val="32"/>
          <w:szCs w:val="32"/>
        </w:rPr>
        <w:t>社区建设，已打造出西河社区、东城社区、服远社区等高标准党建精品示范社区。二是着力强化教育管理举措，全面提升基层党建规范化水平。制定《山海关区基层党建规范化、标准化、精细化管理细则（试行）》，进一步加强基层党工委规范化、基层支部标准化、党员队伍精细化管理。结合</w:t>
      </w:r>
      <w:r w:rsidRPr="005729D5">
        <w:rPr>
          <w:rFonts w:ascii="仿宋_GB2312" w:eastAsia="仿宋_GB2312"/>
          <w:sz w:val="32"/>
          <w:szCs w:val="32"/>
        </w:rPr>
        <w:t>“</w:t>
      </w:r>
      <w:r w:rsidRPr="005729D5">
        <w:rPr>
          <w:rFonts w:ascii="仿宋_GB2312" w:eastAsia="仿宋_GB2312"/>
          <w:sz w:val="32"/>
          <w:szCs w:val="32"/>
        </w:rPr>
        <w:t>我到基层讲党课</w:t>
      </w:r>
      <w:r w:rsidRPr="005729D5">
        <w:rPr>
          <w:rFonts w:ascii="仿宋_GB2312" w:eastAsia="仿宋_GB2312"/>
          <w:sz w:val="32"/>
          <w:szCs w:val="32"/>
        </w:rPr>
        <w:t>”</w:t>
      </w:r>
      <w:r w:rsidRPr="005729D5">
        <w:rPr>
          <w:rFonts w:ascii="仿宋_GB2312" w:eastAsia="仿宋_GB2312"/>
          <w:sz w:val="32"/>
          <w:szCs w:val="32"/>
        </w:rPr>
        <w:t>活动，先后举办基层党务干部、非公企业和社会组织党组织书记等培训班，举办农村干部全员大轮训，进一步提高基层党员干部理论水平和工作能力。全区已建立党组织的非公企业157家，覆盖率达到92.35%；已建立党组织的社会组织65家，覆盖率达到97%，61个非公企业和社会组织党组织活动场所均已经达到</w:t>
      </w:r>
      <w:r w:rsidRPr="005729D5">
        <w:rPr>
          <w:rFonts w:ascii="仿宋_GB2312" w:eastAsia="仿宋_GB2312"/>
          <w:sz w:val="32"/>
          <w:szCs w:val="32"/>
        </w:rPr>
        <w:t>“</w:t>
      </w:r>
      <w:r w:rsidRPr="005729D5">
        <w:rPr>
          <w:rFonts w:ascii="仿宋_GB2312" w:eastAsia="仿宋_GB2312"/>
          <w:sz w:val="32"/>
          <w:szCs w:val="32"/>
        </w:rPr>
        <w:t>六有</w:t>
      </w:r>
      <w:r w:rsidRPr="005729D5">
        <w:rPr>
          <w:rFonts w:ascii="仿宋_GB2312" w:eastAsia="仿宋_GB2312"/>
          <w:sz w:val="32"/>
          <w:szCs w:val="32"/>
        </w:rPr>
        <w:t>”</w:t>
      </w:r>
      <w:r w:rsidRPr="005729D5">
        <w:rPr>
          <w:rFonts w:ascii="仿宋_GB2312" w:eastAsia="仿宋_GB2312"/>
          <w:sz w:val="32"/>
          <w:szCs w:val="32"/>
        </w:rPr>
        <w:t>标准。深入开展党员志愿服务和</w:t>
      </w:r>
      <w:r w:rsidRPr="005729D5">
        <w:rPr>
          <w:rFonts w:ascii="仿宋_GB2312" w:eastAsia="仿宋_GB2312"/>
          <w:sz w:val="32"/>
          <w:szCs w:val="32"/>
        </w:rPr>
        <w:t>“</w:t>
      </w:r>
      <w:r w:rsidRPr="005729D5">
        <w:rPr>
          <w:rFonts w:ascii="仿宋_GB2312" w:eastAsia="仿宋_GB2312"/>
          <w:sz w:val="32"/>
          <w:szCs w:val="32"/>
        </w:rPr>
        <w:t>接力沈汝波，为民进社区</w:t>
      </w:r>
      <w:r w:rsidRPr="005729D5">
        <w:rPr>
          <w:rFonts w:ascii="仿宋_GB2312" w:eastAsia="仿宋_GB2312"/>
          <w:sz w:val="32"/>
          <w:szCs w:val="32"/>
        </w:rPr>
        <w:t>”</w:t>
      </w:r>
      <w:r w:rsidRPr="005729D5">
        <w:rPr>
          <w:rFonts w:ascii="仿宋_GB2312" w:eastAsia="仿宋_GB2312"/>
          <w:sz w:val="32"/>
          <w:szCs w:val="32"/>
        </w:rPr>
        <w:t>活动，</w:t>
      </w:r>
      <w:r w:rsidRPr="005729D5">
        <w:rPr>
          <w:rFonts w:ascii="仿宋_GB2312" w:eastAsia="仿宋_GB2312"/>
          <w:sz w:val="32"/>
          <w:szCs w:val="32"/>
        </w:rPr>
        <w:lastRenderedPageBreak/>
        <w:t>将每个月第一个星期六作为</w:t>
      </w:r>
      <w:r w:rsidRPr="005729D5">
        <w:rPr>
          <w:rFonts w:ascii="仿宋_GB2312" w:eastAsia="仿宋_GB2312"/>
          <w:sz w:val="32"/>
          <w:szCs w:val="32"/>
        </w:rPr>
        <w:t>“</w:t>
      </w:r>
      <w:r w:rsidRPr="005729D5">
        <w:rPr>
          <w:rFonts w:ascii="仿宋_GB2312" w:eastAsia="仿宋_GB2312"/>
          <w:sz w:val="32"/>
          <w:szCs w:val="32"/>
        </w:rPr>
        <w:t>党员固定服务日</w:t>
      </w:r>
      <w:r w:rsidRPr="005729D5">
        <w:rPr>
          <w:rFonts w:ascii="仿宋_GB2312" w:eastAsia="仿宋_GB2312"/>
          <w:sz w:val="32"/>
          <w:szCs w:val="32"/>
        </w:rPr>
        <w:t>”</w:t>
      </w:r>
      <w:r w:rsidRPr="005729D5">
        <w:rPr>
          <w:rFonts w:ascii="仿宋_GB2312" w:eastAsia="仿宋_GB2312"/>
          <w:sz w:val="32"/>
          <w:szCs w:val="32"/>
        </w:rPr>
        <w:t>，涌现出古城街道</w:t>
      </w:r>
      <w:r w:rsidRPr="005729D5">
        <w:rPr>
          <w:rFonts w:ascii="仿宋_GB2312" w:eastAsia="仿宋_GB2312"/>
          <w:sz w:val="32"/>
          <w:szCs w:val="32"/>
        </w:rPr>
        <w:t>“</w:t>
      </w:r>
      <w:r w:rsidRPr="005729D5">
        <w:rPr>
          <w:rFonts w:ascii="仿宋_GB2312" w:eastAsia="仿宋_GB2312"/>
          <w:sz w:val="32"/>
          <w:szCs w:val="32"/>
        </w:rPr>
        <w:t>及时雨</w:t>
      </w:r>
      <w:r w:rsidRPr="005729D5">
        <w:rPr>
          <w:rFonts w:ascii="仿宋_GB2312" w:eastAsia="仿宋_GB2312"/>
          <w:sz w:val="32"/>
          <w:szCs w:val="32"/>
        </w:rPr>
        <w:t>”</w:t>
      </w:r>
      <w:r w:rsidRPr="005729D5">
        <w:rPr>
          <w:rFonts w:ascii="仿宋_GB2312" w:eastAsia="仿宋_GB2312"/>
          <w:sz w:val="32"/>
          <w:szCs w:val="32"/>
        </w:rPr>
        <w:t>、西关街道</w:t>
      </w:r>
      <w:r w:rsidRPr="005729D5">
        <w:rPr>
          <w:rFonts w:ascii="仿宋_GB2312" w:eastAsia="仿宋_GB2312"/>
          <w:sz w:val="32"/>
          <w:szCs w:val="32"/>
        </w:rPr>
        <w:t>“</w:t>
      </w:r>
      <w:r w:rsidRPr="005729D5">
        <w:rPr>
          <w:rFonts w:ascii="仿宋_GB2312" w:eastAsia="仿宋_GB2312"/>
          <w:sz w:val="32"/>
          <w:szCs w:val="32"/>
        </w:rPr>
        <w:t>蒲公英</w:t>
      </w:r>
      <w:r w:rsidRPr="005729D5">
        <w:rPr>
          <w:rFonts w:ascii="仿宋_GB2312" w:eastAsia="仿宋_GB2312"/>
          <w:sz w:val="32"/>
          <w:szCs w:val="32"/>
        </w:rPr>
        <w:t>”</w:t>
      </w:r>
      <w:r w:rsidRPr="005729D5">
        <w:rPr>
          <w:rFonts w:ascii="仿宋_GB2312" w:eastAsia="仿宋_GB2312"/>
          <w:sz w:val="32"/>
          <w:szCs w:val="32"/>
        </w:rPr>
        <w:t>等一大批志愿服务团队。不断深化内涵，科学指导，双拥工作呈现整体推进、持续发展的喜人局面。三是优化</w:t>
      </w:r>
      <w:r w:rsidRPr="005729D5">
        <w:rPr>
          <w:rFonts w:ascii="仿宋_GB2312" w:eastAsia="仿宋_GB2312"/>
          <w:sz w:val="32"/>
          <w:szCs w:val="32"/>
        </w:rPr>
        <w:t>“</w:t>
      </w:r>
      <w:r w:rsidRPr="005729D5">
        <w:rPr>
          <w:rFonts w:ascii="仿宋_GB2312" w:eastAsia="仿宋_GB2312"/>
          <w:sz w:val="32"/>
          <w:szCs w:val="32"/>
        </w:rPr>
        <w:t>雄关旗帜</w:t>
      </w:r>
      <w:r w:rsidRPr="005729D5">
        <w:rPr>
          <w:rFonts w:ascii="仿宋_GB2312" w:eastAsia="仿宋_GB2312"/>
          <w:sz w:val="32"/>
          <w:szCs w:val="32"/>
        </w:rPr>
        <w:t>”</w:t>
      </w:r>
      <w:r w:rsidRPr="005729D5">
        <w:rPr>
          <w:rFonts w:ascii="仿宋_GB2312" w:eastAsia="仿宋_GB2312"/>
          <w:sz w:val="32"/>
          <w:szCs w:val="32"/>
        </w:rPr>
        <w:t>基层党建管理系统，全面激发基层党建新活力。打造</w:t>
      </w:r>
      <w:r w:rsidRPr="005729D5">
        <w:rPr>
          <w:rFonts w:ascii="仿宋_GB2312" w:eastAsia="仿宋_GB2312"/>
          <w:sz w:val="32"/>
          <w:szCs w:val="32"/>
        </w:rPr>
        <w:t>“</w:t>
      </w:r>
      <w:r w:rsidRPr="005729D5">
        <w:rPr>
          <w:rFonts w:ascii="仿宋_GB2312" w:eastAsia="仿宋_GB2312"/>
          <w:sz w:val="32"/>
          <w:szCs w:val="32"/>
        </w:rPr>
        <w:t>基层党建信息化数据管理平台</w:t>
      </w:r>
      <w:r w:rsidRPr="005729D5">
        <w:rPr>
          <w:rFonts w:ascii="仿宋_GB2312" w:eastAsia="仿宋_GB2312"/>
          <w:sz w:val="32"/>
          <w:szCs w:val="32"/>
        </w:rPr>
        <w:t>”</w:t>
      </w:r>
      <w:r w:rsidRPr="005729D5">
        <w:rPr>
          <w:rFonts w:ascii="仿宋_GB2312" w:eastAsia="仿宋_GB2312"/>
          <w:sz w:val="32"/>
          <w:szCs w:val="32"/>
        </w:rPr>
        <w:t>，进一步完善</w:t>
      </w:r>
      <w:r w:rsidRPr="005729D5">
        <w:rPr>
          <w:rFonts w:ascii="仿宋_GB2312" w:eastAsia="仿宋_GB2312"/>
          <w:sz w:val="32"/>
          <w:szCs w:val="32"/>
        </w:rPr>
        <w:t>“</w:t>
      </w:r>
      <w:r w:rsidRPr="005729D5">
        <w:rPr>
          <w:rFonts w:ascii="仿宋_GB2312" w:eastAsia="仿宋_GB2312"/>
          <w:sz w:val="32"/>
          <w:szCs w:val="32"/>
        </w:rPr>
        <w:t>雄关旗帜</w:t>
      </w:r>
      <w:r w:rsidRPr="005729D5">
        <w:rPr>
          <w:rFonts w:ascii="仿宋_GB2312" w:eastAsia="仿宋_GB2312"/>
          <w:sz w:val="32"/>
          <w:szCs w:val="32"/>
        </w:rPr>
        <w:t>”</w:t>
      </w:r>
      <w:r w:rsidRPr="005729D5">
        <w:rPr>
          <w:rFonts w:ascii="仿宋_GB2312" w:eastAsia="仿宋_GB2312"/>
          <w:sz w:val="32"/>
          <w:szCs w:val="32"/>
        </w:rPr>
        <w:t>基层党建管理系统，实现了对基层党组织党建工作运行情况的实时监督掌控和党建工作动态化精准管理。设置党建动态、党员信箱、党员加油站、支部之间、交流园地、积分管理、业余生活等20余项功能模块，形成了集数据管理、学习教育、互动交流、宣传展示、动态预警、便捷服务、激励约束、拓展应用于一体的</w:t>
      </w:r>
      <w:r w:rsidRPr="005729D5">
        <w:rPr>
          <w:rFonts w:ascii="仿宋_GB2312" w:eastAsia="仿宋_GB2312"/>
          <w:sz w:val="32"/>
          <w:szCs w:val="32"/>
        </w:rPr>
        <w:t>“</w:t>
      </w:r>
      <w:r w:rsidRPr="005729D5">
        <w:rPr>
          <w:rFonts w:ascii="仿宋_GB2312" w:eastAsia="仿宋_GB2312"/>
          <w:sz w:val="32"/>
          <w:szCs w:val="32"/>
        </w:rPr>
        <w:t>八大平台</w:t>
      </w:r>
      <w:r w:rsidRPr="005729D5">
        <w:rPr>
          <w:rFonts w:ascii="仿宋_GB2312" w:eastAsia="仿宋_GB2312"/>
          <w:sz w:val="32"/>
          <w:szCs w:val="32"/>
        </w:rPr>
        <w:t>”</w:t>
      </w:r>
      <w:r w:rsidRPr="005729D5">
        <w:rPr>
          <w:rFonts w:ascii="仿宋_GB2312" w:eastAsia="仿宋_GB2312"/>
          <w:sz w:val="32"/>
          <w:szCs w:val="32"/>
        </w:rPr>
        <w:t>，实现了</w:t>
      </w:r>
      <w:r w:rsidRPr="005729D5">
        <w:rPr>
          <w:rFonts w:ascii="仿宋_GB2312" w:eastAsia="仿宋_GB2312"/>
          <w:sz w:val="32"/>
          <w:szCs w:val="32"/>
        </w:rPr>
        <w:t>“</w:t>
      </w:r>
      <w:r w:rsidRPr="005729D5">
        <w:rPr>
          <w:rFonts w:ascii="仿宋_GB2312" w:eastAsia="仿宋_GB2312"/>
          <w:sz w:val="32"/>
          <w:szCs w:val="32"/>
        </w:rPr>
        <w:t>智慧党建点对点，从严治党一对一</w:t>
      </w:r>
      <w:r w:rsidRPr="005729D5">
        <w:rPr>
          <w:rFonts w:ascii="仿宋_GB2312" w:eastAsia="仿宋_GB2312"/>
          <w:sz w:val="32"/>
          <w:szCs w:val="32"/>
        </w:rPr>
        <w:t>”</w:t>
      </w:r>
      <w:r w:rsidRPr="005729D5">
        <w:rPr>
          <w:rFonts w:ascii="仿宋_GB2312" w:eastAsia="仿宋_GB2312"/>
          <w:sz w:val="32"/>
          <w:szCs w:val="32"/>
        </w:rPr>
        <w:t>，推动了党的一切工作到支部、到党员，有效提升组织生活规范化水平。截止目前，系统已覆盖全区367个支部，注册党员达到5200余人，推送发布各类资讯文章共计862篇，党支部上传</w:t>
      </w:r>
      <w:r w:rsidRPr="005729D5">
        <w:rPr>
          <w:rFonts w:ascii="仿宋_GB2312" w:eastAsia="仿宋_GB2312"/>
          <w:sz w:val="32"/>
          <w:szCs w:val="32"/>
        </w:rPr>
        <w:t>“</w:t>
      </w:r>
      <w:r w:rsidRPr="005729D5">
        <w:rPr>
          <w:rFonts w:ascii="仿宋_GB2312" w:eastAsia="仿宋_GB2312"/>
          <w:sz w:val="32"/>
          <w:szCs w:val="32"/>
        </w:rPr>
        <w:t>三会一课</w:t>
      </w:r>
      <w:r w:rsidRPr="005729D5">
        <w:rPr>
          <w:rFonts w:ascii="仿宋_GB2312" w:eastAsia="仿宋_GB2312"/>
          <w:sz w:val="32"/>
          <w:szCs w:val="32"/>
        </w:rPr>
        <w:t>”</w:t>
      </w:r>
      <w:r w:rsidRPr="005729D5">
        <w:rPr>
          <w:rFonts w:ascii="仿宋_GB2312" w:eastAsia="仿宋_GB2312"/>
          <w:sz w:val="32"/>
          <w:szCs w:val="32"/>
        </w:rPr>
        <w:t>等组织活动预警信息3294条，组织各类支部活动300余场次，党员撰写学习心得221篇，提出建设性意见建议173条，累计参与答题竞赛人数1900余人次，发布业余生活和志愿服务动态信息302篇。</w:t>
      </w:r>
      <w:r w:rsidRPr="005729D5">
        <w:rPr>
          <w:rFonts w:ascii="仿宋_GB2312" w:eastAsia="仿宋_GB2312"/>
          <w:sz w:val="32"/>
          <w:szCs w:val="32"/>
        </w:rPr>
        <w:t>“</w:t>
      </w:r>
      <w:r w:rsidRPr="005729D5">
        <w:rPr>
          <w:rFonts w:ascii="仿宋_GB2312" w:eastAsia="仿宋_GB2312"/>
          <w:sz w:val="32"/>
          <w:szCs w:val="32"/>
        </w:rPr>
        <w:t>雄关旗帜</w:t>
      </w:r>
      <w:r w:rsidRPr="005729D5">
        <w:rPr>
          <w:rFonts w:ascii="仿宋_GB2312" w:eastAsia="仿宋_GB2312"/>
          <w:sz w:val="32"/>
          <w:szCs w:val="32"/>
        </w:rPr>
        <w:t>”——</w:t>
      </w:r>
      <w:r w:rsidRPr="005729D5">
        <w:rPr>
          <w:rFonts w:ascii="仿宋_GB2312" w:eastAsia="仿宋_GB2312"/>
          <w:sz w:val="32"/>
          <w:szCs w:val="32"/>
        </w:rPr>
        <w:t>基层党建手机管理系统的先进经验做法，先后被新华社内参、中国组织人事报、人民网、河北日报等多家中央、省、市媒体刊发，引起了较大社会影响。</w:t>
      </w:r>
    </w:p>
    <w:p w:rsidR="00F76265" w:rsidRPr="005729D5" w:rsidRDefault="00F76265" w:rsidP="00F76265">
      <w:pPr>
        <w:ind w:firstLineChars="200" w:firstLine="640"/>
        <w:rPr>
          <w:rFonts w:ascii="仿宋_GB2312" w:eastAsia="仿宋_GB2312"/>
          <w:sz w:val="32"/>
          <w:szCs w:val="32"/>
        </w:rPr>
      </w:pPr>
      <w:r>
        <w:rPr>
          <w:rFonts w:ascii="仿宋_GB2312" w:eastAsia="仿宋_GB2312" w:hint="eastAsia"/>
          <w:sz w:val="32"/>
          <w:szCs w:val="32"/>
        </w:rPr>
        <w:lastRenderedPageBreak/>
        <w:t>5</w:t>
      </w:r>
      <w:r w:rsidRPr="005729D5">
        <w:rPr>
          <w:rFonts w:ascii="仿宋_GB2312" w:eastAsia="仿宋_GB2312"/>
          <w:sz w:val="32"/>
          <w:szCs w:val="32"/>
        </w:rPr>
        <w:t>、坚持高水平实施聚智引才工程，人才资源开发能力进一步拓展</w:t>
      </w:r>
    </w:p>
    <w:p w:rsidR="00F76265" w:rsidRPr="005729D5" w:rsidRDefault="00F76265" w:rsidP="00F76265">
      <w:pPr>
        <w:ind w:firstLineChars="200" w:firstLine="640"/>
        <w:rPr>
          <w:rFonts w:ascii="仿宋_GB2312" w:eastAsia="仿宋_GB2312"/>
          <w:sz w:val="32"/>
          <w:szCs w:val="32"/>
        </w:rPr>
      </w:pPr>
      <w:r w:rsidRPr="005729D5">
        <w:rPr>
          <w:rFonts w:ascii="仿宋_GB2312" w:eastAsia="仿宋_GB2312"/>
          <w:sz w:val="32"/>
          <w:szCs w:val="32"/>
        </w:rPr>
        <w:t>大力实施人才强区战略，不断创新人才工作机制，加大对各类人才的培育、选拔、引进和服务工作，为全区经济建设提供了强有力的人才保障。一是坚持党管人才原则，充分发挥牵头抓总作用。建立人才工作分析例会制度，加强各成员单位之间的联系，充分调动各单位、各部门的主观能动性。明确本年度全区人才发展的工作思路、战略目标和主要任务。二是创新人才培养模式，提升人才队伍整体水平。实施</w:t>
      </w:r>
      <w:r w:rsidRPr="005729D5">
        <w:rPr>
          <w:rFonts w:ascii="仿宋_GB2312" w:eastAsia="仿宋_GB2312"/>
          <w:sz w:val="32"/>
          <w:szCs w:val="32"/>
        </w:rPr>
        <w:t>“</w:t>
      </w:r>
      <w:r w:rsidRPr="005729D5">
        <w:rPr>
          <w:rFonts w:ascii="仿宋_GB2312" w:eastAsia="仿宋_GB2312"/>
          <w:sz w:val="32"/>
          <w:szCs w:val="32"/>
        </w:rPr>
        <w:t>凤还巢</w:t>
      </w:r>
      <w:r w:rsidRPr="005729D5">
        <w:rPr>
          <w:rFonts w:ascii="仿宋_GB2312" w:eastAsia="仿宋_GB2312"/>
          <w:sz w:val="32"/>
          <w:szCs w:val="32"/>
        </w:rPr>
        <w:t>”</w:t>
      </w:r>
      <w:r w:rsidRPr="005729D5">
        <w:rPr>
          <w:rFonts w:ascii="仿宋_GB2312" w:eastAsia="仿宋_GB2312"/>
          <w:sz w:val="32"/>
          <w:szCs w:val="32"/>
        </w:rPr>
        <w:t>人才助力工程，优化环境培植</w:t>
      </w:r>
      <w:r w:rsidRPr="005729D5">
        <w:rPr>
          <w:rFonts w:ascii="仿宋_GB2312" w:eastAsia="仿宋_GB2312"/>
          <w:sz w:val="32"/>
          <w:szCs w:val="32"/>
        </w:rPr>
        <w:t>“</w:t>
      </w:r>
      <w:r w:rsidRPr="005729D5">
        <w:rPr>
          <w:rFonts w:ascii="仿宋_GB2312" w:eastAsia="仿宋_GB2312"/>
          <w:sz w:val="32"/>
          <w:szCs w:val="32"/>
        </w:rPr>
        <w:t>还巢</w:t>
      </w:r>
      <w:r w:rsidRPr="005729D5">
        <w:rPr>
          <w:rFonts w:ascii="仿宋_GB2312" w:eastAsia="仿宋_GB2312"/>
          <w:sz w:val="32"/>
          <w:szCs w:val="32"/>
        </w:rPr>
        <w:t>”</w:t>
      </w:r>
      <w:r w:rsidRPr="005729D5">
        <w:rPr>
          <w:rFonts w:ascii="仿宋_GB2312" w:eastAsia="仿宋_GB2312"/>
          <w:sz w:val="32"/>
          <w:szCs w:val="32"/>
        </w:rPr>
        <w:t>沃土，积极鼓励和扶持</w:t>
      </w:r>
      <w:r w:rsidRPr="005729D5">
        <w:rPr>
          <w:rFonts w:ascii="仿宋_GB2312" w:eastAsia="仿宋_GB2312"/>
          <w:sz w:val="32"/>
          <w:szCs w:val="32"/>
        </w:rPr>
        <w:t>“</w:t>
      </w:r>
      <w:r w:rsidRPr="005729D5">
        <w:rPr>
          <w:rFonts w:ascii="仿宋_GB2312" w:eastAsia="仿宋_GB2312"/>
          <w:sz w:val="32"/>
          <w:szCs w:val="32"/>
        </w:rPr>
        <w:t>凤还巢</w:t>
      </w:r>
      <w:r w:rsidRPr="005729D5">
        <w:rPr>
          <w:rFonts w:ascii="仿宋_GB2312" w:eastAsia="仿宋_GB2312"/>
          <w:sz w:val="32"/>
          <w:szCs w:val="32"/>
        </w:rPr>
        <w:t>”</w:t>
      </w:r>
      <w:r w:rsidRPr="005729D5">
        <w:rPr>
          <w:rFonts w:ascii="仿宋_GB2312" w:eastAsia="仿宋_GB2312"/>
          <w:sz w:val="32"/>
          <w:szCs w:val="32"/>
        </w:rPr>
        <w:t>人员创业就业。实施紧缺人才引进工程，引进医疗卫生系统急需专业技术人才4人，全区各中小学共交流教师52名，进一步优化专业人才队伍结构。实施乡土人才提升工程，组织召开培训班7期，培训农户1000余人次，同时组织农业产业专家入户指导24人次，带领农村实用技术人才赴绥中、青龙等地学习3期并成功组织召开2018年京津冀大樱桃蜜蜂授粉与绿色防控技术观摩研讨会，进一步提高农民生产专业技能水平。三是搭好人才服务平台，强化人才服务发展成效。部署开展全区</w:t>
      </w:r>
      <w:r w:rsidRPr="005729D5">
        <w:rPr>
          <w:rFonts w:ascii="仿宋_GB2312" w:eastAsia="仿宋_GB2312"/>
          <w:sz w:val="32"/>
          <w:szCs w:val="32"/>
        </w:rPr>
        <w:t>“</w:t>
      </w:r>
      <w:r w:rsidRPr="005729D5">
        <w:rPr>
          <w:rFonts w:ascii="仿宋_GB2312" w:eastAsia="仿宋_GB2312"/>
          <w:sz w:val="32"/>
          <w:szCs w:val="32"/>
        </w:rPr>
        <w:t>人才工作大调研、人才需求大摸底、人才难题大破解</w:t>
      </w:r>
      <w:r w:rsidRPr="005729D5">
        <w:rPr>
          <w:rFonts w:ascii="仿宋_GB2312" w:eastAsia="仿宋_GB2312"/>
          <w:sz w:val="32"/>
          <w:szCs w:val="32"/>
        </w:rPr>
        <w:t>”</w:t>
      </w:r>
      <w:r w:rsidRPr="005729D5">
        <w:rPr>
          <w:rFonts w:ascii="仿宋_GB2312" w:eastAsia="仿宋_GB2312"/>
          <w:sz w:val="32"/>
          <w:szCs w:val="32"/>
        </w:rPr>
        <w:t>，</w:t>
      </w:r>
      <w:r w:rsidRPr="005729D5">
        <w:rPr>
          <w:rFonts w:ascii="仿宋_GB2312" w:eastAsia="仿宋_GB2312"/>
          <w:sz w:val="32"/>
          <w:szCs w:val="32"/>
        </w:rPr>
        <w:t>“</w:t>
      </w:r>
      <w:r w:rsidRPr="005729D5">
        <w:rPr>
          <w:rFonts w:ascii="仿宋_GB2312" w:eastAsia="仿宋_GB2312"/>
          <w:sz w:val="32"/>
          <w:szCs w:val="32"/>
        </w:rPr>
        <w:t>高层次专家信息统计</w:t>
      </w:r>
      <w:r w:rsidRPr="005729D5">
        <w:rPr>
          <w:rFonts w:ascii="仿宋_GB2312" w:eastAsia="仿宋_GB2312"/>
          <w:sz w:val="32"/>
          <w:szCs w:val="32"/>
        </w:rPr>
        <w:t>”</w:t>
      </w:r>
      <w:r w:rsidRPr="005729D5">
        <w:rPr>
          <w:rFonts w:ascii="仿宋_GB2312" w:eastAsia="仿宋_GB2312"/>
          <w:sz w:val="32"/>
          <w:szCs w:val="32"/>
        </w:rPr>
        <w:t>和</w:t>
      </w:r>
      <w:r w:rsidRPr="005729D5">
        <w:rPr>
          <w:rFonts w:ascii="仿宋_GB2312" w:eastAsia="仿宋_GB2312"/>
          <w:sz w:val="32"/>
          <w:szCs w:val="32"/>
        </w:rPr>
        <w:t>“</w:t>
      </w:r>
      <w:r w:rsidRPr="005729D5">
        <w:rPr>
          <w:rFonts w:ascii="仿宋_GB2312" w:eastAsia="仿宋_GB2312"/>
          <w:sz w:val="32"/>
          <w:szCs w:val="32"/>
        </w:rPr>
        <w:t>四大两特</w:t>
      </w:r>
      <w:r w:rsidRPr="005729D5">
        <w:rPr>
          <w:rFonts w:ascii="仿宋_GB2312" w:eastAsia="仿宋_GB2312"/>
          <w:sz w:val="32"/>
          <w:szCs w:val="32"/>
        </w:rPr>
        <w:t>”</w:t>
      </w:r>
      <w:r w:rsidRPr="005729D5">
        <w:rPr>
          <w:rFonts w:ascii="仿宋_GB2312" w:eastAsia="仿宋_GB2312"/>
          <w:sz w:val="32"/>
          <w:szCs w:val="32"/>
        </w:rPr>
        <w:t>产业人才状况调研等活动。全面落实人才安居政策，按照全市统一部署，通过社会面广泛宣传、组织开展全面调研、点对点政策答疑等方式，累计调研6000余人。四是健全人才工作</w:t>
      </w:r>
      <w:r w:rsidRPr="005729D5">
        <w:rPr>
          <w:rFonts w:ascii="仿宋_GB2312" w:eastAsia="仿宋_GB2312"/>
          <w:sz w:val="32"/>
          <w:szCs w:val="32"/>
        </w:rPr>
        <w:lastRenderedPageBreak/>
        <w:t>机制，筑牢人才培养管理体系。进一步细化《人才工作综合考核评价办法（征求意见稿）》，推行量化管理考核，将各项重点人才工作目标任务细化分解到各牵头单位和责任单位，明确人才工作任务、责任分工，提高人才工作专项考核权重，对人才工作薄弱环节、年度重点工作实行定期推进和挂帐督导。完善人才工作反馈机制，有关人才工作的重要会议、重要活动和重要事项及时向区人才工作领导小组汇报；落实人才工作联络员制度，确保有专人负责做好本部门本系统的人才工作。</w:t>
      </w:r>
    </w:p>
    <w:p w:rsidR="00F76265" w:rsidRDefault="00F76265" w:rsidP="00F76265">
      <w:pPr>
        <w:ind w:firstLineChars="196" w:firstLine="630"/>
        <w:rPr>
          <w:rFonts w:ascii="楷体_GB2312" w:eastAsia="楷体_GB2312"/>
          <w:b/>
          <w:sz w:val="32"/>
          <w:szCs w:val="32"/>
        </w:rPr>
      </w:pPr>
    </w:p>
    <w:p w:rsidR="00F76265" w:rsidRDefault="00F76265" w:rsidP="00F76265">
      <w:pPr>
        <w:ind w:firstLineChars="196" w:firstLine="630"/>
        <w:rPr>
          <w:rFonts w:ascii="楷体_GB2312" w:eastAsia="楷体_GB2312"/>
          <w:b/>
          <w:sz w:val="32"/>
          <w:szCs w:val="32"/>
        </w:rPr>
      </w:pPr>
    </w:p>
    <w:p w:rsidR="00F76265" w:rsidRDefault="00F76265" w:rsidP="00F76265">
      <w:pPr>
        <w:ind w:firstLineChars="196" w:firstLine="630"/>
        <w:rPr>
          <w:rFonts w:ascii="楷体_GB2312" w:eastAsia="楷体_GB2312"/>
          <w:b/>
          <w:sz w:val="32"/>
          <w:szCs w:val="32"/>
        </w:rPr>
      </w:pPr>
    </w:p>
    <w:p w:rsidR="00F76265" w:rsidRDefault="00F76265" w:rsidP="00F76265">
      <w:pPr>
        <w:ind w:firstLineChars="196" w:firstLine="630"/>
        <w:rPr>
          <w:rFonts w:ascii="楷体_GB2312" w:eastAsia="楷体_GB2312"/>
          <w:b/>
          <w:sz w:val="32"/>
          <w:szCs w:val="32"/>
        </w:rPr>
      </w:pPr>
    </w:p>
    <w:p w:rsidR="00F76265" w:rsidRDefault="00F76265" w:rsidP="00F76265">
      <w:pPr>
        <w:ind w:firstLineChars="196" w:firstLine="630"/>
        <w:rPr>
          <w:rFonts w:ascii="楷体_GB2312" w:eastAsia="楷体_GB2312"/>
          <w:b/>
          <w:sz w:val="32"/>
          <w:szCs w:val="32"/>
        </w:rPr>
      </w:pPr>
    </w:p>
    <w:p w:rsidR="00F76265" w:rsidRDefault="00F76265" w:rsidP="00F76265">
      <w:pPr>
        <w:ind w:firstLineChars="196" w:firstLine="630"/>
        <w:rPr>
          <w:rFonts w:ascii="楷体_GB2312" w:eastAsia="楷体_GB2312"/>
          <w:b/>
          <w:sz w:val="32"/>
          <w:szCs w:val="32"/>
        </w:rPr>
      </w:pPr>
    </w:p>
    <w:p w:rsidR="00F76265" w:rsidRDefault="00F76265" w:rsidP="00F76265">
      <w:pPr>
        <w:ind w:firstLineChars="196" w:firstLine="630"/>
        <w:rPr>
          <w:rFonts w:ascii="楷体_GB2312" w:eastAsia="楷体_GB2312"/>
          <w:b/>
          <w:sz w:val="32"/>
          <w:szCs w:val="32"/>
        </w:rPr>
      </w:pPr>
    </w:p>
    <w:p w:rsidR="00F76265" w:rsidRDefault="00F76265" w:rsidP="00F76265">
      <w:pPr>
        <w:ind w:firstLineChars="196" w:firstLine="630"/>
        <w:rPr>
          <w:rFonts w:ascii="楷体_GB2312" w:eastAsia="楷体_GB2312"/>
          <w:b/>
          <w:sz w:val="32"/>
          <w:szCs w:val="32"/>
        </w:rPr>
      </w:pPr>
    </w:p>
    <w:p w:rsidR="00F76265" w:rsidRDefault="00F76265" w:rsidP="00F76265">
      <w:pPr>
        <w:ind w:firstLineChars="196" w:firstLine="630"/>
        <w:rPr>
          <w:rFonts w:ascii="楷体_GB2312" w:eastAsia="楷体_GB2312"/>
          <w:b/>
          <w:sz w:val="32"/>
          <w:szCs w:val="32"/>
        </w:rPr>
      </w:pPr>
    </w:p>
    <w:p w:rsidR="001B4728" w:rsidRDefault="001B4728" w:rsidP="004F7226">
      <w:pPr>
        <w:rPr>
          <w:rFonts w:ascii="楷体_GB2312" w:eastAsia="楷体_GB2312"/>
          <w:b/>
          <w:sz w:val="32"/>
          <w:szCs w:val="32"/>
          <w:lang w:eastAsia="zh-CN"/>
        </w:rPr>
        <w:sectPr w:rsidR="001B4728" w:rsidSect="00F76265">
          <w:pgSz w:w="16839" w:h="11907" w:orient="landscape"/>
          <w:pgMar w:top="1304" w:right="1134" w:bottom="1304" w:left="1984" w:header="851" w:footer="992" w:gutter="0"/>
          <w:cols w:space="425"/>
          <w:docGrid w:type="lines" w:linePitch="326"/>
        </w:sectPr>
      </w:pPr>
    </w:p>
    <w:p w:rsidR="00F76265" w:rsidRDefault="00F76265" w:rsidP="004F7226">
      <w:pPr>
        <w:rPr>
          <w:rFonts w:ascii="楷体_GB2312" w:eastAsia="楷体_GB2312"/>
          <w:b/>
          <w:sz w:val="32"/>
          <w:szCs w:val="32"/>
          <w:lang w:eastAsia="zh-CN"/>
        </w:rPr>
      </w:pPr>
    </w:p>
    <w:p w:rsidR="00F76265" w:rsidRPr="001B4728" w:rsidRDefault="00F76265" w:rsidP="001B4728">
      <w:pPr>
        <w:ind w:firstLineChars="196" w:firstLine="630"/>
        <w:rPr>
          <w:rFonts w:ascii="楷体_GB2312" w:eastAsia="楷体_GB2312" w:hAnsi="楷体" w:cs="楷体"/>
          <w:color w:val="000000"/>
          <w:sz w:val="32"/>
          <w:lang w:eastAsia="zh-CN"/>
        </w:rPr>
      </w:pPr>
      <w:r w:rsidRPr="002037A2">
        <w:rPr>
          <w:rFonts w:ascii="楷体_GB2312" w:eastAsia="楷体_GB2312" w:hint="eastAsia"/>
          <w:b/>
          <w:sz w:val="32"/>
          <w:szCs w:val="32"/>
        </w:rPr>
        <w:t>部门职责及工作活动绩效目标指标</w:t>
      </w:r>
      <w:r w:rsidRPr="002037A2">
        <w:rPr>
          <w:rFonts w:ascii="楷体_GB2312" w:eastAsia="楷体_GB2312" w:hAnsi="楷体" w:cs="楷体" w:hint="eastAsia"/>
          <w:color w:val="000000"/>
          <w:sz w:val="32"/>
        </w:rPr>
        <w:t>：</w:t>
      </w:r>
    </w:p>
    <w:p w:rsidR="00F76265" w:rsidRPr="00304E37" w:rsidRDefault="00F76265" w:rsidP="00F76265">
      <w:pPr>
        <w:ind w:firstLineChars="196" w:firstLine="551"/>
        <w:rPr>
          <w:rFonts w:hAnsi="宋体"/>
          <w:b/>
          <w:sz w:val="28"/>
        </w:rPr>
      </w:pPr>
      <w:bookmarkStart w:id="2" w:name="_Toc61446069"/>
      <w:r w:rsidRPr="00304E37">
        <w:rPr>
          <w:rFonts w:ascii="方正仿宋_GBK" w:eastAsia="方正仿宋_GBK" w:hint="eastAsia"/>
          <w:b/>
          <w:sz w:val="28"/>
        </w:rPr>
        <w:t>1.基层党员教育管理、制片经费绩效目标表</w:t>
      </w:r>
      <w:bookmarkEnd w:id="2"/>
      <w:r w:rsidR="00EA5D80">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1、基层党员教育管理、制片经费绩效目标表 \f C \l 1</w:instrText>
      </w:r>
      <w:r>
        <w:rPr>
          <w:rFonts w:ascii="方正仿宋_GBK" w:eastAsia="方正仿宋_GBK"/>
          <w:b/>
          <w:sz w:val="28"/>
        </w:rPr>
        <w:instrText xml:space="preserve"> </w:instrText>
      </w:r>
      <w:r w:rsidR="00EA5D80">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333"/>
        <w:gridCol w:w="1530"/>
        <w:gridCol w:w="1304"/>
        <w:gridCol w:w="1276"/>
        <w:gridCol w:w="1701"/>
      </w:tblGrid>
      <w:tr w:rsidR="00F76265" w:rsidRPr="00304E37" w:rsidTr="00DB10B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76265" w:rsidRPr="00304E37" w:rsidRDefault="00F76265" w:rsidP="00DB10BB">
            <w:pPr>
              <w:spacing w:line="300" w:lineRule="exact"/>
              <w:rPr>
                <w:rFonts w:ascii="方正书宋_GBK" w:eastAsia="方正书宋_GBK"/>
                <w:b/>
              </w:rPr>
            </w:pPr>
            <w:r w:rsidRPr="00304E37">
              <w:rPr>
                <w:rFonts w:ascii="方正书宋_GBK" w:eastAsia="方正书宋_GBK"/>
                <w:b/>
              </w:rPr>
              <w:t>203001</w:t>
            </w:r>
            <w:r w:rsidRPr="00304E37">
              <w:rPr>
                <w:rFonts w:ascii="方正书宋_GBK" w:eastAsia="方正书宋_GBK" w:hint="eastAsia"/>
                <w:b/>
              </w:rPr>
              <w:t>中共秦皇岛市山海关区委组织部本级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F76265" w:rsidRPr="00304E37" w:rsidRDefault="00F76265" w:rsidP="00DB10BB">
            <w:pPr>
              <w:spacing w:line="300" w:lineRule="exact"/>
              <w:jc w:val="right"/>
              <w:rPr>
                <w:rFonts w:ascii="方正书宋_GBK" w:eastAsia="方正书宋_GBK"/>
              </w:rPr>
            </w:pPr>
            <w:r w:rsidRPr="00304E37">
              <w:rPr>
                <w:rFonts w:ascii="方正书宋_GBK" w:eastAsia="方正书宋_GBK" w:hint="eastAsia"/>
              </w:rPr>
              <w:t>单位：元</w:t>
            </w:r>
          </w:p>
        </w:tc>
      </w:tr>
      <w:tr w:rsidR="00F76265" w:rsidRPr="001B4728" w:rsidTr="004F7226">
        <w:trPr>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项目编码</w:t>
            </w:r>
          </w:p>
        </w:tc>
        <w:tc>
          <w:tcPr>
            <w:tcW w:w="2467" w:type="dxa"/>
            <w:gridSpan w:val="2"/>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130303214GYA0OO25KUG2</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项目名称</w:t>
            </w:r>
          </w:p>
        </w:tc>
        <w:tc>
          <w:tcPr>
            <w:tcW w:w="4281" w:type="dxa"/>
            <w:gridSpan w:val="3"/>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基层党员教育管理、制片经费</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预算规模及资金用途</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预算数</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50000.00</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其中：财政资金</w:t>
            </w:r>
          </w:p>
        </w:tc>
        <w:tc>
          <w:tcPr>
            <w:tcW w:w="130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50000.00</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其他资金</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0</w:t>
            </w:r>
          </w:p>
        </w:tc>
      </w:tr>
      <w:tr w:rsidR="00F76265" w:rsidRPr="001B4728" w:rsidTr="00DB10BB">
        <w:trPr>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8278" w:type="dxa"/>
            <w:gridSpan w:val="6"/>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按照省委远程教育工作要求，按期缴纳网络服务费。</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资金支出计划（</w:t>
            </w:r>
            <w:r w:rsidRPr="001B4728">
              <w:rPr>
                <w:rFonts w:ascii="方正书宋_GBK" w:eastAsia="方正书宋_GBK"/>
                <w:b/>
                <w:sz w:val="21"/>
                <w:szCs w:val="21"/>
              </w:rPr>
              <w:t>%</w:t>
            </w:r>
            <w:r w:rsidRPr="001B4728">
              <w:rPr>
                <w:rFonts w:ascii="方正书宋_GBK" w:eastAsia="方正书宋_GBK" w:hint="eastAsia"/>
                <w:b/>
                <w:sz w:val="21"/>
                <w:szCs w:val="21"/>
              </w:rPr>
              <w:t>）</w:t>
            </w:r>
          </w:p>
        </w:tc>
        <w:tc>
          <w:tcPr>
            <w:tcW w:w="246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月底</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6</w:t>
            </w:r>
            <w:r w:rsidRPr="001B4728">
              <w:rPr>
                <w:rFonts w:ascii="方正书宋_GBK" w:eastAsia="方正书宋_GBK" w:hint="eastAsia"/>
                <w:b/>
                <w:sz w:val="21"/>
                <w:szCs w:val="21"/>
              </w:rPr>
              <w:t>月底</w:t>
            </w:r>
          </w:p>
        </w:tc>
        <w:tc>
          <w:tcPr>
            <w:tcW w:w="130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w:t>
            </w:r>
            <w:r w:rsidRPr="001B4728">
              <w:rPr>
                <w:rFonts w:ascii="方正书宋_GBK" w:eastAsia="方正书宋_GBK" w:hint="eastAsia"/>
                <w:b/>
                <w:sz w:val="21"/>
                <w:szCs w:val="21"/>
              </w:rPr>
              <w:t>月底</w:t>
            </w:r>
          </w:p>
        </w:tc>
        <w:tc>
          <w:tcPr>
            <w:tcW w:w="297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12</w:t>
            </w:r>
            <w:r w:rsidRPr="001B4728">
              <w:rPr>
                <w:rFonts w:ascii="方正书宋_GBK" w:eastAsia="方正书宋_GBK" w:hint="eastAsia"/>
                <w:b/>
                <w:sz w:val="21"/>
                <w:szCs w:val="21"/>
              </w:rPr>
              <w:t>月底</w:t>
            </w:r>
          </w:p>
        </w:tc>
      </w:tr>
      <w:tr w:rsidR="00F76265" w:rsidRPr="001B4728" w:rsidTr="004F7226">
        <w:trPr>
          <w:trHeight w:val="369"/>
          <w:jc w:val="center"/>
        </w:trPr>
        <w:tc>
          <w:tcPr>
            <w:tcW w:w="1134" w:type="dxa"/>
            <w:vMerge/>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246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530"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85.00%</w:t>
            </w:r>
          </w:p>
        </w:tc>
        <w:tc>
          <w:tcPr>
            <w:tcW w:w="1304"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100.00%</w:t>
            </w:r>
          </w:p>
        </w:tc>
        <w:tc>
          <w:tcPr>
            <w:tcW w:w="297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100.00%</w:t>
            </w:r>
          </w:p>
        </w:tc>
      </w:tr>
      <w:tr w:rsidR="00F76265" w:rsidRPr="001B4728" w:rsidTr="00DB10BB">
        <w:trPr>
          <w:trHeight w:val="369"/>
          <w:jc w:val="center"/>
        </w:trPr>
        <w:tc>
          <w:tcPr>
            <w:tcW w:w="1134" w:type="dxa"/>
            <w:tcBorders>
              <w:bottom w:val="nil"/>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绩效目标</w:t>
            </w:r>
          </w:p>
        </w:tc>
        <w:tc>
          <w:tcPr>
            <w:tcW w:w="8278" w:type="dxa"/>
            <w:gridSpan w:val="6"/>
            <w:tcBorders>
              <w:bottom w:val="nil"/>
            </w:tcBorders>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w:t>
            </w:r>
            <w:r w:rsidRPr="001B4728">
              <w:rPr>
                <w:rFonts w:ascii="方正书宋_GBK" w:eastAsia="方正书宋_GBK" w:hint="eastAsia"/>
                <w:b/>
                <w:sz w:val="21"/>
                <w:szCs w:val="21"/>
              </w:rPr>
              <w:t>按期缴纳网络服务费</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w:t>
            </w:r>
            <w:r w:rsidRPr="001B4728">
              <w:rPr>
                <w:rFonts w:ascii="方正书宋_GBK" w:eastAsia="方正书宋_GBK" w:hint="eastAsia"/>
                <w:b/>
                <w:sz w:val="21"/>
                <w:szCs w:val="21"/>
              </w:rPr>
              <w:t>按照省委远程教育要求开展工作</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远程教育站点覆盖率</w:t>
            </w:r>
          </w:p>
        </w:tc>
      </w:tr>
    </w:tbl>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76265" w:rsidRPr="001B4728" w:rsidTr="00DB10BB">
        <w:trPr>
          <w:cantSplit/>
          <w:trHeight w:val="397"/>
          <w:tblHeader/>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一级指标</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二级指标</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三级指标</w:t>
            </w:r>
          </w:p>
        </w:tc>
        <w:tc>
          <w:tcPr>
            <w:tcW w:w="289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绩效指标描述</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w:t>
            </w:r>
          </w:p>
        </w:tc>
        <w:tc>
          <w:tcPr>
            <w:tcW w:w="170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指标值确定依据</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产出指标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数量指标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站点覆盖率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各村（社区）远程教育站点覆盖率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各村（社区）远程教育站点覆盖率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质量指标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正常使用率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正常使用率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正常使用率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时效指标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及时性</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及时性</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及时性</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成本指标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总成本控制数</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总成本控制数</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总成本控制数</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效益指标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提高效率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提高效率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提高效率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长期使用率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长期满足村（社区）党员对精神文化的需求</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长期满足村（社区）党员对精神文化的需求</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可持续影响指标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传播推广河北文化</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传播推广河北文化</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传播推广河北文化</w:t>
            </w:r>
          </w:p>
        </w:tc>
      </w:tr>
      <w:tr w:rsidR="00F76265" w:rsidRPr="001B4728" w:rsidTr="00DB10BB">
        <w:trPr>
          <w:cantSplit/>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满意度指标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服务对象满意度指标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党员满意度</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党员满意度</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党员满意度</w:t>
            </w:r>
          </w:p>
        </w:tc>
      </w:tr>
    </w:tbl>
    <w:p w:rsidR="00F76265" w:rsidRDefault="00F76265" w:rsidP="00F76265">
      <w:pPr>
        <w:spacing w:line="300" w:lineRule="exact"/>
        <w:ind w:firstLineChars="200" w:firstLine="480"/>
        <w:sectPr w:rsidR="00F76265" w:rsidSect="001B4728">
          <w:pgSz w:w="11907" w:h="16839"/>
          <w:pgMar w:top="1985" w:right="1304" w:bottom="1134" w:left="1304" w:header="851" w:footer="992" w:gutter="0"/>
          <w:cols w:space="425"/>
          <w:docGrid w:type="linesAndChars" w:linePitch="326"/>
        </w:sectPr>
      </w:pPr>
    </w:p>
    <w:p w:rsidR="00F76265" w:rsidRPr="001B3DC3" w:rsidRDefault="00F76265" w:rsidP="00F76265">
      <w:pPr>
        <w:ind w:firstLineChars="200" w:firstLine="562"/>
        <w:outlineLvl w:val="3"/>
        <w:rPr>
          <w:rFonts w:hAnsi="宋体"/>
          <w:b/>
          <w:sz w:val="28"/>
        </w:rPr>
      </w:pPr>
      <w:bookmarkStart w:id="3" w:name="_Toc61446070"/>
      <w:r w:rsidRPr="001B3DC3">
        <w:rPr>
          <w:rFonts w:ascii="方正仿宋_GBK" w:eastAsia="方正仿宋_GBK" w:hint="eastAsia"/>
          <w:b/>
          <w:sz w:val="28"/>
        </w:rPr>
        <w:lastRenderedPageBreak/>
        <w:t>2.2021年老党员生活补贴省级补助经费绩效目标表</w:t>
      </w:r>
      <w:bookmarkEnd w:id="3"/>
      <w:r w:rsidR="00EA5D80">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2、2021年老党员生活补贴省级补助经费绩效目标表 \f C \l 1</w:instrText>
      </w:r>
      <w:r>
        <w:rPr>
          <w:rFonts w:ascii="方正仿宋_GBK" w:eastAsia="方正仿宋_GBK"/>
          <w:b/>
          <w:sz w:val="28"/>
        </w:rPr>
        <w:instrText xml:space="preserve"> </w:instrText>
      </w:r>
      <w:r w:rsidR="00EA5D80">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333"/>
        <w:gridCol w:w="1530"/>
        <w:gridCol w:w="1304"/>
        <w:gridCol w:w="1276"/>
        <w:gridCol w:w="1701"/>
      </w:tblGrid>
      <w:tr w:rsidR="00F76265" w:rsidRPr="001B3DC3" w:rsidTr="00DB10B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76265" w:rsidRPr="001B3DC3" w:rsidRDefault="00F76265" w:rsidP="00DB10BB">
            <w:pPr>
              <w:spacing w:line="300" w:lineRule="exact"/>
              <w:rPr>
                <w:rFonts w:ascii="方正书宋_GBK" w:eastAsia="方正书宋_GBK"/>
                <w:b/>
              </w:rPr>
            </w:pPr>
            <w:r w:rsidRPr="001B3DC3">
              <w:rPr>
                <w:rFonts w:ascii="方正书宋_GBK" w:eastAsia="方正书宋_GBK"/>
                <w:b/>
              </w:rPr>
              <w:t>203001</w:t>
            </w:r>
            <w:r w:rsidRPr="001B3DC3">
              <w:rPr>
                <w:rFonts w:ascii="方正书宋_GBK" w:eastAsia="方正书宋_GBK" w:hint="eastAsia"/>
                <w:b/>
              </w:rPr>
              <w:t>中共秦皇岛市山海关区委组织部本级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F76265" w:rsidRPr="001B3DC3" w:rsidRDefault="00F76265" w:rsidP="00DB10BB">
            <w:pPr>
              <w:spacing w:line="300" w:lineRule="exact"/>
              <w:jc w:val="right"/>
              <w:rPr>
                <w:rFonts w:ascii="方正书宋_GBK" w:eastAsia="方正书宋_GBK"/>
              </w:rPr>
            </w:pPr>
            <w:r w:rsidRPr="001B3DC3">
              <w:rPr>
                <w:rFonts w:ascii="方正书宋_GBK" w:eastAsia="方正书宋_GBK" w:hint="eastAsia"/>
              </w:rPr>
              <w:t>单位：元</w:t>
            </w:r>
          </w:p>
        </w:tc>
      </w:tr>
      <w:tr w:rsidR="00F76265" w:rsidRPr="001B4728" w:rsidTr="004F7226">
        <w:trPr>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项目编码</w:t>
            </w:r>
          </w:p>
        </w:tc>
        <w:tc>
          <w:tcPr>
            <w:tcW w:w="2467" w:type="dxa"/>
            <w:gridSpan w:val="2"/>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130303215OE4NDC14XLW5</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项目名称</w:t>
            </w:r>
          </w:p>
        </w:tc>
        <w:tc>
          <w:tcPr>
            <w:tcW w:w="4281" w:type="dxa"/>
            <w:gridSpan w:val="3"/>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2021</w:t>
            </w:r>
            <w:r w:rsidRPr="001B4728">
              <w:rPr>
                <w:rFonts w:ascii="方正书宋_GBK" w:eastAsia="方正书宋_GBK" w:hint="eastAsia"/>
                <w:b/>
                <w:sz w:val="21"/>
                <w:szCs w:val="21"/>
              </w:rPr>
              <w:t>年老党员生活补贴省级补助经费</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预算规模及资金用途</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预算数</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800.00</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其中：财政资金</w:t>
            </w:r>
          </w:p>
        </w:tc>
        <w:tc>
          <w:tcPr>
            <w:tcW w:w="130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800.00</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其他资金</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0</w:t>
            </w:r>
          </w:p>
        </w:tc>
      </w:tr>
      <w:tr w:rsidR="00F76265" w:rsidRPr="001B4728" w:rsidTr="00DB10BB">
        <w:trPr>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8278" w:type="dxa"/>
            <w:gridSpan w:val="6"/>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用于向</w:t>
            </w:r>
            <w:r w:rsidR="007312CE">
              <w:rPr>
                <w:rFonts w:ascii="方正书宋_GBK" w:eastAsia="方正书宋_GBK" w:hint="eastAsia"/>
                <w:b/>
                <w:sz w:val="21"/>
                <w:szCs w:val="21"/>
                <w:lang w:eastAsia="zh-CN"/>
              </w:rPr>
              <w:t>新中国成立前</w:t>
            </w:r>
            <w:r w:rsidRPr="001B4728">
              <w:rPr>
                <w:rFonts w:ascii="方正书宋_GBK" w:eastAsia="方正书宋_GBK" w:hint="eastAsia"/>
                <w:b/>
                <w:sz w:val="21"/>
                <w:szCs w:val="21"/>
              </w:rPr>
              <w:t>入党的农村老党员和未享受离退休待遇的城镇老党员发放生活补贴补助。</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资金支出计划（</w:t>
            </w:r>
            <w:r w:rsidRPr="001B4728">
              <w:rPr>
                <w:rFonts w:ascii="方正书宋_GBK" w:eastAsia="方正书宋_GBK"/>
                <w:b/>
                <w:sz w:val="21"/>
                <w:szCs w:val="21"/>
              </w:rPr>
              <w:t>%</w:t>
            </w:r>
            <w:r w:rsidRPr="001B4728">
              <w:rPr>
                <w:rFonts w:ascii="方正书宋_GBK" w:eastAsia="方正书宋_GBK" w:hint="eastAsia"/>
                <w:b/>
                <w:sz w:val="21"/>
                <w:szCs w:val="21"/>
              </w:rPr>
              <w:t>）</w:t>
            </w:r>
          </w:p>
        </w:tc>
        <w:tc>
          <w:tcPr>
            <w:tcW w:w="246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月底</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6</w:t>
            </w:r>
            <w:r w:rsidRPr="001B4728">
              <w:rPr>
                <w:rFonts w:ascii="方正书宋_GBK" w:eastAsia="方正书宋_GBK" w:hint="eastAsia"/>
                <w:b/>
                <w:sz w:val="21"/>
                <w:szCs w:val="21"/>
              </w:rPr>
              <w:t>月底</w:t>
            </w:r>
          </w:p>
        </w:tc>
        <w:tc>
          <w:tcPr>
            <w:tcW w:w="130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w:t>
            </w:r>
            <w:r w:rsidRPr="001B4728">
              <w:rPr>
                <w:rFonts w:ascii="方正书宋_GBK" w:eastAsia="方正书宋_GBK" w:hint="eastAsia"/>
                <w:b/>
                <w:sz w:val="21"/>
                <w:szCs w:val="21"/>
              </w:rPr>
              <w:t>月底</w:t>
            </w:r>
          </w:p>
        </w:tc>
        <w:tc>
          <w:tcPr>
            <w:tcW w:w="297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12</w:t>
            </w:r>
            <w:r w:rsidRPr="001B4728">
              <w:rPr>
                <w:rFonts w:ascii="方正书宋_GBK" w:eastAsia="方正书宋_GBK" w:hint="eastAsia"/>
                <w:b/>
                <w:sz w:val="21"/>
                <w:szCs w:val="21"/>
              </w:rPr>
              <w:t>月底</w:t>
            </w:r>
          </w:p>
        </w:tc>
      </w:tr>
      <w:tr w:rsidR="00F76265" w:rsidRPr="001B4728" w:rsidTr="004F7226">
        <w:trPr>
          <w:trHeight w:val="369"/>
          <w:jc w:val="center"/>
        </w:trPr>
        <w:tc>
          <w:tcPr>
            <w:tcW w:w="1134" w:type="dxa"/>
            <w:vMerge/>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246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530"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304"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50.00%</w:t>
            </w:r>
          </w:p>
        </w:tc>
        <w:tc>
          <w:tcPr>
            <w:tcW w:w="297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100.00%</w:t>
            </w:r>
          </w:p>
        </w:tc>
      </w:tr>
      <w:tr w:rsidR="00F76265" w:rsidRPr="001B4728" w:rsidTr="00DB10BB">
        <w:trPr>
          <w:trHeight w:val="369"/>
          <w:jc w:val="center"/>
        </w:trPr>
        <w:tc>
          <w:tcPr>
            <w:tcW w:w="1134" w:type="dxa"/>
            <w:tcBorders>
              <w:bottom w:val="nil"/>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绩效目标</w:t>
            </w:r>
          </w:p>
        </w:tc>
        <w:tc>
          <w:tcPr>
            <w:tcW w:w="8278" w:type="dxa"/>
            <w:gridSpan w:val="6"/>
            <w:tcBorders>
              <w:bottom w:val="nil"/>
            </w:tcBorders>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w:t>
            </w:r>
            <w:r w:rsidRPr="001B4728">
              <w:rPr>
                <w:rFonts w:ascii="方正书宋_GBK" w:eastAsia="方正书宋_GBK" w:hint="eastAsia"/>
                <w:b/>
                <w:sz w:val="21"/>
                <w:szCs w:val="21"/>
              </w:rPr>
              <w:t>通过发放老党员生活补贴补助资金，使老党员基本生活得到有效保障。</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w:t>
            </w:r>
            <w:r w:rsidRPr="001B4728">
              <w:rPr>
                <w:rFonts w:ascii="方正书宋_GBK" w:eastAsia="方正书宋_GBK" w:hint="eastAsia"/>
                <w:b/>
                <w:sz w:val="21"/>
                <w:szCs w:val="21"/>
              </w:rPr>
              <w:t>通过发放老党员生活补贴补助资金，有效改善老党员基本生活。</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及时发放老党员生活补贴补助资金。</w:t>
            </w:r>
          </w:p>
        </w:tc>
      </w:tr>
    </w:tbl>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76265" w:rsidRPr="001B4728" w:rsidTr="00DB10BB">
        <w:trPr>
          <w:cantSplit/>
          <w:trHeight w:val="397"/>
          <w:tblHeader/>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一级指标</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二级指标</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三级指标</w:t>
            </w:r>
          </w:p>
        </w:tc>
        <w:tc>
          <w:tcPr>
            <w:tcW w:w="289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绩效指标描述</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w:t>
            </w:r>
          </w:p>
        </w:tc>
        <w:tc>
          <w:tcPr>
            <w:tcW w:w="170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指标值确定依据</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产出指标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数量指标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发放人数</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所有</w:t>
            </w:r>
            <w:r w:rsidR="007312CE">
              <w:rPr>
                <w:rFonts w:ascii="方正书宋_GBK" w:eastAsia="方正书宋_GBK" w:hint="eastAsia"/>
                <w:b/>
                <w:sz w:val="21"/>
                <w:szCs w:val="21"/>
                <w:lang w:eastAsia="zh-CN"/>
              </w:rPr>
              <w:t>新中国成立前</w:t>
            </w:r>
            <w:r w:rsidRPr="001B4728">
              <w:rPr>
                <w:rFonts w:ascii="方正书宋_GBK" w:eastAsia="方正书宋_GBK" w:hint="eastAsia"/>
                <w:b/>
                <w:sz w:val="21"/>
                <w:szCs w:val="21"/>
              </w:rPr>
              <w:t>入党的农村老党员和未享受离退休待遇的城镇老党员。</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100%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所有</w:t>
            </w:r>
            <w:r w:rsidR="007312CE">
              <w:rPr>
                <w:rFonts w:ascii="方正书宋_GBK" w:eastAsia="方正书宋_GBK" w:hint="eastAsia"/>
                <w:b/>
                <w:sz w:val="21"/>
                <w:szCs w:val="21"/>
                <w:lang w:eastAsia="zh-CN"/>
              </w:rPr>
              <w:t>新中国成立</w:t>
            </w:r>
            <w:bookmarkStart w:id="4" w:name="_GoBack"/>
            <w:bookmarkEnd w:id="4"/>
            <w:r w:rsidRPr="001B4728">
              <w:rPr>
                <w:rFonts w:ascii="方正书宋_GBK" w:eastAsia="方正书宋_GBK" w:hint="eastAsia"/>
                <w:b/>
                <w:sz w:val="21"/>
                <w:szCs w:val="21"/>
              </w:rPr>
              <w:t>前入党的农村老党员和未享受离退休待遇的城镇老党员。</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质量指标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经费足额拨付率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经费足额拨付</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100%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经费足额拨付</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时效指标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补助资金及时拨付率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及时拨付补助资金</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100%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及时拨付补助资金</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成本指标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补贴标准按规定执行</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按规定执行补贴标准</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100%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按规定执行补贴标准</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效益指标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资金的使用效率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资金的使用效率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资金的使用效率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老党员生活情况</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有效改善老党员生活情况</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有效改善老党员生活情况</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改善生态环境质量</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改善生态环境质量</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改善生态环境质量</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可持续影响指标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可持续性</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可持续性</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可持续性</w:t>
            </w:r>
          </w:p>
        </w:tc>
      </w:tr>
      <w:tr w:rsidR="00F76265" w:rsidRPr="001B4728" w:rsidTr="00DB10BB">
        <w:trPr>
          <w:cantSplit/>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满意度指标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服务对象满意度指标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老党员满意度</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老党员满意度</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老党员满意度</w:t>
            </w:r>
          </w:p>
        </w:tc>
      </w:tr>
    </w:tbl>
    <w:p w:rsidR="00F76265" w:rsidRPr="001B4728" w:rsidRDefault="00F76265" w:rsidP="001B4728">
      <w:pPr>
        <w:spacing w:line="300" w:lineRule="exact"/>
        <w:rPr>
          <w:rFonts w:ascii="方正书宋_GBK" w:eastAsia="方正书宋_GBK"/>
          <w:b/>
          <w:sz w:val="21"/>
          <w:szCs w:val="21"/>
        </w:rPr>
        <w:sectPr w:rsidR="00F76265" w:rsidRPr="001B4728" w:rsidSect="001B4728">
          <w:pgSz w:w="11907" w:h="16839"/>
          <w:pgMar w:top="1985" w:right="1304" w:bottom="1134" w:left="1304" w:header="851" w:footer="992" w:gutter="0"/>
          <w:cols w:space="425"/>
          <w:docGrid w:type="linesAndChars" w:linePitch="312"/>
        </w:sectPr>
      </w:pPr>
    </w:p>
    <w:p w:rsidR="00F76265" w:rsidRPr="00917C5C" w:rsidRDefault="00F76265" w:rsidP="00F76265">
      <w:pPr>
        <w:ind w:firstLineChars="200" w:firstLine="562"/>
        <w:outlineLvl w:val="3"/>
        <w:rPr>
          <w:rFonts w:hAnsi="宋体"/>
          <w:b/>
          <w:sz w:val="28"/>
        </w:rPr>
      </w:pPr>
      <w:bookmarkStart w:id="5" w:name="_Toc61446071"/>
      <w:r w:rsidRPr="00917C5C">
        <w:rPr>
          <w:rFonts w:ascii="方正仿宋_GBK" w:eastAsia="方正仿宋_GBK" w:hint="eastAsia"/>
          <w:b/>
          <w:sz w:val="28"/>
        </w:rPr>
        <w:lastRenderedPageBreak/>
        <w:t>3.老年大学培训经费绩效目标表</w:t>
      </w:r>
      <w:bookmarkEnd w:id="5"/>
      <w:r w:rsidR="00EA5D80">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3、老年大学培训经费绩效目标表 \f C \l 1</w:instrText>
      </w:r>
      <w:r>
        <w:rPr>
          <w:rFonts w:ascii="方正仿宋_GBK" w:eastAsia="方正仿宋_GBK"/>
          <w:b/>
          <w:sz w:val="28"/>
        </w:rPr>
        <w:instrText xml:space="preserve"> </w:instrText>
      </w:r>
      <w:r w:rsidR="00EA5D80">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333"/>
        <w:gridCol w:w="1530"/>
        <w:gridCol w:w="1304"/>
        <w:gridCol w:w="1276"/>
        <w:gridCol w:w="1701"/>
      </w:tblGrid>
      <w:tr w:rsidR="00F76265" w:rsidRPr="00917C5C" w:rsidTr="00DB10B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76265" w:rsidRPr="00917C5C" w:rsidRDefault="00F76265" w:rsidP="00DB10BB">
            <w:pPr>
              <w:spacing w:line="300" w:lineRule="exact"/>
              <w:rPr>
                <w:rFonts w:ascii="方正书宋_GBK" w:eastAsia="方正书宋_GBK"/>
                <w:b/>
              </w:rPr>
            </w:pPr>
            <w:r w:rsidRPr="00917C5C">
              <w:rPr>
                <w:rFonts w:ascii="方正书宋_GBK" w:eastAsia="方正书宋_GBK"/>
                <w:b/>
              </w:rPr>
              <w:t>203001</w:t>
            </w:r>
            <w:r w:rsidRPr="00917C5C">
              <w:rPr>
                <w:rFonts w:ascii="方正书宋_GBK" w:eastAsia="方正书宋_GBK" w:hint="eastAsia"/>
                <w:b/>
              </w:rPr>
              <w:t>中共秦皇岛市山海关区委组织部本级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F76265" w:rsidRPr="00917C5C" w:rsidRDefault="00F76265" w:rsidP="00DB10BB">
            <w:pPr>
              <w:spacing w:line="300" w:lineRule="exact"/>
              <w:jc w:val="right"/>
              <w:rPr>
                <w:rFonts w:ascii="方正书宋_GBK" w:eastAsia="方正书宋_GBK"/>
              </w:rPr>
            </w:pPr>
            <w:r w:rsidRPr="00917C5C">
              <w:rPr>
                <w:rFonts w:ascii="方正书宋_GBK" w:eastAsia="方正书宋_GBK" w:hint="eastAsia"/>
              </w:rPr>
              <w:t>单位：元</w:t>
            </w:r>
          </w:p>
        </w:tc>
      </w:tr>
      <w:tr w:rsidR="00F76265" w:rsidRPr="001B4728" w:rsidTr="004F7226">
        <w:trPr>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项目编码</w:t>
            </w:r>
          </w:p>
        </w:tc>
        <w:tc>
          <w:tcPr>
            <w:tcW w:w="2467" w:type="dxa"/>
            <w:gridSpan w:val="2"/>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1303032183O1GPLXSNRA1</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项目名称</w:t>
            </w:r>
          </w:p>
        </w:tc>
        <w:tc>
          <w:tcPr>
            <w:tcW w:w="4281" w:type="dxa"/>
            <w:gridSpan w:val="3"/>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老年大学培训经费</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预算规模及资金用途</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预算数</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32000.00</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其中：财政资金</w:t>
            </w:r>
          </w:p>
        </w:tc>
        <w:tc>
          <w:tcPr>
            <w:tcW w:w="130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32000.00</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其他资金</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0</w:t>
            </w:r>
          </w:p>
        </w:tc>
      </w:tr>
      <w:tr w:rsidR="00F76265" w:rsidRPr="001B4728" w:rsidTr="00DB10BB">
        <w:trPr>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8278" w:type="dxa"/>
            <w:gridSpan w:val="6"/>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老年大学教务教学管理，组织校园文化活动经费</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资金支出计划（</w:t>
            </w:r>
            <w:r w:rsidRPr="001B4728">
              <w:rPr>
                <w:rFonts w:ascii="方正书宋_GBK" w:eastAsia="方正书宋_GBK"/>
                <w:b/>
                <w:sz w:val="21"/>
                <w:szCs w:val="21"/>
              </w:rPr>
              <w:t>%</w:t>
            </w:r>
            <w:r w:rsidRPr="001B4728">
              <w:rPr>
                <w:rFonts w:ascii="方正书宋_GBK" w:eastAsia="方正书宋_GBK" w:hint="eastAsia"/>
                <w:b/>
                <w:sz w:val="21"/>
                <w:szCs w:val="21"/>
              </w:rPr>
              <w:t>）</w:t>
            </w:r>
          </w:p>
        </w:tc>
        <w:tc>
          <w:tcPr>
            <w:tcW w:w="246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月底</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6</w:t>
            </w:r>
            <w:r w:rsidRPr="001B4728">
              <w:rPr>
                <w:rFonts w:ascii="方正书宋_GBK" w:eastAsia="方正书宋_GBK" w:hint="eastAsia"/>
                <w:b/>
                <w:sz w:val="21"/>
                <w:szCs w:val="21"/>
              </w:rPr>
              <w:t>月底</w:t>
            </w:r>
          </w:p>
        </w:tc>
        <w:tc>
          <w:tcPr>
            <w:tcW w:w="130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w:t>
            </w:r>
            <w:r w:rsidRPr="001B4728">
              <w:rPr>
                <w:rFonts w:ascii="方正书宋_GBK" w:eastAsia="方正书宋_GBK" w:hint="eastAsia"/>
                <w:b/>
                <w:sz w:val="21"/>
                <w:szCs w:val="21"/>
              </w:rPr>
              <w:t>月底</w:t>
            </w:r>
          </w:p>
        </w:tc>
        <w:tc>
          <w:tcPr>
            <w:tcW w:w="297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12</w:t>
            </w:r>
            <w:r w:rsidRPr="001B4728">
              <w:rPr>
                <w:rFonts w:ascii="方正书宋_GBK" w:eastAsia="方正书宋_GBK" w:hint="eastAsia"/>
                <w:b/>
                <w:sz w:val="21"/>
                <w:szCs w:val="21"/>
              </w:rPr>
              <w:t>月底</w:t>
            </w:r>
          </w:p>
        </w:tc>
      </w:tr>
      <w:tr w:rsidR="00F76265" w:rsidRPr="001B4728" w:rsidTr="004F7226">
        <w:trPr>
          <w:trHeight w:val="369"/>
          <w:jc w:val="center"/>
        </w:trPr>
        <w:tc>
          <w:tcPr>
            <w:tcW w:w="1134" w:type="dxa"/>
            <w:vMerge/>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246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530"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30.00%</w:t>
            </w:r>
          </w:p>
        </w:tc>
        <w:tc>
          <w:tcPr>
            <w:tcW w:w="1304"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60.00%</w:t>
            </w:r>
          </w:p>
        </w:tc>
        <w:tc>
          <w:tcPr>
            <w:tcW w:w="297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100.00%</w:t>
            </w:r>
          </w:p>
        </w:tc>
      </w:tr>
      <w:tr w:rsidR="00F76265" w:rsidRPr="001B4728" w:rsidTr="00DB10BB">
        <w:trPr>
          <w:trHeight w:val="369"/>
          <w:jc w:val="center"/>
        </w:trPr>
        <w:tc>
          <w:tcPr>
            <w:tcW w:w="1134" w:type="dxa"/>
            <w:tcBorders>
              <w:bottom w:val="nil"/>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绩效目标</w:t>
            </w:r>
          </w:p>
        </w:tc>
        <w:tc>
          <w:tcPr>
            <w:tcW w:w="8278" w:type="dxa"/>
            <w:gridSpan w:val="6"/>
            <w:tcBorders>
              <w:bottom w:val="nil"/>
            </w:tcBorders>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w:t>
            </w:r>
            <w:r w:rsidRPr="001B4728">
              <w:rPr>
                <w:rFonts w:ascii="方正书宋_GBK" w:eastAsia="方正书宋_GBK" w:hint="eastAsia"/>
                <w:b/>
                <w:sz w:val="21"/>
                <w:szCs w:val="21"/>
              </w:rPr>
              <w:t>健全完善与经济社会发展相适应的老年教育工作</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w:t>
            </w:r>
            <w:r w:rsidRPr="001B4728">
              <w:rPr>
                <w:rFonts w:ascii="方正书宋_GBK" w:eastAsia="方正书宋_GBK" w:hint="eastAsia"/>
                <w:b/>
                <w:sz w:val="21"/>
                <w:szCs w:val="21"/>
              </w:rPr>
              <w:t>保障老年大学教学工作开展</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做好老年大学教学工作日常运转后勤保障</w:t>
            </w:r>
          </w:p>
        </w:tc>
      </w:tr>
    </w:tbl>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76265" w:rsidRPr="001B4728" w:rsidTr="00DB10BB">
        <w:trPr>
          <w:cantSplit/>
          <w:trHeight w:val="397"/>
          <w:tblHeader/>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一级指标</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二级指标</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三级指标</w:t>
            </w:r>
          </w:p>
        </w:tc>
        <w:tc>
          <w:tcPr>
            <w:tcW w:w="289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绩效指标描述</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w:t>
            </w:r>
          </w:p>
        </w:tc>
        <w:tc>
          <w:tcPr>
            <w:tcW w:w="170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指标值确定依据</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产出指标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数量指标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老年学员覆盖率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参加老年教育学员覆盖率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老年学员覆盖率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质量指标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优秀学员比率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优秀学员占学院总人数之比</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优秀学员比率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时效指标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教学任务完成率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教学任务完成率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教学任务完成率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成本指标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经费开支</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节约经费开支，保障基本运转</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经费开支</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效益指标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适龄人员受教育</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适龄人员受教育</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适龄人员受教育</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社会影响力</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使老年人</w:t>
            </w:r>
            <w:r w:rsidRPr="001B4728">
              <w:rPr>
                <w:rFonts w:ascii="方正书宋_GBK" w:eastAsia="方正书宋_GBK" w:hint="cs"/>
                <w:b/>
                <w:sz w:val="21"/>
                <w:szCs w:val="21"/>
              </w:rPr>
              <w:t>“</w:t>
            </w:r>
            <w:r w:rsidRPr="001B4728">
              <w:rPr>
                <w:rFonts w:ascii="方正书宋_GBK" w:eastAsia="方正书宋_GBK" w:hint="eastAsia"/>
                <w:b/>
                <w:sz w:val="21"/>
                <w:szCs w:val="21"/>
              </w:rPr>
              <w:t>老有所学、老有所乐、老有所为</w:t>
            </w:r>
            <w:r w:rsidRPr="001B4728">
              <w:rPr>
                <w:rFonts w:ascii="方正书宋_GBK" w:eastAsia="方正书宋_GBK" w:hint="cs"/>
                <w:b/>
                <w:sz w:val="21"/>
                <w:szCs w:val="21"/>
              </w:rPr>
              <w:t>”</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社会影响力</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保障社会发展</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保障社会发展</w:t>
            </w:r>
            <w:r w:rsidRPr="001B4728">
              <w:rPr>
                <w:rFonts w:ascii="方正书宋_GBK" w:eastAsia="方正书宋_GBK"/>
                <w:b/>
                <w:sz w:val="21"/>
                <w:szCs w:val="21"/>
              </w:rPr>
              <w:tab/>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保障社会发展</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可持续影响指标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长期性</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长期性</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长期性</w:t>
            </w:r>
          </w:p>
        </w:tc>
      </w:tr>
      <w:tr w:rsidR="00F76265" w:rsidRPr="001B4728" w:rsidTr="00DB10BB">
        <w:trPr>
          <w:cantSplit/>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满意度指标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服务对象满意度指标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老年学员满意度</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老年学员满意度</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老年学员满意度</w:t>
            </w:r>
          </w:p>
        </w:tc>
      </w:tr>
    </w:tbl>
    <w:p w:rsidR="00F76265" w:rsidRPr="001B4728" w:rsidRDefault="00F76265" w:rsidP="001B4728">
      <w:pPr>
        <w:spacing w:line="300" w:lineRule="exact"/>
        <w:rPr>
          <w:rFonts w:ascii="方正书宋_GBK" w:eastAsia="方正书宋_GBK"/>
          <w:b/>
          <w:sz w:val="21"/>
          <w:szCs w:val="21"/>
          <w:lang w:eastAsia="zh-CN"/>
        </w:rPr>
        <w:sectPr w:rsidR="00F76265" w:rsidRPr="001B4728" w:rsidSect="001B4728">
          <w:pgSz w:w="11907" w:h="16839"/>
          <w:pgMar w:top="1985" w:right="1304" w:bottom="1134" w:left="1304" w:header="851" w:footer="992" w:gutter="0"/>
          <w:cols w:space="425"/>
          <w:docGrid w:type="linesAndChars" w:linePitch="312"/>
        </w:sectPr>
      </w:pPr>
    </w:p>
    <w:p w:rsidR="00F76265" w:rsidRPr="004F7226" w:rsidRDefault="00F76265" w:rsidP="004F7226">
      <w:pPr>
        <w:spacing w:line="300" w:lineRule="exact"/>
        <w:rPr>
          <w:rFonts w:eastAsiaTheme="minorEastAsia"/>
          <w:lang w:eastAsia="zh-CN"/>
        </w:rPr>
      </w:pPr>
    </w:p>
    <w:p w:rsidR="00F76265" w:rsidRPr="00EE2D5A" w:rsidRDefault="00F76265" w:rsidP="00F76265">
      <w:pPr>
        <w:ind w:firstLineChars="200" w:firstLine="562"/>
        <w:outlineLvl w:val="3"/>
        <w:rPr>
          <w:rFonts w:hAnsi="宋体"/>
          <w:b/>
          <w:sz w:val="28"/>
        </w:rPr>
      </w:pPr>
      <w:bookmarkStart w:id="6" w:name="_Toc61446072"/>
      <w:r w:rsidRPr="00EE2D5A">
        <w:rPr>
          <w:rFonts w:ascii="方正仿宋_GBK" w:eastAsia="方正仿宋_GBK" w:hint="eastAsia"/>
          <w:b/>
          <w:sz w:val="28"/>
        </w:rPr>
        <w:t>4.基层党建工作经费、非公党建工作经费绩效目标表</w:t>
      </w:r>
      <w:bookmarkEnd w:id="6"/>
      <w:r w:rsidR="00EA5D80">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4、基层党建工作经费、非公党建工作经费绩效目标表 \f C \l 1</w:instrText>
      </w:r>
      <w:r>
        <w:rPr>
          <w:rFonts w:ascii="方正仿宋_GBK" w:eastAsia="方正仿宋_GBK"/>
          <w:b/>
          <w:sz w:val="28"/>
        </w:rPr>
        <w:instrText xml:space="preserve"> </w:instrText>
      </w:r>
      <w:r w:rsidR="00EA5D80">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333"/>
        <w:gridCol w:w="1530"/>
        <w:gridCol w:w="1304"/>
        <w:gridCol w:w="1276"/>
        <w:gridCol w:w="1701"/>
      </w:tblGrid>
      <w:tr w:rsidR="00F76265" w:rsidRPr="00EE2D5A" w:rsidTr="00DB10B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76265" w:rsidRPr="00EE2D5A" w:rsidRDefault="00F76265" w:rsidP="00DB10BB">
            <w:pPr>
              <w:spacing w:line="300" w:lineRule="exact"/>
              <w:rPr>
                <w:rFonts w:ascii="方正书宋_GBK" w:eastAsia="方正书宋_GBK"/>
                <w:b/>
              </w:rPr>
            </w:pPr>
            <w:r w:rsidRPr="00EE2D5A">
              <w:rPr>
                <w:rFonts w:ascii="方正书宋_GBK" w:eastAsia="方正书宋_GBK"/>
                <w:b/>
              </w:rPr>
              <w:t>203001</w:t>
            </w:r>
            <w:r w:rsidRPr="00EE2D5A">
              <w:rPr>
                <w:rFonts w:ascii="方正书宋_GBK" w:eastAsia="方正书宋_GBK" w:hint="eastAsia"/>
                <w:b/>
              </w:rPr>
              <w:t>中共秦皇岛市山海关区委组织部本级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F76265" w:rsidRPr="00EE2D5A" w:rsidRDefault="00F76265" w:rsidP="00DB10BB">
            <w:pPr>
              <w:spacing w:line="300" w:lineRule="exact"/>
              <w:jc w:val="right"/>
              <w:rPr>
                <w:rFonts w:ascii="方正书宋_GBK" w:eastAsia="方正书宋_GBK"/>
              </w:rPr>
            </w:pPr>
            <w:r w:rsidRPr="00EE2D5A">
              <w:rPr>
                <w:rFonts w:ascii="方正书宋_GBK" w:eastAsia="方正书宋_GBK" w:hint="eastAsia"/>
              </w:rPr>
              <w:t>单位：元</w:t>
            </w:r>
          </w:p>
        </w:tc>
      </w:tr>
      <w:tr w:rsidR="00F76265" w:rsidRPr="001B4728" w:rsidTr="004F7226">
        <w:trPr>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项目编码</w:t>
            </w:r>
          </w:p>
        </w:tc>
        <w:tc>
          <w:tcPr>
            <w:tcW w:w="2467" w:type="dxa"/>
            <w:gridSpan w:val="2"/>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130303219VHGLUCC81WR3</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项目名称</w:t>
            </w:r>
          </w:p>
        </w:tc>
        <w:tc>
          <w:tcPr>
            <w:tcW w:w="4281" w:type="dxa"/>
            <w:gridSpan w:val="3"/>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基层党建工作经费、非公党建工作经费</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预算规模及资金用途</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预算数</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150000.00</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其中：财政资金</w:t>
            </w:r>
          </w:p>
        </w:tc>
        <w:tc>
          <w:tcPr>
            <w:tcW w:w="130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150000.00</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其他资金</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0</w:t>
            </w:r>
          </w:p>
        </w:tc>
      </w:tr>
      <w:tr w:rsidR="00F76265" w:rsidRPr="001B4728" w:rsidTr="00DB10BB">
        <w:trPr>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8278" w:type="dxa"/>
            <w:gridSpan w:val="6"/>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负责全区党组织建设；负责区委基层组织建设联系会议党的牵头抓总工作；研究和提出党内生活制度建设的意见；协调、规划和指导全区党员教育工作；主管党员的管理和发展工作；负责组织史征编工作。</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资金支出计划（</w:t>
            </w:r>
            <w:r w:rsidRPr="001B4728">
              <w:rPr>
                <w:rFonts w:ascii="方正书宋_GBK" w:eastAsia="方正书宋_GBK"/>
                <w:b/>
                <w:sz w:val="21"/>
                <w:szCs w:val="21"/>
              </w:rPr>
              <w:t>%</w:t>
            </w:r>
            <w:r w:rsidRPr="001B4728">
              <w:rPr>
                <w:rFonts w:ascii="方正书宋_GBK" w:eastAsia="方正书宋_GBK" w:hint="eastAsia"/>
                <w:b/>
                <w:sz w:val="21"/>
                <w:szCs w:val="21"/>
              </w:rPr>
              <w:t>）</w:t>
            </w:r>
          </w:p>
        </w:tc>
        <w:tc>
          <w:tcPr>
            <w:tcW w:w="246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月底</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6</w:t>
            </w:r>
            <w:r w:rsidRPr="001B4728">
              <w:rPr>
                <w:rFonts w:ascii="方正书宋_GBK" w:eastAsia="方正书宋_GBK" w:hint="eastAsia"/>
                <w:b/>
                <w:sz w:val="21"/>
                <w:szCs w:val="21"/>
              </w:rPr>
              <w:t>月底</w:t>
            </w:r>
          </w:p>
        </w:tc>
        <w:tc>
          <w:tcPr>
            <w:tcW w:w="130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w:t>
            </w:r>
            <w:r w:rsidRPr="001B4728">
              <w:rPr>
                <w:rFonts w:ascii="方正书宋_GBK" w:eastAsia="方正书宋_GBK" w:hint="eastAsia"/>
                <w:b/>
                <w:sz w:val="21"/>
                <w:szCs w:val="21"/>
              </w:rPr>
              <w:t>月底</w:t>
            </w:r>
          </w:p>
        </w:tc>
        <w:tc>
          <w:tcPr>
            <w:tcW w:w="297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12</w:t>
            </w:r>
            <w:r w:rsidRPr="001B4728">
              <w:rPr>
                <w:rFonts w:ascii="方正书宋_GBK" w:eastAsia="方正书宋_GBK" w:hint="eastAsia"/>
                <w:b/>
                <w:sz w:val="21"/>
                <w:szCs w:val="21"/>
              </w:rPr>
              <w:t>月底</w:t>
            </w:r>
          </w:p>
        </w:tc>
      </w:tr>
      <w:tr w:rsidR="00F76265" w:rsidRPr="001B4728" w:rsidTr="004F7226">
        <w:trPr>
          <w:trHeight w:val="369"/>
          <w:jc w:val="center"/>
        </w:trPr>
        <w:tc>
          <w:tcPr>
            <w:tcW w:w="1134" w:type="dxa"/>
            <w:vMerge/>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246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25.00%</w:t>
            </w:r>
          </w:p>
        </w:tc>
        <w:tc>
          <w:tcPr>
            <w:tcW w:w="1530"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50.00%</w:t>
            </w:r>
          </w:p>
        </w:tc>
        <w:tc>
          <w:tcPr>
            <w:tcW w:w="1304"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75.00%</w:t>
            </w:r>
          </w:p>
        </w:tc>
        <w:tc>
          <w:tcPr>
            <w:tcW w:w="297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100.00%</w:t>
            </w:r>
          </w:p>
        </w:tc>
      </w:tr>
      <w:tr w:rsidR="00F76265" w:rsidRPr="001B4728" w:rsidTr="00DB10BB">
        <w:trPr>
          <w:trHeight w:val="369"/>
          <w:jc w:val="center"/>
        </w:trPr>
        <w:tc>
          <w:tcPr>
            <w:tcW w:w="1134" w:type="dxa"/>
            <w:tcBorders>
              <w:bottom w:val="nil"/>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绩效目标</w:t>
            </w:r>
          </w:p>
        </w:tc>
        <w:tc>
          <w:tcPr>
            <w:tcW w:w="8278" w:type="dxa"/>
            <w:gridSpan w:val="6"/>
            <w:tcBorders>
              <w:bottom w:val="nil"/>
            </w:tcBorders>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w:t>
            </w:r>
            <w:r w:rsidRPr="001B4728">
              <w:rPr>
                <w:rFonts w:ascii="方正书宋_GBK" w:eastAsia="方正书宋_GBK" w:hint="eastAsia"/>
                <w:b/>
                <w:sz w:val="21"/>
                <w:szCs w:val="21"/>
              </w:rPr>
              <w:t>加强党组织建设</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w:t>
            </w:r>
            <w:r w:rsidRPr="001B4728">
              <w:rPr>
                <w:rFonts w:ascii="方正书宋_GBK" w:eastAsia="方正书宋_GBK" w:hint="eastAsia"/>
                <w:b/>
                <w:sz w:val="21"/>
                <w:szCs w:val="21"/>
              </w:rPr>
              <w:t>不断提高基层党组织执政能力</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加强党员队伍建设，提高党员素质</w:t>
            </w:r>
          </w:p>
        </w:tc>
      </w:tr>
    </w:tbl>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76265" w:rsidRPr="001B4728" w:rsidTr="00DB10BB">
        <w:trPr>
          <w:cantSplit/>
          <w:trHeight w:val="397"/>
          <w:tblHeader/>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一级指标</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二级指标</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三级指标</w:t>
            </w:r>
          </w:p>
        </w:tc>
        <w:tc>
          <w:tcPr>
            <w:tcW w:w="289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绩效指标描述</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w:t>
            </w:r>
          </w:p>
        </w:tc>
        <w:tc>
          <w:tcPr>
            <w:tcW w:w="170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指标值确定依据</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产出指标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数量指标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发展党员工作完成率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发展党员工作完成率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发展党员工作完成率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质量指标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工作完成率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提高党员队伍的素质</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提高党员队伍的素质</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时效指标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各项工作完成及时率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按时完成各项工作计划</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按时完成各项工作计划</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成本指标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按预算资金完成率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按预算资金完成率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按预算资金完成率</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效益指标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预算资金使用率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预算资金使用率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预算资金使用率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党建规范化建设完成率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党建规范化建设完成率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党建规范化建设完成率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改善生态环境质量</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改善生态环境质量</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改善生态环境质量</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可持续影响指标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提高基层党建工作水平</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提高基层党建工作水平</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提高基层党建工作水平</w:t>
            </w:r>
          </w:p>
        </w:tc>
      </w:tr>
      <w:tr w:rsidR="00F76265" w:rsidRPr="001B4728" w:rsidTr="00DB10BB">
        <w:trPr>
          <w:cantSplit/>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满意度指标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服务对象满意度指标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党员满意度</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党员满意度</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党员满意度</w:t>
            </w:r>
          </w:p>
        </w:tc>
      </w:tr>
    </w:tbl>
    <w:p w:rsidR="00F76265" w:rsidRPr="004F7226" w:rsidRDefault="00F76265" w:rsidP="004F7226">
      <w:pPr>
        <w:spacing w:line="300" w:lineRule="exact"/>
        <w:rPr>
          <w:rFonts w:eastAsiaTheme="minorEastAsia"/>
          <w:lang w:eastAsia="zh-CN"/>
        </w:rPr>
        <w:sectPr w:rsidR="00F76265" w:rsidRPr="004F7226" w:rsidSect="001B4728">
          <w:pgSz w:w="11907" w:h="16839"/>
          <w:pgMar w:top="1985" w:right="1304" w:bottom="1134" w:left="1304" w:header="851" w:footer="992" w:gutter="0"/>
          <w:cols w:space="425"/>
          <w:docGrid w:type="linesAndChars" w:linePitch="312"/>
        </w:sectPr>
      </w:pPr>
    </w:p>
    <w:p w:rsidR="00F76265" w:rsidRPr="004F7226" w:rsidRDefault="00F76265" w:rsidP="004F7226">
      <w:pPr>
        <w:spacing w:line="300" w:lineRule="exact"/>
        <w:rPr>
          <w:rFonts w:eastAsiaTheme="minorEastAsia"/>
          <w:lang w:eastAsia="zh-CN"/>
        </w:rPr>
      </w:pPr>
    </w:p>
    <w:p w:rsidR="00F76265" w:rsidRPr="00433977" w:rsidRDefault="00F76265" w:rsidP="00F76265">
      <w:pPr>
        <w:ind w:firstLineChars="200" w:firstLine="562"/>
        <w:outlineLvl w:val="3"/>
        <w:rPr>
          <w:rFonts w:hAnsi="宋体"/>
          <w:b/>
          <w:sz w:val="28"/>
        </w:rPr>
      </w:pPr>
      <w:bookmarkStart w:id="7" w:name="_Toc61446073"/>
      <w:r w:rsidRPr="00433977">
        <w:rPr>
          <w:rFonts w:ascii="方正仿宋_GBK" w:eastAsia="方正仿宋_GBK" w:hint="eastAsia"/>
          <w:b/>
          <w:sz w:val="28"/>
        </w:rPr>
        <w:t>5.车辆保险费绩效目标表</w:t>
      </w:r>
      <w:bookmarkEnd w:id="7"/>
      <w:r w:rsidR="00EA5D80">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5、车辆保险费绩效目标表 \f C \l 1</w:instrText>
      </w:r>
      <w:r>
        <w:rPr>
          <w:rFonts w:ascii="方正仿宋_GBK" w:eastAsia="方正仿宋_GBK"/>
          <w:b/>
          <w:sz w:val="28"/>
        </w:rPr>
        <w:instrText xml:space="preserve"> </w:instrText>
      </w:r>
      <w:r w:rsidR="00EA5D80">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333"/>
        <w:gridCol w:w="1530"/>
        <w:gridCol w:w="1304"/>
        <w:gridCol w:w="1276"/>
        <w:gridCol w:w="1701"/>
      </w:tblGrid>
      <w:tr w:rsidR="00F76265" w:rsidRPr="00433977" w:rsidTr="00DB10B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76265" w:rsidRPr="00433977" w:rsidRDefault="00F76265" w:rsidP="00DB10BB">
            <w:pPr>
              <w:spacing w:line="300" w:lineRule="exact"/>
              <w:rPr>
                <w:rFonts w:ascii="方正书宋_GBK" w:eastAsia="方正书宋_GBK"/>
                <w:b/>
              </w:rPr>
            </w:pPr>
            <w:r w:rsidRPr="00433977">
              <w:rPr>
                <w:rFonts w:ascii="方正书宋_GBK" w:eastAsia="方正书宋_GBK"/>
                <w:b/>
              </w:rPr>
              <w:t>203001</w:t>
            </w:r>
            <w:r w:rsidRPr="00433977">
              <w:rPr>
                <w:rFonts w:ascii="方正书宋_GBK" w:eastAsia="方正书宋_GBK" w:hint="eastAsia"/>
                <w:b/>
              </w:rPr>
              <w:t>中共秦皇岛市山海关区委组织部本级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F76265" w:rsidRPr="00433977" w:rsidRDefault="00F76265" w:rsidP="00DB10BB">
            <w:pPr>
              <w:spacing w:line="300" w:lineRule="exact"/>
              <w:jc w:val="right"/>
              <w:rPr>
                <w:rFonts w:ascii="方正书宋_GBK" w:eastAsia="方正书宋_GBK"/>
              </w:rPr>
            </w:pPr>
            <w:r w:rsidRPr="00433977">
              <w:rPr>
                <w:rFonts w:ascii="方正书宋_GBK" w:eastAsia="方正书宋_GBK" w:hint="eastAsia"/>
              </w:rPr>
              <w:t>单位：元</w:t>
            </w:r>
          </w:p>
        </w:tc>
      </w:tr>
      <w:tr w:rsidR="00F76265" w:rsidRPr="001B4728" w:rsidTr="00DB10BB">
        <w:trPr>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项目编码</w:t>
            </w:r>
          </w:p>
        </w:tc>
        <w:tc>
          <w:tcPr>
            <w:tcW w:w="2467" w:type="dxa"/>
            <w:gridSpan w:val="2"/>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13030321A9GBMGNLYQH5R</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项目名称</w:t>
            </w:r>
          </w:p>
        </w:tc>
        <w:tc>
          <w:tcPr>
            <w:tcW w:w="4281" w:type="dxa"/>
            <w:gridSpan w:val="3"/>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车辆保险费</w:t>
            </w:r>
          </w:p>
        </w:tc>
      </w:tr>
      <w:tr w:rsidR="00F76265" w:rsidRPr="001B4728" w:rsidTr="00DB10BB">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预算规模及资金用途</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预算数</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12000.00</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其中：财政资金</w:t>
            </w:r>
          </w:p>
        </w:tc>
        <w:tc>
          <w:tcPr>
            <w:tcW w:w="130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12000.00</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其他资金</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0</w:t>
            </w:r>
          </w:p>
        </w:tc>
      </w:tr>
      <w:tr w:rsidR="00F76265" w:rsidRPr="001B4728" w:rsidTr="00DB10BB">
        <w:trPr>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8278" w:type="dxa"/>
            <w:gridSpan w:val="6"/>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保障办公车辆正常运行</w:t>
            </w:r>
          </w:p>
        </w:tc>
      </w:tr>
      <w:tr w:rsidR="00F76265" w:rsidRPr="001B4728" w:rsidTr="00DB10BB">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资金支出计划（</w:t>
            </w:r>
            <w:r w:rsidRPr="001B4728">
              <w:rPr>
                <w:rFonts w:ascii="方正书宋_GBK" w:eastAsia="方正书宋_GBK"/>
                <w:b/>
                <w:sz w:val="21"/>
                <w:szCs w:val="21"/>
              </w:rPr>
              <w:t>%</w:t>
            </w:r>
            <w:r w:rsidRPr="001B4728">
              <w:rPr>
                <w:rFonts w:ascii="方正书宋_GBK" w:eastAsia="方正书宋_GBK" w:hint="eastAsia"/>
                <w:b/>
                <w:sz w:val="21"/>
                <w:szCs w:val="21"/>
              </w:rPr>
              <w:t>）</w:t>
            </w:r>
          </w:p>
        </w:tc>
        <w:tc>
          <w:tcPr>
            <w:tcW w:w="246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月底</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6</w:t>
            </w:r>
            <w:r w:rsidRPr="001B4728">
              <w:rPr>
                <w:rFonts w:ascii="方正书宋_GBK" w:eastAsia="方正书宋_GBK" w:hint="eastAsia"/>
                <w:b/>
                <w:sz w:val="21"/>
                <w:szCs w:val="21"/>
              </w:rPr>
              <w:t>月底</w:t>
            </w:r>
          </w:p>
        </w:tc>
        <w:tc>
          <w:tcPr>
            <w:tcW w:w="130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w:t>
            </w:r>
            <w:r w:rsidRPr="001B4728">
              <w:rPr>
                <w:rFonts w:ascii="方正书宋_GBK" w:eastAsia="方正书宋_GBK" w:hint="eastAsia"/>
                <w:b/>
                <w:sz w:val="21"/>
                <w:szCs w:val="21"/>
              </w:rPr>
              <w:t>月底</w:t>
            </w:r>
          </w:p>
        </w:tc>
        <w:tc>
          <w:tcPr>
            <w:tcW w:w="297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12</w:t>
            </w:r>
            <w:r w:rsidRPr="001B4728">
              <w:rPr>
                <w:rFonts w:ascii="方正书宋_GBK" w:eastAsia="方正书宋_GBK" w:hint="eastAsia"/>
                <w:b/>
                <w:sz w:val="21"/>
                <w:szCs w:val="21"/>
              </w:rPr>
              <w:t>月底</w:t>
            </w:r>
          </w:p>
        </w:tc>
      </w:tr>
      <w:tr w:rsidR="00F76265" w:rsidRPr="001B4728" w:rsidTr="00DB10BB">
        <w:trPr>
          <w:trHeight w:val="369"/>
          <w:jc w:val="center"/>
        </w:trPr>
        <w:tc>
          <w:tcPr>
            <w:tcW w:w="1134" w:type="dxa"/>
            <w:vMerge/>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246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530"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304"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70.00%</w:t>
            </w:r>
          </w:p>
        </w:tc>
        <w:tc>
          <w:tcPr>
            <w:tcW w:w="297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100.00%</w:t>
            </w:r>
          </w:p>
        </w:tc>
      </w:tr>
      <w:tr w:rsidR="00F76265" w:rsidRPr="001B4728" w:rsidTr="00DB10BB">
        <w:trPr>
          <w:trHeight w:val="369"/>
          <w:jc w:val="center"/>
        </w:trPr>
        <w:tc>
          <w:tcPr>
            <w:tcW w:w="1134" w:type="dxa"/>
            <w:tcBorders>
              <w:bottom w:val="nil"/>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绩效目标</w:t>
            </w:r>
          </w:p>
        </w:tc>
        <w:tc>
          <w:tcPr>
            <w:tcW w:w="8278" w:type="dxa"/>
            <w:gridSpan w:val="6"/>
            <w:tcBorders>
              <w:bottom w:val="nil"/>
            </w:tcBorders>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w:t>
            </w:r>
            <w:r w:rsidRPr="001B4728">
              <w:rPr>
                <w:rFonts w:ascii="方正书宋_GBK" w:eastAsia="方正书宋_GBK" w:hint="eastAsia"/>
                <w:b/>
                <w:sz w:val="21"/>
                <w:szCs w:val="21"/>
              </w:rPr>
              <w:t>保障办公车辆正常运行</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w:t>
            </w:r>
            <w:r w:rsidRPr="001B4728">
              <w:rPr>
                <w:rFonts w:ascii="方正书宋_GBK" w:eastAsia="方正书宋_GBK" w:hint="eastAsia"/>
                <w:b/>
                <w:sz w:val="21"/>
                <w:szCs w:val="21"/>
              </w:rPr>
              <w:t>保障办公正常运转公车使用率</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保障完成率</w:t>
            </w:r>
          </w:p>
        </w:tc>
      </w:tr>
    </w:tbl>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76265" w:rsidRPr="001B4728" w:rsidTr="00DB10BB">
        <w:trPr>
          <w:cantSplit/>
          <w:trHeight w:val="397"/>
          <w:tblHeader/>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一级指标</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二级指标</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三级指标</w:t>
            </w:r>
          </w:p>
        </w:tc>
        <w:tc>
          <w:tcPr>
            <w:tcW w:w="289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绩效指标描述</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w:t>
            </w:r>
          </w:p>
        </w:tc>
        <w:tc>
          <w:tcPr>
            <w:tcW w:w="170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指标值确定依据</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产出指标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数量指标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投保车辆数</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确保公车投保数量</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确保公车投保数量</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质量指标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保障紧急处置到位</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保障紧急处置到位率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保障紧急处置到位率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时效指标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及时投保率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按时将公车进行投保</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按时将公车进行投保</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成本指标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投保完成率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确保公车应投保项目完成率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确保公车应投保项目完成率</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效益指标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实际完成情况</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实际完成情况</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保障各项工作正常运行</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保障各项工作正常运转完成率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保障各项工作正常运转完成率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节约成本</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节约资源，降低能源</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节约成本</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可持续影响指标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长期使用性</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长期使用性</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长期使用性</w:t>
            </w:r>
          </w:p>
        </w:tc>
      </w:tr>
      <w:tr w:rsidR="00F76265" w:rsidRPr="001B4728" w:rsidTr="00DB10BB">
        <w:trPr>
          <w:cantSplit/>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满意度指标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服务对象满意度指标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办公保障满意度</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确保办公正常运转完成率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确保办公正常运转完成率</w:t>
            </w:r>
          </w:p>
        </w:tc>
      </w:tr>
    </w:tbl>
    <w:p w:rsidR="00F76265" w:rsidRPr="001B4728" w:rsidRDefault="00F76265" w:rsidP="001B4728">
      <w:pPr>
        <w:spacing w:line="300" w:lineRule="exact"/>
        <w:rPr>
          <w:rFonts w:ascii="方正书宋_GBK" w:eastAsia="方正书宋_GBK"/>
          <w:b/>
          <w:sz w:val="21"/>
          <w:szCs w:val="21"/>
          <w:lang w:eastAsia="zh-CN"/>
        </w:rPr>
        <w:sectPr w:rsidR="00F76265" w:rsidRPr="001B4728" w:rsidSect="001B4728">
          <w:pgSz w:w="11907" w:h="16839"/>
          <w:pgMar w:top="1985" w:right="1304" w:bottom="1134" w:left="1304" w:header="851" w:footer="992" w:gutter="0"/>
          <w:cols w:space="425"/>
          <w:docGrid w:type="linesAndChars" w:linePitch="312"/>
        </w:sectPr>
      </w:pPr>
    </w:p>
    <w:p w:rsidR="00F76265" w:rsidRPr="004F7226" w:rsidRDefault="00F76265" w:rsidP="004F7226">
      <w:pPr>
        <w:spacing w:line="300" w:lineRule="exact"/>
        <w:rPr>
          <w:rFonts w:eastAsiaTheme="minorEastAsia"/>
          <w:lang w:eastAsia="zh-CN"/>
        </w:rPr>
      </w:pPr>
    </w:p>
    <w:p w:rsidR="00F76265" w:rsidRPr="00137B95" w:rsidRDefault="00F76265" w:rsidP="00F76265">
      <w:pPr>
        <w:ind w:firstLineChars="200" w:firstLine="562"/>
        <w:outlineLvl w:val="3"/>
        <w:rPr>
          <w:rFonts w:hAnsi="宋体"/>
          <w:b/>
          <w:sz w:val="28"/>
        </w:rPr>
      </w:pPr>
      <w:bookmarkStart w:id="8" w:name="_Toc61446074"/>
      <w:r w:rsidRPr="00137B95">
        <w:rPr>
          <w:rFonts w:ascii="方正仿宋_GBK" w:eastAsia="方正仿宋_GBK" w:hint="eastAsia"/>
          <w:b/>
          <w:sz w:val="28"/>
        </w:rPr>
        <w:t>6.干部教育培训经费绩效目标表</w:t>
      </w:r>
      <w:bookmarkEnd w:id="8"/>
      <w:r w:rsidR="00EA5D80">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6、干部教育培训经费绩效目标表 \f C \l 1</w:instrText>
      </w:r>
      <w:r>
        <w:rPr>
          <w:rFonts w:ascii="方正仿宋_GBK" w:eastAsia="方正仿宋_GBK"/>
          <w:b/>
          <w:sz w:val="28"/>
        </w:rPr>
        <w:instrText xml:space="preserve"> </w:instrText>
      </w:r>
      <w:r w:rsidR="00EA5D80">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333"/>
        <w:gridCol w:w="1530"/>
        <w:gridCol w:w="1304"/>
        <w:gridCol w:w="1276"/>
        <w:gridCol w:w="1701"/>
      </w:tblGrid>
      <w:tr w:rsidR="00F76265" w:rsidRPr="00137B95" w:rsidTr="00DB10B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76265" w:rsidRPr="00137B95" w:rsidRDefault="00F76265" w:rsidP="00DB10BB">
            <w:pPr>
              <w:spacing w:line="300" w:lineRule="exact"/>
              <w:rPr>
                <w:rFonts w:ascii="方正书宋_GBK" w:eastAsia="方正书宋_GBK"/>
                <w:b/>
              </w:rPr>
            </w:pPr>
            <w:r w:rsidRPr="00137B95">
              <w:rPr>
                <w:rFonts w:ascii="方正书宋_GBK" w:eastAsia="方正书宋_GBK"/>
                <w:b/>
              </w:rPr>
              <w:t>203001</w:t>
            </w:r>
            <w:r w:rsidRPr="00137B95">
              <w:rPr>
                <w:rFonts w:ascii="方正书宋_GBK" w:eastAsia="方正书宋_GBK" w:hint="eastAsia"/>
                <w:b/>
              </w:rPr>
              <w:t>中共秦皇岛市山海关区委组织部本级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F76265" w:rsidRPr="00137B95" w:rsidRDefault="00F76265" w:rsidP="00DB10BB">
            <w:pPr>
              <w:spacing w:line="300" w:lineRule="exact"/>
              <w:jc w:val="right"/>
              <w:rPr>
                <w:rFonts w:ascii="方正书宋_GBK" w:eastAsia="方正书宋_GBK"/>
              </w:rPr>
            </w:pPr>
            <w:r w:rsidRPr="00137B95">
              <w:rPr>
                <w:rFonts w:ascii="方正书宋_GBK" w:eastAsia="方正书宋_GBK" w:hint="eastAsia"/>
              </w:rPr>
              <w:t>单位：元</w:t>
            </w:r>
          </w:p>
        </w:tc>
      </w:tr>
      <w:tr w:rsidR="00F76265" w:rsidRPr="001B4728" w:rsidTr="00DB10BB">
        <w:trPr>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项目编码</w:t>
            </w:r>
          </w:p>
        </w:tc>
        <w:tc>
          <w:tcPr>
            <w:tcW w:w="2467" w:type="dxa"/>
            <w:gridSpan w:val="2"/>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13030321B7D70H0ZULOO1</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项目名称</w:t>
            </w:r>
          </w:p>
        </w:tc>
        <w:tc>
          <w:tcPr>
            <w:tcW w:w="4281" w:type="dxa"/>
            <w:gridSpan w:val="3"/>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干部教育培训经费</w:t>
            </w:r>
          </w:p>
        </w:tc>
      </w:tr>
      <w:tr w:rsidR="00F76265" w:rsidRPr="001B4728" w:rsidTr="00DB10BB">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预算规模及资金用途</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预算数</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50000.00</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其中：财政资金</w:t>
            </w:r>
          </w:p>
        </w:tc>
        <w:tc>
          <w:tcPr>
            <w:tcW w:w="130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50000.00</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其他资金</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0</w:t>
            </w:r>
          </w:p>
        </w:tc>
      </w:tr>
      <w:tr w:rsidR="00F76265" w:rsidRPr="001B4728" w:rsidTr="00DB10BB">
        <w:trPr>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8278" w:type="dxa"/>
            <w:gridSpan w:val="6"/>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干部教育培训经费</w:t>
            </w:r>
          </w:p>
        </w:tc>
      </w:tr>
      <w:tr w:rsidR="00F76265" w:rsidRPr="001B4728" w:rsidTr="00DB10BB">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资金支出计划（</w:t>
            </w:r>
            <w:r w:rsidRPr="001B4728">
              <w:rPr>
                <w:rFonts w:ascii="方正书宋_GBK" w:eastAsia="方正书宋_GBK"/>
                <w:b/>
                <w:sz w:val="21"/>
                <w:szCs w:val="21"/>
              </w:rPr>
              <w:t>%</w:t>
            </w:r>
            <w:r w:rsidRPr="001B4728">
              <w:rPr>
                <w:rFonts w:ascii="方正书宋_GBK" w:eastAsia="方正书宋_GBK" w:hint="eastAsia"/>
                <w:b/>
                <w:sz w:val="21"/>
                <w:szCs w:val="21"/>
              </w:rPr>
              <w:t>）</w:t>
            </w:r>
          </w:p>
        </w:tc>
        <w:tc>
          <w:tcPr>
            <w:tcW w:w="246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月底</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6</w:t>
            </w:r>
            <w:r w:rsidRPr="001B4728">
              <w:rPr>
                <w:rFonts w:ascii="方正书宋_GBK" w:eastAsia="方正书宋_GBK" w:hint="eastAsia"/>
                <w:b/>
                <w:sz w:val="21"/>
                <w:szCs w:val="21"/>
              </w:rPr>
              <w:t>月底</w:t>
            </w:r>
          </w:p>
        </w:tc>
        <w:tc>
          <w:tcPr>
            <w:tcW w:w="130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w:t>
            </w:r>
            <w:r w:rsidRPr="001B4728">
              <w:rPr>
                <w:rFonts w:ascii="方正书宋_GBK" w:eastAsia="方正书宋_GBK" w:hint="eastAsia"/>
                <w:b/>
                <w:sz w:val="21"/>
                <w:szCs w:val="21"/>
              </w:rPr>
              <w:t>月底</w:t>
            </w:r>
          </w:p>
        </w:tc>
        <w:tc>
          <w:tcPr>
            <w:tcW w:w="297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12</w:t>
            </w:r>
            <w:r w:rsidRPr="001B4728">
              <w:rPr>
                <w:rFonts w:ascii="方正书宋_GBK" w:eastAsia="方正书宋_GBK" w:hint="eastAsia"/>
                <w:b/>
                <w:sz w:val="21"/>
                <w:szCs w:val="21"/>
              </w:rPr>
              <w:t>月底</w:t>
            </w:r>
          </w:p>
        </w:tc>
      </w:tr>
      <w:tr w:rsidR="00F76265" w:rsidRPr="001B4728" w:rsidTr="00DB10BB">
        <w:trPr>
          <w:trHeight w:val="369"/>
          <w:jc w:val="center"/>
        </w:trPr>
        <w:tc>
          <w:tcPr>
            <w:tcW w:w="1134" w:type="dxa"/>
            <w:vMerge/>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246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530"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50.00%</w:t>
            </w:r>
          </w:p>
        </w:tc>
        <w:tc>
          <w:tcPr>
            <w:tcW w:w="1304"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75.00%</w:t>
            </w:r>
          </w:p>
        </w:tc>
        <w:tc>
          <w:tcPr>
            <w:tcW w:w="297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100.00%</w:t>
            </w:r>
          </w:p>
        </w:tc>
      </w:tr>
      <w:tr w:rsidR="00F76265" w:rsidRPr="001B4728" w:rsidTr="00DB10BB">
        <w:trPr>
          <w:trHeight w:val="369"/>
          <w:jc w:val="center"/>
        </w:trPr>
        <w:tc>
          <w:tcPr>
            <w:tcW w:w="1134" w:type="dxa"/>
            <w:tcBorders>
              <w:bottom w:val="nil"/>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绩效目标</w:t>
            </w:r>
          </w:p>
        </w:tc>
        <w:tc>
          <w:tcPr>
            <w:tcW w:w="8278" w:type="dxa"/>
            <w:gridSpan w:val="6"/>
            <w:tcBorders>
              <w:bottom w:val="nil"/>
            </w:tcBorders>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w:t>
            </w:r>
            <w:r w:rsidRPr="001B4728">
              <w:rPr>
                <w:rFonts w:ascii="方正书宋_GBK" w:eastAsia="方正书宋_GBK" w:hint="eastAsia"/>
                <w:b/>
                <w:sz w:val="21"/>
                <w:szCs w:val="21"/>
              </w:rPr>
              <w:t>提高中青年干部的政策理论水平</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w:t>
            </w:r>
            <w:r w:rsidRPr="001B4728">
              <w:rPr>
                <w:rFonts w:ascii="方正书宋_GBK" w:eastAsia="方正书宋_GBK" w:hint="eastAsia"/>
                <w:b/>
                <w:sz w:val="21"/>
                <w:szCs w:val="21"/>
              </w:rPr>
              <w:t>提高中青年干部的业务水平</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提高中青年干部执政能力</w:t>
            </w:r>
          </w:p>
        </w:tc>
      </w:tr>
    </w:tbl>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76265" w:rsidRPr="001B4728" w:rsidTr="00DB10BB">
        <w:trPr>
          <w:cantSplit/>
          <w:trHeight w:val="397"/>
          <w:tblHeader/>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一级指标</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二级指标</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三级指标</w:t>
            </w:r>
          </w:p>
        </w:tc>
        <w:tc>
          <w:tcPr>
            <w:tcW w:w="289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绩效指标描述</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w:t>
            </w:r>
          </w:p>
        </w:tc>
        <w:tc>
          <w:tcPr>
            <w:tcW w:w="170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指标值确定依据</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产出指标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数量指标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参加培训人数</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参加培训人数</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参加培训人数</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质量指标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提高干部业务水平</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提高干部业务水平</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提高干部业务水平</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时效指标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工作完成及时率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工作完成及时率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工作完成及时率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成本指标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经费控制数</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经费控制数</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经费控制数</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效益指标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提高效率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提高效率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提高效率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提高干部政策理论水平</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提高干部政策理论水平</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提高干部政策理论水平</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改善生态环境质量</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改善生态环境质量</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改善生态环境质量</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可持续影响指标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提高培训质量</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提高培训质量</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提高培训质量</w:t>
            </w:r>
          </w:p>
        </w:tc>
      </w:tr>
      <w:tr w:rsidR="00F76265" w:rsidRPr="001B4728" w:rsidTr="00DB10BB">
        <w:trPr>
          <w:cantSplit/>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满意度指标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服务对象满意度指标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参训人员满意度</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参训人员满意度</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参训人员满意度</w:t>
            </w:r>
          </w:p>
        </w:tc>
      </w:tr>
    </w:tbl>
    <w:p w:rsidR="00F76265" w:rsidRPr="004F7226" w:rsidRDefault="00F76265" w:rsidP="004F7226">
      <w:pPr>
        <w:spacing w:line="300" w:lineRule="exact"/>
        <w:rPr>
          <w:rFonts w:eastAsiaTheme="minorEastAsia"/>
          <w:lang w:eastAsia="zh-CN"/>
        </w:rPr>
        <w:sectPr w:rsidR="00F76265" w:rsidRPr="004F7226" w:rsidSect="001B4728">
          <w:pgSz w:w="11907" w:h="16839"/>
          <w:pgMar w:top="1985" w:right="1304" w:bottom="1134" w:left="1304" w:header="851" w:footer="992" w:gutter="0"/>
          <w:cols w:space="425"/>
          <w:docGrid w:type="linesAndChars" w:linePitch="312"/>
        </w:sectPr>
      </w:pPr>
    </w:p>
    <w:p w:rsidR="00F76265" w:rsidRPr="004F7226" w:rsidRDefault="00F76265" w:rsidP="004F7226">
      <w:pPr>
        <w:spacing w:line="300" w:lineRule="exact"/>
        <w:rPr>
          <w:rFonts w:eastAsiaTheme="minorEastAsia"/>
          <w:lang w:eastAsia="zh-CN"/>
        </w:rPr>
      </w:pPr>
    </w:p>
    <w:p w:rsidR="00F76265" w:rsidRPr="00DF602D" w:rsidRDefault="00F76265" w:rsidP="00F76265">
      <w:pPr>
        <w:ind w:firstLineChars="200" w:firstLine="562"/>
        <w:outlineLvl w:val="3"/>
        <w:rPr>
          <w:rFonts w:hAnsi="宋体"/>
          <w:b/>
          <w:sz w:val="28"/>
        </w:rPr>
      </w:pPr>
      <w:bookmarkStart w:id="9" w:name="_Toc61446075"/>
      <w:r w:rsidRPr="00DF602D">
        <w:rPr>
          <w:rFonts w:ascii="方正仿宋_GBK" w:eastAsia="方正仿宋_GBK" w:hint="eastAsia"/>
          <w:b/>
          <w:sz w:val="28"/>
        </w:rPr>
        <w:t>7.下派选调生到村工作补助绩效目标表</w:t>
      </w:r>
      <w:bookmarkEnd w:id="9"/>
      <w:r w:rsidR="00EA5D80">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7、下派选调生到村工作补助绩效目标表 \f C \l 1</w:instrText>
      </w:r>
      <w:r>
        <w:rPr>
          <w:rFonts w:ascii="方正仿宋_GBK" w:eastAsia="方正仿宋_GBK"/>
          <w:b/>
          <w:sz w:val="28"/>
        </w:rPr>
        <w:instrText xml:space="preserve"> </w:instrText>
      </w:r>
      <w:r w:rsidR="00EA5D80">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333"/>
        <w:gridCol w:w="1530"/>
        <w:gridCol w:w="1304"/>
        <w:gridCol w:w="1276"/>
        <w:gridCol w:w="1701"/>
      </w:tblGrid>
      <w:tr w:rsidR="00F76265" w:rsidRPr="00DF602D" w:rsidTr="00DB10B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76265" w:rsidRPr="00DF602D" w:rsidRDefault="00F76265" w:rsidP="00DB10BB">
            <w:pPr>
              <w:spacing w:line="300" w:lineRule="exact"/>
              <w:rPr>
                <w:rFonts w:ascii="方正书宋_GBK" w:eastAsia="方正书宋_GBK"/>
                <w:b/>
              </w:rPr>
            </w:pPr>
            <w:r w:rsidRPr="00DF602D">
              <w:rPr>
                <w:rFonts w:ascii="方正书宋_GBK" w:eastAsia="方正书宋_GBK"/>
                <w:b/>
              </w:rPr>
              <w:t>203001</w:t>
            </w:r>
            <w:r w:rsidRPr="00DF602D">
              <w:rPr>
                <w:rFonts w:ascii="方正书宋_GBK" w:eastAsia="方正书宋_GBK" w:hint="eastAsia"/>
                <w:b/>
              </w:rPr>
              <w:t>中共秦皇岛市山海关区委组织部本级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F76265" w:rsidRPr="00DF602D" w:rsidRDefault="00F76265" w:rsidP="00DB10BB">
            <w:pPr>
              <w:spacing w:line="300" w:lineRule="exact"/>
              <w:jc w:val="right"/>
              <w:rPr>
                <w:rFonts w:ascii="方正书宋_GBK" w:eastAsia="方正书宋_GBK"/>
              </w:rPr>
            </w:pPr>
            <w:r w:rsidRPr="00DF602D">
              <w:rPr>
                <w:rFonts w:ascii="方正书宋_GBK" w:eastAsia="方正书宋_GBK" w:hint="eastAsia"/>
              </w:rPr>
              <w:t>单位：元</w:t>
            </w:r>
          </w:p>
        </w:tc>
      </w:tr>
      <w:tr w:rsidR="00F76265" w:rsidRPr="001B4728" w:rsidTr="00DB10BB">
        <w:trPr>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项目编码</w:t>
            </w:r>
          </w:p>
        </w:tc>
        <w:tc>
          <w:tcPr>
            <w:tcW w:w="2467" w:type="dxa"/>
            <w:gridSpan w:val="2"/>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13030321GZV93HM6A1HA2</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项目名称</w:t>
            </w:r>
          </w:p>
        </w:tc>
        <w:tc>
          <w:tcPr>
            <w:tcW w:w="4281" w:type="dxa"/>
            <w:gridSpan w:val="3"/>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下派选调生到村工作补助</w:t>
            </w:r>
          </w:p>
        </w:tc>
      </w:tr>
      <w:tr w:rsidR="00F76265" w:rsidRPr="001B4728" w:rsidTr="00DB10BB">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预算规模及资金用途</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预算数</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124000.00</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其中：财政资金</w:t>
            </w:r>
          </w:p>
        </w:tc>
        <w:tc>
          <w:tcPr>
            <w:tcW w:w="130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124000.00</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其他资金</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0</w:t>
            </w:r>
          </w:p>
        </w:tc>
      </w:tr>
      <w:tr w:rsidR="00F76265" w:rsidRPr="001B4728" w:rsidTr="00DB10BB">
        <w:trPr>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8278" w:type="dxa"/>
            <w:gridSpan w:val="6"/>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用于</w:t>
            </w:r>
            <w:r w:rsidRPr="001B4728">
              <w:rPr>
                <w:rFonts w:ascii="方正书宋_GBK" w:eastAsia="方正书宋_GBK"/>
                <w:b/>
                <w:sz w:val="21"/>
                <w:szCs w:val="21"/>
              </w:rPr>
              <w:t>2021</w:t>
            </w:r>
            <w:r w:rsidRPr="001B4728">
              <w:rPr>
                <w:rFonts w:ascii="方正书宋_GBK" w:eastAsia="方正书宋_GBK" w:hint="eastAsia"/>
                <w:b/>
                <w:sz w:val="21"/>
                <w:szCs w:val="21"/>
              </w:rPr>
              <w:t>年度下派选调生到村工作中央财政补助资金。</w:t>
            </w:r>
          </w:p>
        </w:tc>
      </w:tr>
      <w:tr w:rsidR="00F76265" w:rsidRPr="001B4728" w:rsidTr="00DB10BB">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资金支出计划（</w:t>
            </w:r>
            <w:r w:rsidRPr="001B4728">
              <w:rPr>
                <w:rFonts w:ascii="方正书宋_GBK" w:eastAsia="方正书宋_GBK"/>
                <w:b/>
                <w:sz w:val="21"/>
                <w:szCs w:val="21"/>
              </w:rPr>
              <w:t>%</w:t>
            </w:r>
            <w:r w:rsidRPr="001B4728">
              <w:rPr>
                <w:rFonts w:ascii="方正书宋_GBK" w:eastAsia="方正书宋_GBK" w:hint="eastAsia"/>
                <w:b/>
                <w:sz w:val="21"/>
                <w:szCs w:val="21"/>
              </w:rPr>
              <w:t>）</w:t>
            </w:r>
          </w:p>
        </w:tc>
        <w:tc>
          <w:tcPr>
            <w:tcW w:w="246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月底</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6</w:t>
            </w:r>
            <w:r w:rsidRPr="001B4728">
              <w:rPr>
                <w:rFonts w:ascii="方正书宋_GBK" w:eastAsia="方正书宋_GBK" w:hint="eastAsia"/>
                <w:b/>
                <w:sz w:val="21"/>
                <w:szCs w:val="21"/>
              </w:rPr>
              <w:t>月底</w:t>
            </w:r>
          </w:p>
        </w:tc>
        <w:tc>
          <w:tcPr>
            <w:tcW w:w="130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w:t>
            </w:r>
            <w:r w:rsidRPr="001B4728">
              <w:rPr>
                <w:rFonts w:ascii="方正书宋_GBK" w:eastAsia="方正书宋_GBK" w:hint="eastAsia"/>
                <w:b/>
                <w:sz w:val="21"/>
                <w:szCs w:val="21"/>
              </w:rPr>
              <w:t>月底</w:t>
            </w:r>
          </w:p>
        </w:tc>
        <w:tc>
          <w:tcPr>
            <w:tcW w:w="297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12</w:t>
            </w:r>
            <w:r w:rsidRPr="001B4728">
              <w:rPr>
                <w:rFonts w:ascii="方正书宋_GBK" w:eastAsia="方正书宋_GBK" w:hint="eastAsia"/>
                <w:b/>
                <w:sz w:val="21"/>
                <w:szCs w:val="21"/>
              </w:rPr>
              <w:t>月底</w:t>
            </w:r>
          </w:p>
        </w:tc>
      </w:tr>
      <w:tr w:rsidR="00F76265" w:rsidRPr="001B4728" w:rsidTr="00DB10BB">
        <w:trPr>
          <w:trHeight w:val="369"/>
          <w:jc w:val="center"/>
        </w:trPr>
        <w:tc>
          <w:tcPr>
            <w:tcW w:w="1134" w:type="dxa"/>
            <w:vMerge/>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246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530"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25.00%</w:t>
            </w:r>
          </w:p>
        </w:tc>
        <w:tc>
          <w:tcPr>
            <w:tcW w:w="1304"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50.00%</w:t>
            </w:r>
          </w:p>
        </w:tc>
        <w:tc>
          <w:tcPr>
            <w:tcW w:w="297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100.00%</w:t>
            </w:r>
          </w:p>
        </w:tc>
      </w:tr>
      <w:tr w:rsidR="00F76265" w:rsidRPr="001B4728" w:rsidTr="00DB10BB">
        <w:trPr>
          <w:trHeight w:val="369"/>
          <w:jc w:val="center"/>
        </w:trPr>
        <w:tc>
          <w:tcPr>
            <w:tcW w:w="1134" w:type="dxa"/>
            <w:tcBorders>
              <w:bottom w:val="nil"/>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绩效目标</w:t>
            </w:r>
          </w:p>
        </w:tc>
        <w:tc>
          <w:tcPr>
            <w:tcW w:w="8278" w:type="dxa"/>
            <w:gridSpan w:val="6"/>
            <w:tcBorders>
              <w:bottom w:val="nil"/>
            </w:tcBorders>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w:t>
            </w:r>
            <w:r w:rsidRPr="001B4728">
              <w:rPr>
                <w:rFonts w:ascii="方正书宋_GBK" w:eastAsia="方正书宋_GBK" w:hint="eastAsia"/>
                <w:b/>
                <w:sz w:val="21"/>
                <w:szCs w:val="21"/>
              </w:rPr>
              <w:t>解决到村任职工作下派选调生的后顾之忧，帮助他们尽快适应基层工作。</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w:t>
            </w:r>
            <w:r w:rsidRPr="001B4728">
              <w:rPr>
                <w:rFonts w:ascii="方正书宋_GBK" w:eastAsia="方正书宋_GBK" w:hint="eastAsia"/>
                <w:b/>
                <w:sz w:val="21"/>
                <w:szCs w:val="21"/>
              </w:rPr>
              <w:t>加强对到村工作下派选调生的教育培训。</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按要求组织开展国情调研，组织他们多参与化解复杂矛盾和问题，让他们在基层真正经受实践锻炼。</w:t>
            </w:r>
          </w:p>
        </w:tc>
      </w:tr>
    </w:tbl>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76265" w:rsidRPr="001B4728" w:rsidTr="00DB10BB">
        <w:trPr>
          <w:cantSplit/>
          <w:trHeight w:val="397"/>
          <w:tblHeader/>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一级指标</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二级指标</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三级指标</w:t>
            </w:r>
          </w:p>
        </w:tc>
        <w:tc>
          <w:tcPr>
            <w:tcW w:w="289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绩效指标描述</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w:t>
            </w:r>
          </w:p>
        </w:tc>
        <w:tc>
          <w:tcPr>
            <w:tcW w:w="170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指标值确定依据</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产出指标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数量指标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占应保人数之比</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确保补贴对象人数占应保人数之比</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100%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确保补贴对象人数占应保人数之比</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质量指标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形成一批优秀调研成果</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形成一批较高水平的优秀调研成果</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成效明显</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时效指标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发放及时性</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发放及时性</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发放及时性</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成本指标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人均发放水平</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人均发放水平</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人均发放水平</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效益指标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提高效率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提高农村党建工作效率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提高农村党建工作效率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提高农村基层党建水平</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到村工作下派选调生在农村干事创业，农村基层党建工作水平逐步提高。</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到村工作下派选调生在农村干事创业，农村基层党建工作水平逐步提高</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改善生态环境质量</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改善生态环境质量</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改善生态环境质量</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可持续影响指标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农村基层党建工作水平逐步提高</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农村基层党建工作水平逐步提高</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农村基层党建工作水平逐步提高</w:t>
            </w:r>
          </w:p>
        </w:tc>
      </w:tr>
      <w:tr w:rsidR="00F76265" w:rsidRPr="001B4728" w:rsidTr="00DB10BB">
        <w:trPr>
          <w:cantSplit/>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满意度指标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服务对象满意度指标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占应保人数之比</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到村工作下派选调生占应保人数之比</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100%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到村工作下派选调生占应保人数之比</w:t>
            </w:r>
          </w:p>
        </w:tc>
      </w:tr>
    </w:tbl>
    <w:p w:rsidR="00F76265" w:rsidRPr="001B4728" w:rsidRDefault="00F76265" w:rsidP="001B4728">
      <w:pPr>
        <w:spacing w:line="300" w:lineRule="exact"/>
        <w:rPr>
          <w:rFonts w:ascii="方正书宋_GBK" w:eastAsia="方正书宋_GBK"/>
          <w:b/>
          <w:sz w:val="21"/>
          <w:szCs w:val="21"/>
          <w:lang w:eastAsia="zh-CN"/>
        </w:rPr>
        <w:sectPr w:rsidR="00F76265" w:rsidRPr="001B4728" w:rsidSect="001B4728">
          <w:pgSz w:w="11907" w:h="16839"/>
          <w:pgMar w:top="1985" w:right="1304" w:bottom="1134" w:left="1304" w:header="851" w:footer="992" w:gutter="0"/>
          <w:cols w:space="425"/>
          <w:docGrid w:type="linesAndChars" w:linePitch="312"/>
        </w:sectPr>
      </w:pPr>
    </w:p>
    <w:p w:rsidR="00F76265" w:rsidRPr="004F7226" w:rsidRDefault="00F76265" w:rsidP="004F7226">
      <w:pPr>
        <w:spacing w:line="300" w:lineRule="exact"/>
        <w:rPr>
          <w:rFonts w:eastAsiaTheme="minorEastAsia"/>
          <w:lang w:eastAsia="zh-CN"/>
        </w:rPr>
      </w:pPr>
    </w:p>
    <w:p w:rsidR="00F76265" w:rsidRPr="00B64752" w:rsidRDefault="00F76265" w:rsidP="00F76265">
      <w:pPr>
        <w:ind w:firstLineChars="200" w:firstLine="562"/>
        <w:outlineLvl w:val="3"/>
        <w:rPr>
          <w:rFonts w:hAnsi="宋体"/>
          <w:b/>
          <w:sz w:val="28"/>
        </w:rPr>
      </w:pPr>
      <w:bookmarkStart w:id="10" w:name="_Toc61446076"/>
      <w:r w:rsidRPr="00B64752">
        <w:rPr>
          <w:rFonts w:ascii="方正仿宋_GBK" w:eastAsia="方正仿宋_GBK" w:hint="eastAsia"/>
          <w:b/>
          <w:sz w:val="28"/>
        </w:rPr>
        <w:t>8.老干部及关心下一代活动经费绩效目标表</w:t>
      </w:r>
      <w:bookmarkEnd w:id="10"/>
      <w:r w:rsidR="00EA5D80">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8、老干部及关心下一代活动经费绩效目标表 \f C \l 1</w:instrText>
      </w:r>
      <w:r>
        <w:rPr>
          <w:rFonts w:ascii="方正仿宋_GBK" w:eastAsia="方正仿宋_GBK"/>
          <w:b/>
          <w:sz w:val="28"/>
        </w:rPr>
        <w:instrText xml:space="preserve"> </w:instrText>
      </w:r>
      <w:r w:rsidR="00EA5D80">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333"/>
        <w:gridCol w:w="1530"/>
        <w:gridCol w:w="1304"/>
        <w:gridCol w:w="1276"/>
        <w:gridCol w:w="1701"/>
      </w:tblGrid>
      <w:tr w:rsidR="00F76265" w:rsidRPr="00B64752" w:rsidTr="00DB10B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76265" w:rsidRPr="00B64752" w:rsidRDefault="00F76265" w:rsidP="00DB10BB">
            <w:pPr>
              <w:spacing w:line="300" w:lineRule="exact"/>
              <w:rPr>
                <w:rFonts w:ascii="方正书宋_GBK" w:eastAsia="方正书宋_GBK"/>
                <w:b/>
              </w:rPr>
            </w:pPr>
            <w:r w:rsidRPr="00B64752">
              <w:rPr>
                <w:rFonts w:ascii="方正书宋_GBK" w:eastAsia="方正书宋_GBK"/>
                <w:b/>
              </w:rPr>
              <w:t>203001</w:t>
            </w:r>
            <w:r w:rsidRPr="00B64752">
              <w:rPr>
                <w:rFonts w:ascii="方正书宋_GBK" w:eastAsia="方正书宋_GBK" w:hint="eastAsia"/>
                <w:b/>
              </w:rPr>
              <w:t>中共秦皇岛市山海关区委组织部本级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F76265" w:rsidRPr="00B64752" w:rsidRDefault="00F76265" w:rsidP="00DB10BB">
            <w:pPr>
              <w:spacing w:line="300" w:lineRule="exact"/>
              <w:jc w:val="right"/>
              <w:rPr>
                <w:rFonts w:ascii="方正书宋_GBK" w:eastAsia="方正书宋_GBK"/>
              </w:rPr>
            </w:pPr>
            <w:r w:rsidRPr="00B64752">
              <w:rPr>
                <w:rFonts w:ascii="方正书宋_GBK" w:eastAsia="方正书宋_GBK" w:hint="eastAsia"/>
              </w:rPr>
              <w:t>单位：元</w:t>
            </w:r>
          </w:p>
        </w:tc>
      </w:tr>
      <w:tr w:rsidR="00F76265" w:rsidRPr="001B4728" w:rsidTr="004F7226">
        <w:trPr>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项目编码</w:t>
            </w:r>
          </w:p>
        </w:tc>
        <w:tc>
          <w:tcPr>
            <w:tcW w:w="2467" w:type="dxa"/>
            <w:gridSpan w:val="2"/>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13030321KZQ0ZAUWCR4G1</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项目名称</w:t>
            </w:r>
          </w:p>
        </w:tc>
        <w:tc>
          <w:tcPr>
            <w:tcW w:w="4281" w:type="dxa"/>
            <w:gridSpan w:val="3"/>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老干部及关心下一代活动经费</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预算规模及资金用途</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预算数</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150000.00</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其中：财政资金</w:t>
            </w:r>
          </w:p>
        </w:tc>
        <w:tc>
          <w:tcPr>
            <w:tcW w:w="130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150000.00</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其他资金</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0</w:t>
            </w:r>
          </w:p>
        </w:tc>
      </w:tr>
      <w:tr w:rsidR="00F76265" w:rsidRPr="001B4728" w:rsidTr="00DB10BB">
        <w:trPr>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8278" w:type="dxa"/>
            <w:gridSpan w:val="6"/>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落实老干部两项待遇，组织老干部参加社会、文体及各项活动，充分发挥老干部传帮带作用，做好关心下一代活动组织及离退休活动管理服务机构设施维修改造、后勤保障、日常运转。</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资金支出计划（</w:t>
            </w:r>
            <w:r w:rsidRPr="001B4728">
              <w:rPr>
                <w:rFonts w:ascii="方正书宋_GBK" w:eastAsia="方正书宋_GBK"/>
                <w:b/>
                <w:sz w:val="21"/>
                <w:szCs w:val="21"/>
              </w:rPr>
              <w:t>%</w:t>
            </w:r>
            <w:r w:rsidRPr="001B4728">
              <w:rPr>
                <w:rFonts w:ascii="方正书宋_GBK" w:eastAsia="方正书宋_GBK" w:hint="eastAsia"/>
                <w:b/>
                <w:sz w:val="21"/>
                <w:szCs w:val="21"/>
              </w:rPr>
              <w:t>）</w:t>
            </w:r>
          </w:p>
        </w:tc>
        <w:tc>
          <w:tcPr>
            <w:tcW w:w="246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月底</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6</w:t>
            </w:r>
            <w:r w:rsidRPr="001B4728">
              <w:rPr>
                <w:rFonts w:ascii="方正书宋_GBK" w:eastAsia="方正书宋_GBK" w:hint="eastAsia"/>
                <w:b/>
                <w:sz w:val="21"/>
                <w:szCs w:val="21"/>
              </w:rPr>
              <w:t>月底</w:t>
            </w:r>
          </w:p>
        </w:tc>
        <w:tc>
          <w:tcPr>
            <w:tcW w:w="130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w:t>
            </w:r>
            <w:r w:rsidRPr="001B4728">
              <w:rPr>
                <w:rFonts w:ascii="方正书宋_GBK" w:eastAsia="方正书宋_GBK" w:hint="eastAsia"/>
                <w:b/>
                <w:sz w:val="21"/>
                <w:szCs w:val="21"/>
              </w:rPr>
              <w:t>月底</w:t>
            </w:r>
          </w:p>
        </w:tc>
        <w:tc>
          <w:tcPr>
            <w:tcW w:w="297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12</w:t>
            </w:r>
            <w:r w:rsidRPr="001B4728">
              <w:rPr>
                <w:rFonts w:ascii="方正书宋_GBK" w:eastAsia="方正书宋_GBK" w:hint="eastAsia"/>
                <w:b/>
                <w:sz w:val="21"/>
                <w:szCs w:val="21"/>
              </w:rPr>
              <w:t>月底</w:t>
            </w:r>
          </w:p>
        </w:tc>
      </w:tr>
      <w:tr w:rsidR="00F76265" w:rsidRPr="001B4728" w:rsidTr="004F7226">
        <w:trPr>
          <w:trHeight w:val="369"/>
          <w:jc w:val="center"/>
        </w:trPr>
        <w:tc>
          <w:tcPr>
            <w:tcW w:w="1134" w:type="dxa"/>
            <w:vMerge/>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246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25.00%</w:t>
            </w:r>
          </w:p>
        </w:tc>
        <w:tc>
          <w:tcPr>
            <w:tcW w:w="1530"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50.00%</w:t>
            </w:r>
          </w:p>
        </w:tc>
        <w:tc>
          <w:tcPr>
            <w:tcW w:w="1304"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75.00%</w:t>
            </w:r>
          </w:p>
        </w:tc>
        <w:tc>
          <w:tcPr>
            <w:tcW w:w="297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100.00%</w:t>
            </w:r>
          </w:p>
        </w:tc>
      </w:tr>
      <w:tr w:rsidR="00F76265" w:rsidRPr="001B4728" w:rsidTr="00DB10BB">
        <w:trPr>
          <w:trHeight w:val="369"/>
          <w:jc w:val="center"/>
        </w:trPr>
        <w:tc>
          <w:tcPr>
            <w:tcW w:w="1134" w:type="dxa"/>
            <w:tcBorders>
              <w:bottom w:val="nil"/>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绩效目标</w:t>
            </w:r>
          </w:p>
        </w:tc>
        <w:tc>
          <w:tcPr>
            <w:tcW w:w="8278" w:type="dxa"/>
            <w:gridSpan w:val="6"/>
            <w:tcBorders>
              <w:bottom w:val="nil"/>
            </w:tcBorders>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w:t>
            </w:r>
            <w:r w:rsidRPr="001B4728">
              <w:rPr>
                <w:rFonts w:ascii="方正书宋_GBK" w:eastAsia="方正书宋_GBK" w:hint="eastAsia"/>
                <w:b/>
                <w:sz w:val="21"/>
                <w:szCs w:val="21"/>
              </w:rPr>
              <w:t>全面落实两项待遇，组织老干部参加社会、文体及各项活动</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w:t>
            </w:r>
            <w:r w:rsidRPr="001B4728">
              <w:rPr>
                <w:rFonts w:ascii="方正书宋_GBK" w:eastAsia="方正书宋_GBK" w:hint="eastAsia"/>
                <w:b/>
                <w:sz w:val="21"/>
                <w:szCs w:val="21"/>
              </w:rPr>
              <w:t>离退休干部管理服务机构设施维修改造、后勤保障、日常运转</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关心下一代活动组织工作</w:t>
            </w:r>
          </w:p>
        </w:tc>
      </w:tr>
    </w:tbl>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333"/>
        <w:gridCol w:w="1077"/>
        <w:gridCol w:w="2891"/>
        <w:gridCol w:w="1276"/>
        <w:gridCol w:w="1701"/>
      </w:tblGrid>
      <w:tr w:rsidR="00F76265" w:rsidRPr="001B4728" w:rsidTr="001B4728">
        <w:trPr>
          <w:cantSplit/>
          <w:trHeight w:val="397"/>
          <w:tblHeader/>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一级指标</w:t>
            </w:r>
          </w:p>
        </w:tc>
        <w:tc>
          <w:tcPr>
            <w:tcW w:w="1333"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二级指标</w:t>
            </w:r>
          </w:p>
        </w:tc>
        <w:tc>
          <w:tcPr>
            <w:tcW w:w="1077"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三级指标</w:t>
            </w:r>
          </w:p>
        </w:tc>
        <w:tc>
          <w:tcPr>
            <w:tcW w:w="289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绩效指标描述</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w:t>
            </w:r>
          </w:p>
        </w:tc>
        <w:tc>
          <w:tcPr>
            <w:tcW w:w="170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指标值确定依据</w:t>
            </w:r>
          </w:p>
        </w:tc>
      </w:tr>
      <w:tr w:rsidR="00F76265" w:rsidRPr="001B4728" w:rsidTr="001B4728">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产出指标</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数量指标</w:t>
            </w:r>
          </w:p>
        </w:tc>
        <w:tc>
          <w:tcPr>
            <w:tcW w:w="1077"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老干部参加率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组织老干部参加社会活动人数</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组织老干部参加社会活动人数</w:t>
            </w:r>
          </w:p>
        </w:tc>
      </w:tr>
      <w:tr w:rsidR="00F76265" w:rsidRPr="001B4728" w:rsidTr="001B4728">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质量指标</w:t>
            </w:r>
          </w:p>
        </w:tc>
        <w:tc>
          <w:tcPr>
            <w:tcW w:w="1077"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活动组织成功率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老干部开心、安全地参加活动率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老干部开心、安全地参加活动率</w:t>
            </w:r>
          </w:p>
        </w:tc>
      </w:tr>
      <w:tr w:rsidR="00F76265" w:rsidRPr="001B4728" w:rsidTr="001B4728">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时效指标</w:t>
            </w:r>
          </w:p>
        </w:tc>
        <w:tc>
          <w:tcPr>
            <w:tcW w:w="1077"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各年节组织活动率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春节、重阳节等组织活动率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春节、重阳节等组织活动率</w:t>
            </w:r>
          </w:p>
        </w:tc>
      </w:tr>
      <w:tr w:rsidR="00F76265" w:rsidRPr="001B4728" w:rsidTr="001B4728">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成本指标</w:t>
            </w:r>
          </w:p>
        </w:tc>
        <w:tc>
          <w:tcPr>
            <w:tcW w:w="1077"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日常运转保障率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保障服务中心、老年大学及各活动中心日常运转</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保障服务中心、老年大学及各活动中心日常运转</w:t>
            </w:r>
          </w:p>
        </w:tc>
      </w:tr>
      <w:tr w:rsidR="00F76265" w:rsidRPr="001B4728" w:rsidTr="001B4728">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效益指标</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c>
          <w:tcPr>
            <w:tcW w:w="1077"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预算资金使用率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预算资金使用率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预算资金使用率</w:t>
            </w:r>
          </w:p>
        </w:tc>
      </w:tr>
      <w:tr w:rsidR="00F76265" w:rsidRPr="001B4728" w:rsidTr="001B4728">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社会效益指标</w:t>
            </w:r>
          </w:p>
        </w:tc>
        <w:tc>
          <w:tcPr>
            <w:tcW w:w="1077"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社会稳定水平</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全面落实两项待遇，让老干部日常生活、活动丰富充实</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全面落实两项待遇，让老干部日常生活、活动丰富充实</w:t>
            </w:r>
          </w:p>
        </w:tc>
      </w:tr>
      <w:tr w:rsidR="00F76265" w:rsidRPr="001B4728" w:rsidTr="001B4728">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077"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r>
      <w:tr w:rsidR="00F76265" w:rsidRPr="001B4728" w:rsidTr="001B4728">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可持续影响指标</w:t>
            </w:r>
          </w:p>
        </w:tc>
        <w:tc>
          <w:tcPr>
            <w:tcW w:w="1077"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关爱青少年活动影响</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关爱青少年活动影响</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关爱青少年活动影响</w:t>
            </w:r>
          </w:p>
        </w:tc>
      </w:tr>
      <w:tr w:rsidR="00F76265" w:rsidRPr="001B4728" w:rsidTr="001B4728">
        <w:trPr>
          <w:cantSplit/>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满意度指标</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服务对象满意度指标</w:t>
            </w:r>
          </w:p>
        </w:tc>
        <w:tc>
          <w:tcPr>
            <w:tcW w:w="1077"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老干部满意度</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通过调查，了解老干部对组织活动的满意度</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70%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通过调查，了解老干部对组织活动的满意度</w:t>
            </w:r>
          </w:p>
        </w:tc>
      </w:tr>
    </w:tbl>
    <w:p w:rsidR="00F76265" w:rsidRPr="001B4728" w:rsidRDefault="00F76265" w:rsidP="001B4728">
      <w:pPr>
        <w:spacing w:line="300" w:lineRule="exact"/>
        <w:rPr>
          <w:rFonts w:ascii="方正书宋_GBK" w:eastAsia="方正书宋_GBK"/>
          <w:b/>
          <w:sz w:val="21"/>
          <w:szCs w:val="21"/>
          <w:lang w:eastAsia="zh-CN"/>
        </w:rPr>
        <w:sectPr w:rsidR="00F76265" w:rsidRPr="001B4728" w:rsidSect="001B4728">
          <w:pgSz w:w="11907" w:h="16839"/>
          <w:pgMar w:top="1985" w:right="1304" w:bottom="1134" w:left="1304" w:header="851" w:footer="992" w:gutter="0"/>
          <w:cols w:space="425"/>
          <w:docGrid w:type="linesAndChars" w:linePitch="312"/>
        </w:sectPr>
      </w:pPr>
    </w:p>
    <w:p w:rsidR="00F76265" w:rsidRPr="004F7226" w:rsidRDefault="00F76265" w:rsidP="004F7226">
      <w:pPr>
        <w:spacing w:line="300" w:lineRule="exact"/>
        <w:rPr>
          <w:rFonts w:eastAsiaTheme="minorEastAsia"/>
          <w:lang w:eastAsia="zh-CN"/>
        </w:rPr>
      </w:pPr>
    </w:p>
    <w:p w:rsidR="00F76265" w:rsidRPr="00F70FD0" w:rsidRDefault="00F76265" w:rsidP="00F76265">
      <w:pPr>
        <w:ind w:firstLineChars="200" w:firstLine="562"/>
        <w:outlineLvl w:val="3"/>
        <w:rPr>
          <w:rFonts w:hAnsi="宋体"/>
          <w:b/>
          <w:sz w:val="28"/>
        </w:rPr>
      </w:pPr>
      <w:bookmarkStart w:id="11" w:name="_Toc61446077"/>
      <w:r w:rsidRPr="00F70FD0">
        <w:rPr>
          <w:rFonts w:ascii="方正仿宋_GBK" w:eastAsia="方正仿宋_GBK" w:hint="eastAsia"/>
          <w:b/>
          <w:sz w:val="28"/>
        </w:rPr>
        <w:t>9.离休干部医药费绩效目标表</w:t>
      </w:r>
      <w:bookmarkEnd w:id="11"/>
      <w:r w:rsidR="00EA5D80">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9、离休干部医药费绩效目标表 \f C \l 1</w:instrText>
      </w:r>
      <w:r>
        <w:rPr>
          <w:rFonts w:ascii="方正仿宋_GBK" w:eastAsia="方正仿宋_GBK"/>
          <w:b/>
          <w:sz w:val="28"/>
        </w:rPr>
        <w:instrText xml:space="preserve"> </w:instrText>
      </w:r>
      <w:r w:rsidR="00EA5D80">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333"/>
        <w:gridCol w:w="1530"/>
        <w:gridCol w:w="1304"/>
        <w:gridCol w:w="1276"/>
        <w:gridCol w:w="1701"/>
      </w:tblGrid>
      <w:tr w:rsidR="00F76265" w:rsidRPr="00F70FD0" w:rsidTr="00DB10B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76265" w:rsidRPr="00F70FD0" w:rsidRDefault="00F76265" w:rsidP="00DB10BB">
            <w:pPr>
              <w:spacing w:line="300" w:lineRule="exact"/>
              <w:rPr>
                <w:rFonts w:ascii="方正书宋_GBK" w:eastAsia="方正书宋_GBK"/>
                <w:b/>
              </w:rPr>
            </w:pPr>
            <w:r w:rsidRPr="00F70FD0">
              <w:rPr>
                <w:rFonts w:ascii="方正书宋_GBK" w:eastAsia="方正书宋_GBK"/>
                <w:b/>
              </w:rPr>
              <w:t>203001</w:t>
            </w:r>
            <w:r w:rsidRPr="00F70FD0">
              <w:rPr>
                <w:rFonts w:ascii="方正书宋_GBK" w:eastAsia="方正书宋_GBK" w:hint="eastAsia"/>
                <w:b/>
              </w:rPr>
              <w:t>中共秦皇岛市山海关区委组织部本级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F76265" w:rsidRPr="00F70FD0" w:rsidRDefault="00F76265" w:rsidP="00DB10BB">
            <w:pPr>
              <w:spacing w:line="300" w:lineRule="exact"/>
              <w:jc w:val="right"/>
              <w:rPr>
                <w:rFonts w:ascii="方正书宋_GBK" w:eastAsia="方正书宋_GBK"/>
              </w:rPr>
            </w:pPr>
            <w:r w:rsidRPr="00F70FD0">
              <w:rPr>
                <w:rFonts w:ascii="方正书宋_GBK" w:eastAsia="方正书宋_GBK" w:hint="eastAsia"/>
              </w:rPr>
              <w:t>单位：元</w:t>
            </w:r>
          </w:p>
        </w:tc>
      </w:tr>
      <w:tr w:rsidR="00F76265" w:rsidRPr="001B4728" w:rsidTr="004F7226">
        <w:trPr>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项目编码</w:t>
            </w:r>
          </w:p>
        </w:tc>
        <w:tc>
          <w:tcPr>
            <w:tcW w:w="2467" w:type="dxa"/>
            <w:gridSpan w:val="2"/>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13030321MLGCF83232HH6</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项目名称</w:t>
            </w:r>
          </w:p>
        </w:tc>
        <w:tc>
          <w:tcPr>
            <w:tcW w:w="4281" w:type="dxa"/>
            <w:gridSpan w:val="3"/>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离休干部医药费</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预算规模及资金用途</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预算数</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5500000.00</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其中：财政资金</w:t>
            </w:r>
          </w:p>
        </w:tc>
        <w:tc>
          <w:tcPr>
            <w:tcW w:w="130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5500000.00</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其他资金</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0</w:t>
            </w:r>
          </w:p>
        </w:tc>
      </w:tr>
      <w:tr w:rsidR="00F76265" w:rsidRPr="001B4728" w:rsidTr="00DB10BB">
        <w:trPr>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8278" w:type="dxa"/>
            <w:gridSpan w:val="6"/>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完善离休干部医药费管理办法，更好地为离休干部解决</w:t>
            </w:r>
            <w:r w:rsidRPr="001B4728">
              <w:rPr>
                <w:rFonts w:ascii="方正书宋_GBK" w:eastAsia="方正书宋_GBK" w:hint="cs"/>
                <w:b/>
                <w:sz w:val="21"/>
                <w:szCs w:val="21"/>
              </w:rPr>
              <w:t>“</w:t>
            </w:r>
            <w:r w:rsidRPr="001B4728">
              <w:rPr>
                <w:rFonts w:ascii="方正书宋_GBK" w:eastAsia="方正书宋_GBK" w:hint="eastAsia"/>
                <w:b/>
                <w:sz w:val="21"/>
                <w:szCs w:val="21"/>
              </w:rPr>
              <w:t>老有所医</w:t>
            </w:r>
            <w:r w:rsidRPr="001B4728">
              <w:rPr>
                <w:rFonts w:ascii="方正书宋_GBK" w:eastAsia="方正书宋_GBK" w:hint="cs"/>
                <w:b/>
                <w:sz w:val="21"/>
                <w:szCs w:val="21"/>
              </w:rPr>
              <w:t>”</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资金支出计划（</w:t>
            </w:r>
            <w:r w:rsidRPr="001B4728">
              <w:rPr>
                <w:rFonts w:ascii="方正书宋_GBK" w:eastAsia="方正书宋_GBK"/>
                <w:b/>
                <w:sz w:val="21"/>
                <w:szCs w:val="21"/>
              </w:rPr>
              <w:t>%</w:t>
            </w:r>
            <w:r w:rsidRPr="001B4728">
              <w:rPr>
                <w:rFonts w:ascii="方正书宋_GBK" w:eastAsia="方正书宋_GBK" w:hint="eastAsia"/>
                <w:b/>
                <w:sz w:val="21"/>
                <w:szCs w:val="21"/>
              </w:rPr>
              <w:t>）</w:t>
            </w:r>
          </w:p>
        </w:tc>
        <w:tc>
          <w:tcPr>
            <w:tcW w:w="246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月底</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6</w:t>
            </w:r>
            <w:r w:rsidRPr="001B4728">
              <w:rPr>
                <w:rFonts w:ascii="方正书宋_GBK" w:eastAsia="方正书宋_GBK" w:hint="eastAsia"/>
                <w:b/>
                <w:sz w:val="21"/>
                <w:szCs w:val="21"/>
              </w:rPr>
              <w:t>月底</w:t>
            </w:r>
          </w:p>
        </w:tc>
        <w:tc>
          <w:tcPr>
            <w:tcW w:w="130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w:t>
            </w:r>
            <w:r w:rsidRPr="001B4728">
              <w:rPr>
                <w:rFonts w:ascii="方正书宋_GBK" w:eastAsia="方正书宋_GBK" w:hint="eastAsia"/>
                <w:b/>
                <w:sz w:val="21"/>
                <w:szCs w:val="21"/>
              </w:rPr>
              <w:t>月底</w:t>
            </w:r>
          </w:p>
        </w:tc>
        <w:tc>
          <w:tcPr>
            <w:tcW w:w="297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12</w:t>
            </w:r>
            <w:r w:rsidRPr="001B4728">
              <w:rPr>
                <w:rFonts w:ascii="方正书宋_GBK" w:eastAsia="方正书宋_GBK" w:hint="eastAsia"/>
                <w:b/>
                <w:sz w:val="21"/>
                <w:szCs w:val="21"/>
              </w:rPr>
              <w:t>月底</w:t>
            </w:r>
          </w:p>
        </w:tc>
      </w:tr>
      <w:tr w:rsidR="00F76265" w:rsidRPr="001B4728" w:rsidTr="004F7226">
        <w:trPr>
          <w:trHeight w:val="369"/>
          <w:jc w:val="center"/>
        </w:trPr>
        <w:tc>
          <w:tcPr>
            <w:tcW w:w="1134" w:type="dxa"/>
            <w:vMerge/>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246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25.00%</w:t>
            </w:r>
          </w:p>
        </w:tc>
        <w:tc>
          <w:tcPr>
            <w:tcW w:w="1530"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50.00%</w:t>
            </w:r>
          </w:p>
        </w:tc>
        <w:tc>
          <w:tcPr>
            <w:tcW w:w="1304"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75.00%</w:t>
            </w:r>
          </w:p>
        </w:tc>
        <w:tc>
          <w:tcPr>
            <w:tcW w:w="297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100.00%</w:t>
            </w:r>
          </w:p>
        </w:tc>
      </w:tr>
      <w:tr w:rsidR="00F76265" w:rsidRPr="001B4728" w:rsidTr="00DB10BB">
        <w:trPr>
          <w:trHeight w:val="369"/>
          <w:jc w:val="center"/>
        </w:trPr>
        <w:tc>
          <w:tcPr>
            <w:tcW w:w="1134" w:type="dxa"/>
            <w:tcBorders>
              <w:bottom w:val="nil"/>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绩效目标</w:t>
            </w:r>
          </w:p>
        </w:tc>
        <w:tc>
          <w:tcPr>
            <w:tcW w:w="8278" w:type="dxa"/>
            <w:gridSpan w:val="6"/>
            <w:tcBorders>
              <w:bottom w:val="nil"/>
            </w:tcBorders>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w:t>
            </w:r>
            <w:r w:rsidRPr="001B4728">
              <w:rPr>
                <w:rFonts w:ascii="方正书宋_GBK" w:eastAsia="方正书宋_GBK" w:hint="eastAsia"/>
                <w:b/>
                <w:sz w:val="21"/>
                <w:szCs w:val="21"/>
              </w:rPr>
              <w:t>落实两项待遇，让每位离休干部感受到政治上的关心</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w:t>
            </w:r>
            <w:r w:rsidRPr="001B4728">
              <w:rPr>
                <w:rFonts w:ascii="方正书宋_GBK" w:eastAsia="方正书宋_GBK" w:hint="eastAsia"/>
                <w:b/>
                <w:sz w:val="21"/>
                <w:szCs w:val="21"/>
              </w:rPr>
              <w:t>落实两项待遇，让每位离休干部感受到生活上的爱护</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确保实报实销完成率</w:t>
            </w:r>
          </w:p>
        </w:tc>
      </w:tr>
    </w:tbl>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76265" w:rsidRPr="001B4728" w:rsidTr="00DB10BB">
        <w:trPr>
          <w:cantSplit/>
          <w:trHeight w:val="397"/>
          <w:tblHeader/>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一级指标</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二级指标</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三级指标</w:t>
            </w:r>
          </w:p>
        </w:tc>
        <w:tc>
          <w:tcPr>
            <w:tcW w:w="289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绩效指标描述</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w:t>
            </w:r>
          </w:p>
        </w:tc>
        <w:tc>
          <w:tcPr>
            <w:tcW w:w="170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指标值确定依据</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产出指标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数量指标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核销离休干部医药费人数</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确保离休干部核销医药费人数</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全部应核销离休干部人数</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质量指标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足额到位率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足额核销离休干部医药费率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核销离休干部医药费率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时效指标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及时率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及时核销离休干部医药费</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80%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严格按照规定程序进行调查核实、核销</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成本指标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按规定核效率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严格按规定核销离休干部医药费</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严格按规定核销离休干部医疗费</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效益指标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实报实销率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实报实销率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实报实销率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切实保障离休干部医疗待遇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既要保障离休干部医疗费待遇，也要加强管理。</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严格按规定核销离休干部医疗费</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可持续影响指标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保障离休干部老有所医</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保障离休干部老有所医</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保障离休干部老有所医</w:t>
            </w:r>
          </w:p>
        </w:tc>
      </w:tr>
      <w:tr w:rsidR="00F76265" w:rsidRPr="001B4728" w:rsidTr="00DB10BB">
        <w:trPr>
          <w:cantSplit/>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满意度指标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服务对象满意度指标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离休干部满意度</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离休干部满意度</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老干部待遇保障率</w:t>
            </w:r>
          </w:p>
        </w:tc>
      </w:tr>
    </w:tbl>
    <w:p w:rsidR="00F76265" w:rsidRPr="001B4728" w:rsidRDefault="00F76265" w:rsidP="001B4728">
      <w:pPr>
        <w:spacing w:line="300" w:lineRule="exact"/>
        <w:rPr>
          <w:rFonts w:ascii="方正书宋_GBK" w:eastAsia="方正书宋_GBK"/>
          <w:b/>
          <w:sz w:val="21"/>
          <w:szCs w:val="21"/>
          <w:lang w:eastAsia="zh-CN"/>
        </w:rPr>
        <w:sectPr w:rsidR="00F76265" w:rsidRPr="001B4728" w:rsidSect="001B4728">
          <w:pgSz w:w="11907" w:h="16839"/>
          <w:pgMar w:top="1985" w:right="1304" w:bottom="1134" w:left="1304" w:header="851" w:footer="992" w:gutter="0"/>
          <w:cols w:space="425"/>
          <w:docGrid w:type="linesAndChars" w:linePitch="312"/>
        </w:sectPr>
      </w:pPr>
    </w:p>
    <w:p w:rsidR="00F76265" w:rsidRPr="004F7226" w:rsidRDefault="00F76265" w:rsidP="004F7226">
      <w:pPr>
        <w:spacing w:line="300" w:lineRule="exact"/>
        <w:rPr>
          <w:rFonts w:eastAsiaTheme="minorEastAsia"/>
          <w:lang w:eastAsia="zh-CN"/>
        </w:rPr>
      </w:pPr>
    </w:p>
    <w:p w:rsidR="00F76265" w:rsidRPr="00C93447" w:rsidRDefault="00F76265" w:rsidP="00F76265">
      <w:pPr>
        <w:ind w:firstLineChars="200" w:firstLine="562"/>
        <w:outlineLvl w:val="3"/>
        <w:rPr>
          <w:rFonts w:hAnsi="宋体"/>
          <w:b/>
          <w:sz w:val="28"/>
        </w:rPr>
      </w:pPr>
      <w:bookmarkStart w:id="12" w:name="_Toc61446078"/>
      <w:r w:rsidRPr="00C93447">
        <w:rPr>
          <w:rFonts w:ascii="方正仿宋_GBK" w:eastAsia="方正仿宋_GBK" w:hint="eastAsia"/>
          <w:b/>
          <w:sz w:val="28"/>
        </w:rPr>
        <w:t>10.综合事务经费绩效目标表</w:t>
      </w:r>
      <w:bookmarkEnd w:id="12"/>
      <w:r w:rsidR="00EA5D80">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10、综合事务经费绩效目标表 \f C \l 1</w:instrText>
      </w:r>
      <w:r>
        <w:rPr>
          <w:rFonts w:ascii="方正仿宋_GBK" w:eastAsia="方正仿宋_GBK"/>
          <w:b/>
          <w:sz w:val="28"/>
        </w:rPr>
        <w:instrText xml:space="preserve"> </w:instrText>
      </w:r>
      <w:r w:rsidR="00EA5D80">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333"/>
        <w:gridCol w:w="1530"/>
        <w:gridCol w:w="1304"/>
        <w:gridCol w:w="1276"/>
        <w:gridCol w:w="1701"/>
      </w:tblGrid>
      <w:tr w:rsidR="00F76265" w:rsidRPr="00C93447" w:rsidTr="00DB10B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76265" w:rsidRPr="00C93447" w:rsidRDefault="00F76265" w:rsidP="00DB10BB">
            <w:pPr>
              <w:spacing w:line="300" w:lineRule="exact"/>
              <w:rPr>
                <w:rFonts w:ascii="方正书宋_GBK" w:eastAsia="方正书宋_GBK"/>
                <w:b/>
              </w:rPr>
            </w:pPr>
            <w:r w:rsidRPr="00C93447">
              <w:rPr>
                <w:rFonts w:ascii="方正书宋_GBK" w:eastAsia="方正书宋_GBK"/>
                <w:b/>
              </w:rPr>
              <w:t>203001</w:t>
            </w:r>
            <w:r w:rsidRPr="00C93447">
              <w:rPr>
                <w:rFonts w:ascii="方正书宋_GBK" w:eastAsia="方正书宋_GBK" w:hint="eastAsia"/>
                <w:b/>
              </w:rPr>
              <w:t>中共秦皇岛市山海关区委组织部本级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F76265" w:rsidRPr="00C93447" w:rsidRDefault="00F76265" w:rsidP="00DB10BB">
            <w:pPr>
              <w:spacing w:line="300" w:lineRule="exact"/>
              <w:jc w:val="right"/>
              <w:rPr>
                <w:rFonts w:ascii="方正书宋_GBK" w:eastAsia="方正书宋_GBK"/>
              </w:rPr>
            </w:pPr>
            <w:r w:rsidRPr="00C93447">
              <w:rPr>
                <w:rFonts w:ascii="方正书宋_GBK" w:eastAsia="方正书宋_GBK" w:hint="eastAsia"/>
              </w:rPr>
              <w:t>单位：元</w:t>
            </w:r>
          </w:p>
        </w:tc>
      </w:tr>
      <w:tr w:rsidR="00F76265" w:rsidRPr="001B4728" w:rsidTr="004F7226">
        <w:trPr>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项目编码</w:t>
            </w:r>
          </w:p>
        </w:tc>
        <w:tc>
          <w:tcPr>
            <w:tcW w:w="2467" w:type="dxa"/>
            <w:gridSpan w:val="2"/>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13030321N071GV4KTHHF4</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项目名称</w:t>
            </w:r>
          </w:p>
        </w:tc>
        <w:tc>
          <w:tcPr>
            <w:tcW w:w="4281" w:type="dxa"/>
            <w:gridSpan w:val="3"/>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综合事务经费</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预算规模及资金用途</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预算数</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150000.00</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其中：财政资金</w:t>
            </w:r>
          </w:p>
        </w:tc>
        <w:tc>
          <w:tcPr>
            <w:tcW w:w="130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150000.00</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其他资金</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0</w:t>
            </w:r>
          </w:p>
        </w:tc>
      </w:tr>
      <w:tr w:rsidR="00F76265" w:rsidRPr="001B4728" w:rsidTr="00DB10BB">
        <w:trPr>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8278" w:type="dxa"/>
            <w:gridSpan w:val="6"/>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保障机关办公正常运转</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资金支出计划（</w:t>
            </w:r>
            <w:r w:rsidRPr="001B4728">
              <w:rPr>
                <w:rFonts w:ascii="方正书宋_GBK" w:eastAsia="方正书宋_GBK"/>
                <w:b/>
                <w:sz w:val="21"/>
                <w:szCs w:val="21"/>
              </w:rPr>
              <w:t>%</w:t>
            </w:r>
            <w:r w:rsidRPr="001B4728">
              <w:rPr>
                <w:rFonts w:ascii="方正书宋_GBK" w:eastAsia="方正书宋_GBK" w:hint="eastAsia"/>
                <w:b/>
                <w:sz w:val="21"/>
                <w:szCs w:val="21"/>
              </w:rPr>
              <w:t>）</w:t>
            </w:r>
          </w:p>
        </w:tc>
        <w:tc>
          <w:tcPr>
            <w:tcW w:w="246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月底</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6</w:t>
            </w:r>
            <w:r w:rsidRPr="001B4728">
              <w:rPr>
                <w:rFonts w:ascii="方正书宋_GBK" w:eastAsia="方正书宋_GBK" w:hint="eastAsia"/>
                <w:b/>
                <w:sz w:val="21"/>
                <w:szCs w:val="21"/>
              </w:rPr>
              <w:t>月底</w:t>
            </w:r>
          </w:p>
        </w:tc>
        <w:tc>
          <w:tcPr>
            <w:tcW w:w="130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w:t>
            </w:r>
            <w:r w:rsidRPr="001B4728">
              <w:rPr>
                <w:rFonts w:ascii="方正书宋_GBK" w:eastAsia="方正书宋_GBK" w:hint="eastAsia"/>
                <w:b/>
                <w:sz w:val="21"/>
                <w:szCs w:val="21"/>
              </w:rPr>
              <w:t>月底</w:t>
            </w:r>
          </w:p>
        </w:tc>
        <w:tc>
          <w:tcPr>
            <w:tcW w:w="297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12</w:t>
            </w:r>
            <w:r w:rsidRPr="001B4728">
              <w:rPr>
                <w:rFonts w:ascii="方正书宋_GBK" w:eastAsia="方正书宋_GBK" w:hint="eastAsia"/>
                <w:b/>
                <w:sz w:val="21"/>
                <w:szCs w:val="21"/>
              </w:rPr>
              <w:t>月底</w:t>
            </w:r>
          </w:p>
        </w:tc>
      </w:tr>
      <w:tr w:rsidR="00F76265" w:rsidRPr="001B4728" w:rsidTr="004F7226">
        <w:trPr>
          <w:trHeight w:val="369"/>
          <w:jc w:val="center"/>
        </w:trPr>
        <w:tc>
          <w:tcPr>
            <w:tcW w:w="1134" w:type="dxa"/>
            <w:vMerge/>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246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25.00%</w:t>
            </w:r>
          </w:p>
        </w:tc>
        <w:tc>
          <w:tcPr>
            <w:tcW w:w="1530"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50.00%</w:t>
            </w:r>
          </w:p>
        </w:tc>
        <w:tc>
          <w:tcPr>
            <w:tcW w:w="1304"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75.00%</w:t>
            </w:r>
          </w:p>
        </w:tc>
        <w:tc>
          <w:tcPr>
            <w:tcW w:w="297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100.00%</w:t>
            </w:r>
          </w:p>
        </w:tc>
      </w:tr>
      <w:tr w:rsidR="00F76265" w:rsidRPr="001B4728" w:rsidTr="00DB10BB">
        <w:trPr>
          <w:trHeight w:val="369"/>
          <w:jc w:val="center"/>
        </w:trPr>
        <w:tc>
          <w:tcPr>
            <w:tcW w:w="1134" w:type="dxa"/>
            <w:tcBorders>
              <w:bottom w:val="nil"/>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绩效目标</w:t>
            </w:r>
          </w:p>
        </w:tc>
        <w:tc>
          <w:tcPr>
            <w:tcW w:w="8278" w:type="dxa"/>
            <w:gridSpan w:val="6"/>
            <w:tcBorders>
              <w:bottom w:val="nil"/>
            </w:tcBorders>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w:t>
            </w:r>
            <w:r w:rsidRPr="001B4728">
              <w:rPr>
                <w:rFonts w:ascii="方正书宋_GBK" w:eastAsia="方正书宋_GBK" w:hint="eastAsia"/>
                <w:b/>
                <w:sz w:val="21"/>
                <w:szCs w:val="21"/>
              </w:rPr>
              <w:t>组织、指导、协调全区组织系统互联网宣传工作</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w:t>
            </w:r>
            <w:r w:rsidRPr="001B4728">
              <w:rPr>
                <w:rFonts w:ascii="方正书宋_GBK" w:eastAsia="方正书宋_GBK" w:hint="eastAsia"/>
                <w:b/>
                <w:sz w:val="21"/>
                <w:szCs w:val="21"/>
              </w:rPr>
              <w:t>保障机关办公正常运转</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机关文化建设和自身队伍建设，传递组织关怀，强化日常监督管理</w:t>
            </w:r>
          </w:p>
        </w:tc>
      </w:tr>
    </w:tbl>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76265" w:rsidRPr="001B4728" w:rsidTr="00DB10BB">
        <w:trPr>
          <w:cantSplit/>
          <w:trHeight w:val="397"/>
          <w:tblHeader/>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一级指标</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二级指标</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三级指标</w:t>
            </w:r>
          </w:p>
        </w:tc>
        <w:tc>
          <w:tcPr>
            <w:tcW w:w="289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绩效指标描述</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w:t>
            </w:r>
          </w:p>
        </w:tc>
        <w:tc>
          <w:tcPr>
            <w:tcW w:w="170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指标值确定依据</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产出指标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数量指标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工作完成率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圆满完成全年工作工作任务</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圆满完成全年工作工作任务</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质量指标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高质高效完成年度各项工作</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高质高效完成年度各项任务率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高质高效完成年度各项任务率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时效指标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按时完成率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按时完成工作计划</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按时完成工作计划</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成本指标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保障日常运转率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基本保障日常工作运转</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基本保障日常工作运转</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效益指标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完成机关自身建设任务</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机关自身建设任务完成率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机关自身建设任务完成率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可持续影响指标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创造性转化，创新性发展</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创造性转化，创新性发展</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创造性转化，创新性发展</w:t>
            </w:r>
          </w:p>
        </w:tc>
      </w:tr>
      <w:tr w:rsidR="00F76265" w:rsidRPr="001B4728" w:rsidTr="00DB10BB">
        <w:trPr>
          <w:cantSplit/>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满意度指标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服务对象满意度指标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服务对象满意度</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做好后勤保障工作，确保机关正常运转</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做好后勤保障工作，确保机关正常运转</w:t>
            </w:r>
          </w:p>
        </w:tc>
      </w:tr>
    </w:tbl>
    <w:p w:rsidR="00F76265" w:rsidRPr="001B4728" w:rsidRDefault="00F76265" w:rsidP="001B4728">
      <w:pPr>
        <w:spacing w:line="300" w:lineRule="exact"/>
        <w:rPr>
          <w:rFonts w:ascii="方正书宋_GBK" w:eastAsia="方正书宋_GBK"/>
          <w:b/>
          <w:sz w:val="21"/>
          <w:szCs w:val="21"/>
        </w:rPr>
        <w:sectPr w:rsidR="00F76265" w:rsidRPr="001B4728" w:rsidSect="001B4728">
          <w:pgSz w:w="11907" w:h="16839"/>
          <w:pgMar w:top="1985" w:right="1304" w:bottom="1134" w:left="1304" w:header="851" w:footer="992" w:gutter="0"/>
          <w:cols w:space="425"/>
          <w:docGrid w:type="linesAndChars" w:linePitch="312"/>
        </w:sectPr>
      </w:pPr>
    </w:p>
    <w:p w:rsidR="00F76265" w:rsidRDefault="00F76265" w:rsidP="00F76265">
      <w:pPr>
        <w:spacing w:line="300" w:lineRule="exact"/>
        <w:ind w:firstLineChars="200" w:firstLine="480"/>
      </w:pPr>
    </w:p>
    <w:p w:rsidR="00F76265" w:rsidRPr="00B943C0" w:rsidRDefault="00F76265" w:rsidP="00F76265">
      <w:pPr>
        <w:ind w:firstLineChars="200" w:firstLine="562"/>
        <w:outlineLvl w:val="3"/>
        <w:rPr>
          <w:rFonts w:hAnsi="宋体"/>
          <w:b/>
          <w:sz w:val="28"/>
        </w:rPr>
      </w:pPr>
      <w:bookmarkStart w:id="13" w:name="_Toc61446079"/>
      <w:r w:rsidRPr="00B943C0">
        <w:rPr>
          <w:rFonts w:ascii="方正仿宋_GBK" w:eastAsia="方正仿宋_GBK" w:hint="eastAsia"/>
          <w:b/>
          <w:sz w:val="28"/>
        </w:rPr>
        <w:t>11.高校毕业生到村任职补助经费绩效目标表</w:t>
      </w:r>
      <w:bookmarkEnd w:id="13"/>
      <w:r w:rsidR="00EA5D80">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11、高校毕业生到村任职补助经费绩效目标表 \f C \l 1</w:instrText>
      </w:r>
      <w:r>
        <w:rPr>
          <w:rFonts w:ascii="方正仿宋_GBK" w:eastAsia="方正仿宋_GBK"/>
          <w:b/>
          <w:sz w:val="28"/>
        </w:rPr>
        <w:instrText xml:space="preserve"> </w:instrText>
      </w:r>
      <w:r w:rsidR="00EA5D80">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333"/>
        <w:gridCol w:w="1530"/>
        <w:gridCol w:w="1304"/>
        <w:gridCol w:w="1276"/>
        <w:gridCol w:w="1701"/>
      </w:tblGrid>
      <w:tr w:rsidR="00F76265" w:rsidRPr="00B943C0" w:rsidTr="00DB10B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76265" w:rsidRPr="00B943C0" w:rsidRDefault="00F76265" w:rsidP="00DB10BB">
            <w:pPr>
              <w:spacing w:line="300" w:lineRule="exact"/>
              <w:rPr>
                <w:rFonts w:ascii="方正书宋_GBK" w:eastAsia="方正书宋_GBK"/>
                <w:b/>
              </w:rPr>
            </w:pPr>
            <w:r w:rsidRPr="00B943C0">
              <w:rPr>
                <w:rFonts w:ascii="方正书宋_GBK" w:eastAsia="方正书宋_GBK"/>
                <w:b/>
              </w:rPr>
              <w:t>203001</w:t>
            </w:r>
            <w:r w:rsidRPr="00B943C0">
              <w:rPr>
                <w:rFonts w:ascii="方正书宋_GBK" w:eastAsia="方正书宋_GBK" w:hint="eastAsia"/>
                <w:b/>
              </w:rPr>
              <w:t>中共秦皇岛市山海关区委组织部本级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F76265" w:rsidRPr="00B943C0" w:rsidRDefault="00F76265" w:rsidP="00DB10BB">
            <w:pPr>
              <w:spacing w:line="300" w:lineRule="exact"/>
              <w:jc w:val="right"/>
              <w:rPr>
                <w:rFonts w:ascii="方正书宋_GBK" w:eastAsia="方正书宋_GBK"/>
              </w:rPr>
            </w:pPr>
            <w:r w:rsidRPr="00B943C0">
              <w:rPr>
                <w:rFonts w:ascii="方正书宋_GBK" w:eastAsia="方正书宋_GBK" w:hint="eastAsia"/>
              </w:rPr>
              <w:t>单位：元</w:t>
            </w:r>
          </w:p>
        </w:tc>
      </w:tr>
      <w:tr w:rsidR="00F76265" w:rsidRPr="001B4728" w:rsidTr="004F7226">
        <w:trPr>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项目编码</w:t>
            </w:r>
          </w:p>
        </w:tc>
        <w:tc>
          <w:tcPr>
            <w:tcW w:w="2467" w:type="dxa"/>
            <w:gridSpan w:val="2"/>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13030321WHQEOZO1FP5GP</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项目名称</w:t>
            </w:r>
          </w:p>
        </w:tc>
        <w:tc>
          <w:tcPr>
            <w:tcW w:w="4281" w:type="dxa"/>
            <w:gridSpan w:val="3"/>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高校毕业生到村任职补助经费</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预算规模及资金用途</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预算数</w:t>
            </w:r>
          </w:p>
        </w:tc>
        <w:tc>
          <w:tcPr>
            <w:tcW w:w="1333"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283400.00</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其中：财政资金</w:t>
            </w:r>
          </w:p>
        </w:tc>
        <w:tc>
          <w:tcPr>
            <w:tcW w:w="130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283400.00</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其他资金</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0</w:t>
            </w:r>
          </w:p>
        </w:tc>
      </w:tr>
      <w:tr w:rsidR="00F76265" w:rsidRPr="001B4728" w:rsidTr="00DB10BB">
        <w:trPr>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8278" w:type="dxa"/>
            <w:gridSpan w:val="6"/>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用于选聘高校毕业生到村任职中央补助资金</w:t>
            </w:r>
            <w:r w:rsidR="00CE33A7">
              <w:rPr>
                <w:rFonts w:ascii="方正书宋_GBK" w:eastAsia="方正书宋_GBK" w:hint="eastAsia"/>
                <w:b/>
                <w:sz w:val="21"/>
                <w:szCs w:val="21"/>
                <w:lang w:eastAsia="zh-CN"/>
              </w:rPr>
              <w:t>项目</w:t>
            </w:r>
          </w:p>
        </w:tc>
      </w:tr>
      <w:tr w:rsidR="00F76265" w:rsidRPr="001B4728" w:rsidTr="004F7226">
        <w:trPr>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资金支出计划（</w:t>
            </w:r>
            <w:r w:rsidRPr="001B4728">
              <w:rPr>
                <w:rFonts w:ascii="方正书宋_GBK" w:eastAsia="方正书宋_GBK"/>
                <w:b/>
                <w:sz w:val="21"/>
                <w:szCs w:val="21"/>
              </w:rPr>
              <w:t>%</w:t>
            </w:r>
            <w:r w:rsidRPr="001B4728">
              <w:rPr>
                <w:rFonts w:ascii="方正书宋_GBK" w:eastAsia="方正书宋_GBK" w:hint="eastAsia"/>
                <w:b/>
                <w:sz w:val="21"/>
                <w:szCs w:val="21"/>
              </w:rPr>
              <w:t>）</w:t>
            </w:r>
          </w:p>
        </w:tc>
        <w:tc>
          <w:tcPr>
            <w:tcW w:w="246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月底</w:t>
            </w:r>
          </w:p>
        </w:tc>
        <w:tc>
          <w:tcPr>
            <w:tcW w:w="1530"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6</w:t>
            </w:r>
            <w:r w:rsidRPr="001B4728">
              <w:rPr>
                <w:rFonts w:ascii="方正书宋_GBK" w:eastAsia="方正书宋_GBK" w:hint="eastAsia"/>
                <w:b/>
                <w:sz w:val="21"/>
                <w:szCs w:val="21"/>
              </w:rPr>
              <w:t>月底</w:t>
            </w:r>
          </w:p>
        </w:tc>
        <w:tc>
          <w:tcPr>
            <w:tcW w:w="130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w:t>
            </w:r>
            <w:r w:rsidRPr="001B4728">
              <w:rPr>
                <w:rFonts w:ascii="方正书宋_GBK" w:eastAsia="方正书宋_GBK" w:hint="eastAsia"/>
                <w:b/>
                <w:sz w:val="21"/>
                <w:szCs w:val="21"/>
              </w:rPr>
              <w:t>月底</w:t>
            </w:r>
          </w:p>
        </w:tc>
        <w:tc>
          <w:tcPr>
            <w:tcW w:w="2977" w:type="dxa"/>
            <w:gridSpan w:val="2"/>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12</w:t>
            </w:r>
            <w:r w:rsidRPr="001B4728">
              <w:rPr>
                <w:rFonts w:ascii="方正书宋_GBK" w:eastAsia="方正书宋_GBK" w:hint="eastAsia"/>
                <w:b/>
                <w:sz w:val="21"/>
                <w:szCs w:val="21"/>
              </w:rPr>
              <w:t>月底</w:t>
            </w:r>
          </w:p>
        </w:tc>
      </w:tr>
      <w:tr w:rsidR="00F76265" w:rsidRPr="001B4728" w:rsidTr="004F7226">
        <w:trPr>
          <w:trHeight w:val="369"/>
          <w:jc w:val="center"/>
        </w:trPr>
        <w:tc>
          <w:tcPr>
            <w:tcW w:w="1134" w:type="dxa"/>
            <w:vMerge/>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246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530"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304" w:type="dxa"/>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50.00%</w:t>
            </w:r>
          </w:p>
        </w:tc>
        <w:tc>
          <w:tcPr>
            <w:tcW w:w="2977" w:type="dxa"/>
            <w:gridSpan w:val="2"/>
            <w:tcBorders>
              <w:bottom w:val="single" w:sz="6" w:space="0" w:color="000000"/>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100.00%</w:t>
            </w:r>
          </w:p>
        </w:tc>
      </w:tr>
      <w:tr w:rsidR="00F76265" w:rsidRPr="001B4728" w:rsidTr="00DB10BB">
        <w:trPr>
          <w:trHeight w:val="369"/>
          <w:jc w:val="center"/>
        </w:trPr>
        <w:tc>
          <w:tcPr>
            <w:tcW w:w="1134" w:type="dxa"/>
            <w:tcBorders>
              <w:bottom w:val="nil"/>
            </w:tcBorders>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绩效目标</w:t>
            </w:r>
          </w:p>
        </w:tc>
        <w:tc>
          <w:tcPr>
            <w:tcW w:w="8278" w:type="dxa"/>
            <w:gridSpan w:val="6"/>
            <w:tcBorders>
              <w:bottom w:val="nil"/>
            </w:tcBorders>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w:t>
            </w:r>
            <w:r w:rsidRPr="001B4728">
              <w:rPr>
                <w:rFonts w:ascii="方正书宋_GBK" w:eastAsia="方正书宋_GBK" w:hint="eastAsia"/>
                <w:b/>
                <w:sz w:val="21"/>
                <w:szCs w:val="21"/>
              </w:rPr>
              <w:t>按时发放。及时将选聘高校毕业生到村任职省级补助资金发放到位。</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2.</w:t>
            </w:r>
            <w:r w:rsidRPr="001B4728">
              <w:rPr>
                <w:rFonts w:ascii="方正书宋_GBK" w:eastAsia="方正书宋_GBK" w:hint="eastAsia"/>
                <w:b/>
                <w:sz w:val="21"/>
                <w:szCs w:val="21"/>
              </w:rPr>
              <w:t>按标准发放。严格按照现行有关规定标准，足额将补助发放到村任职高校毕业生手中。</w:t>
            </w:r>
          </w:p>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3.</w:t>
            </w:r>
            <w:r w:rsidRPr="001B4728">
              <w:rPr>
                <w:rFonts w:ascii="方正书宋_GBK" w:eastAsia="方正书宋_GBK" w:hint="eastAsia"/>
                <w:b/>
                <w:sz w:val="21"/>
                <w:szCs w:val="21"/>
              </w:rPr>
              <w:t>按规定发放。</w:t>
            </w:r>
          </w:p>
        </w:tc>
      </w:tr>
    </w:tbl>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b/>
          <w:sz w:val="21"/>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76265" w:rsidRPr="001B4728" w:rsidTr="00DB10BB">
        <w:trPr>
          <w:cantSplit/>
          <w:trHeight w:val="397"/>
          <w:tblHeader/>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一级指标</w:t>
            </w:r>
          </w:p>
        </w:tc>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二级指标</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三级指标</w:t>
            </w:r>
          </w:p>
        </w:tc>
        <w:tc>
          <w:tcPr>
            <w:tcW w:w="289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绩效指标描述</w:t>
            </w:r>
          </w:p>
        </w:tc>
        <w:tc>
          <w:tcPr>
            <w:tcW w:w="1276"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w:t>
            </w:r>
          </w:p>
        </w:tc>
        <w:tc>
          <w:tcPr>
            <w:tcW w:w="1701"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指标值确定依据</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产出指标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数量指标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占应保人数之比</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确保补助资金全部发放到补贴对象的人数</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100%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确保补助资金全部发放到补贴对象的人数</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质量指标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按规定执行</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按规定执行对补贴对象的补贴标准</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100%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按规定执行对补贴对象的补贴标准</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时效指标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及时对保障对象给予补贴</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及时对保障对象给予补贴</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及时对保障对象给予补贴</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成本指标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按规定执行</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对各类补贴对象补贴标准按规定执行</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100%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对各类补贴对象补贴标准按规定执行</w:t>
            </w:r>
          </w:p>
        </w:tc>
      </w:tr>
      <w:tr w:rsidR="00F76265" w:rsidRPr="001B4728" w:rsidTr="00DB10BB">
        <w:trPr>
          <w:cantSplit/>
          <w:trHeight w:val="369"/>
          <w:jc w:val="center"/>
        </w:trPr>
        <w:tc>
          <w:tcPr>
            <w:tcW w:w="1134" w:type="dxa"/>
            <w:vMerge w:val="restart"/>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效益指标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经济效益指标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提高效率</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提高农村党建工作效率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提高农村党建工作效率</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社会效益指标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激发到村任职热情</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激发到村任职高校毕业生在农村干事创业</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成效显著</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生态效益指标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改善生态环境质量</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督促改善生态环境质量</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督促改善生态环境质量</w:t>
            </w:r>
          </w:p>
        </w:tc>
      </w:tr>
      <w:tr w:rsidR="00F76265" w:rsidRPr="001B4728" w:rsidTr="00DB10BB">
        <w:trPr>
          <w:cantSplit/>
          <w:trHeight w:val="369"/>
          <w:jc w:val="center"/>
        </w:trPr>
        <w:tc>
          <w:tcPr>
            <w:tcW w:w="1134" w:type="dxa"/>
            <w:vMerge/>
            <w:shd w:val="clear" w:color="auto" w:fill="auto"/>
            <w:vAlign w:val="center"/>
          </w:tcPr>
          <w:p w:rsidR="00F76265" w:rsidRPr="001B4728" w:rsidRDefault="00F76265" w:rsidP="001B4728">
            <w:pPr>
              <w:spacing w:line="300" w:lineRule="exact"/>
              <w:rPr>
                <w:rFonts w:ascii="方正书宋_GBK" w:eastAsia="方正书宋_GBK"/>
                <w:b/>
                <w:sz w:val="21"/>
                <w:szCs w:val="21"/>
              </w:rPr>
            </w:pP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可持续影响指标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农村基层党建工作水平逐步提高</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农村基层党建工作水平逐步提高</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w:t>
            </w:r>
            <w:r w:rsidRPr="001B4728">
              <w:rPr>
                <w:rFonts w:ascii="方正书宋_GBK" w:eastAsia="方正书宋_GBK"/>
                <w:b/>
                <w:sz w:val="21"/>
                <w:szCs w:val="21"/>
              </w:rPr>
              <w:t>90%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农村基层党建工作水平逐步提高</w:t>
            </w:r>
          </w:p>
        </w:tc>
      </w:tr>
      <w:tr w:rsidR="00F76265" w:rsidRPr="001B4728" w:rsidTr="00DB10BB">
        <w:trPr>
          <w:cantSplit/>
          <w:trHeight w:val="369"/>
          <w:jc w:val="center"/>
        </w:trPr>
        <w:tc>
          <w:tcPr>
            <w:tcW w:w="1134" w:type="dxa"/>
            <w:shd w:val="clear" w:color="auto" w:fill="auto"/>
            <w:vAlign w:val="center"/>
          </w:tcPr>
          <w:p w:rsidR="00F76265" w:rsidRPr="001B4728" w:rsidRDefault="00F76265" w:rsidP="001B4728">
            <w:pPr>
              <w:spacing w:line="300" w:lineRule="exact"/>
              <w:rPr>
                <w:rFonts w:ascii="方正书宋_GBK" w:eastAsia="方正书宋_GBK"/>
                <w:b/>
                <w:sz w:val="21"/>
                <w:szCs w:val="21"/>
              </w:rPr>
            </w:pPr>
            <w:r w:rsidRPr="001B4728">
              <w:rPr>
                <w:rFonts w:ascii="方正书宋_GBK" w:eastAsia="方正书宋_GBK" w:hint="eastAsia"/>
                <w:b/>
                <w:sz w:val="21"/>
                <w:szCs w:val="21"/>
              </w:rPr>
              <w:t>满意度指标</w:t>
            </w:r>
          </w:p>
        </w:tc>
        <w:tc>
          <w:tcPr>
            <w:tcW w:w="1134"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服务对象满意度指标</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占应保人数之比</w:t>
            </w:r>
          </w:p>
        </w:tc>
        <w:tc>
          <w:tcPr>
            <w:tcW w:w="289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对政策落实情况满意度到村任职高校毕业生占应保人数之比</w:t>
            </w:r>
          </w:p>
        </w:tc>
        <w:tc>
          <w:tcPr>
            <w:tcW w:w="1276"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b/>
                <w:sz w:val="21"/>
                <w:szCs w:val="21"/>
              </w:rPr>
              <w:t>100%</w:t>
            </w:r>
          </w:p>
        </w:tc>
        <w:tc>
          <w:tcPr>
            <w:tcW w:w="1701" w:type="dxa"/>
            <w:shd w:val="clear" w:color="auto" w:fill="auto"/>
            <w:vAlign w:val="center"/>
          </w:tcPr>
          <w:p w:rsidR="00F76265" w:rsidRPr="001B4728" w:rsidRDefault="00F76265" w:rsidP="00DB10BB">
            <w:pPr>
              <w:spacing w:line="300" w:lineRule="exact"/>
              <w:rPr>
                <w:rFonts w:ascii="方正书宋_GBK" w:eastAsia="方正书宋_GBK"/>
                <w:b/>
                <w:sz w:val="21"/>
                <w:szCs w:val="21"/>
              </w:rPr>
            </w:pPr>
            <w:r w:rsidRPr="001B4728">
              <w:rPr>
                <w:rFonts w:ascii="方正书宋_GBK" w:eastAsia="方正书宋_GBK" w:hint="eastAsia"/>
                <w:b/>
                <w:sz w:val="21"/>
                <w:szCs w:val="21"/>
              </w:rPr>
              <w:t>对政策落实情况满意度到村任职高校毕业生占应保人数之比</w:t>
            </w:r>
          </w:p>
        </w:tc>
      </w:tr>
    </w:tbl>
    <w:p w:rsidR="00F76265" w:rsidRPr="001B4728" w:rsidRDefault="00F76265" w:rsidP="00F76265">
      <w:pPr>
        <w:spacing w:line="300" w:lineRule="exact"/>
        <w:rPr>
          <w:rFonts w:ascii="方正书宋_GBK" w:eastAsia="方正书宋_GBK"/>
          <w:b/>
          <w:sz w:val="21"/>
          <w:szCs w:val="21"/>
          <w:lang w:eastAsia="zh-CN"/>
        </w:rPr>
        <w:sectPr w:rsidR="00F76265" w:rsidRPr="001B4728" w:rsidSect="001B4728">
          <w:pgSz w:w="11907" w:h="16839"/>
          <w:pgMar w:top="1985" w:right="1304" w:bottom="1134" w:left="1304" w:header="851" w:footer="992" w:gutter="0"/>
          <w:cols w:space="425"/>
          <w:docGrid w:type="linesAndChars" w:linePitch="312"/>
        </w:sectPr>
      </w:pPr>
    </w:p>
    <w:p w:rsidR="00F76265" w:rsidRDefault="00F76265" w:rsidP="00F76265">
      <w:pPr>
        <w:ind w:firstLineChars="200" w:firstLine="640"/>
        <w:rPr>
          <w:rFonts w:ascii="黑体" w:eastAsia="黑体" w:hAnsi="黑体"/>
          <w:color w:val="000000"/>
          <w:sz w:val="32"/>
        </w:rPr>
      </w:pPr>
      <w:r>
        <w:rPr>
          <w:rFonts w:ascii="黑体" w:eastAsia="黑体" w:hAnsi="黑体"/>
          <w:color w:val="000000"/>
          <w:sz w:val="32"/>
        </w:rPr>
        <w:lastRenderedPageBreak/>
        <w:t>六、政府采购预算情况</w:t>
      </w:r>
    </w:p>
    <w:p w:rsidR="00F76265" w:rsidRPr="00A53754" w:rsidRDefault="00F76265" w:rsidP="00F76265">
      <w:pPr>
        <w:ind w:firstLine="640"/>
        <w:rPr>
          <w:rFonts w:ascii="仿宋_GB2312" w:eastAsia="仿宋_GB2312"/>
          <w:sz w:val="32"/>
          <w:szCs w:val="32"/>
        </w:rPr>
      </w:pPr>
      <w:r>
        <w:rPr>
          <w:rFonts w:ascii="仿宋_GB2312" w:eastAsia="仿宋_GB2312" w:hint="eastAsia"/>
          <w:sz w:val="32"/>
          <w:szCs w:val="32"/>
        </w:rPr>
        <w:t>2021</w:t>
      </w:r>
      <w:r w:rsidRPr="00A53754">
        <w:rPr>
          <w:rFonts w:ascii="仿宋_GB2312" w:eastAsia="仿宋_GB2312" w:hint="eastAsia"/>
          <w:sz w:val="32"/>
          <w:szCs w:val="32"/>
        </w:rPr>
        <w:t>年，我</w:t>
      </w:r>
      <w:r w:rsidR="00FC4337">
        <w:rPr>
          <w:rFonts w:ascii="仿宋_GB2312" w:eastAsia="仿宋_GB2312" w:hint="eastAsia"/>
          <w:sz w:val="32"/>
          <w:szCs w:val="32"/>
          <w:lang w:eastAsia="zh-CN"/>
        </w:rPr>
        <w:t>单位</w:t>
      </w:r>
      <w:r w:rsidRPr="00A53754">
        <w:rPr>
          <w:rFonts w:ascii="仿宋_GB2312" w:eastAsia="仿宋_GB2312" w:hint="eastAsia"/>
          <w:sz w:val="32"/>
          <w:szCs w:val="32"/>
        </w:rPr>
        <w:t>安排政府采购预算具体内容见下表。</w:t>
      </w:r>
    </w:p>
    <w:p w:rsidR="00F76265" w:rsidRPr="0047362D" w:rsidRDefault="00F76265" w:rsidP="00F76265">
      <w:pPr>
        <w:jc w:val="center"/>
        <w:outlineLvl w:val="0"/>
        <w:rPr>
          <w:rFonts w:ascii="仿宋_GB2312" w:eastAsia="仿宋_GB2312"/>
          <w:b/>
          <w:sz w:val="32"/>
          <w:szCs w:val="32"/>
        </w:rPr>
      </w:pPr>
      <w:r w:rsidRPr="00A53754">
        <w:rPr>
          <w:rFonts w:ascii="仿宋_GB2312" w:eastAsia="仿宋_GB2312" w:hint="eastAsia"/>
          <w:sz w:val="32"/>
          <w:szCs w:val="32"/>
        </w:rPr>
        <w:t xml:space="preserve">   </w:t>
      </w:r>
      <w:r w:rsidR="001B4728">
        <w:rPr>
          <w:rFonts w:ascii="仿宋_GB2312" w:eastAsia="仿宋_GB2312" w:hint="eastAsia"/>
          <w:b/>
          <w:sz w:val="32"/>
          <w:szCs w:val="32"/>
          <w:lang w:eastAsia="zh-CN"/>
        </w:rPr>
        <w:t>单位</w:t>
      </w:r>
      <w:r w:rsidRPr="0047362D">
        <w:rPr>
          <w:rFonts w:ascii="仿宋_GB2312" w:eastAsia="仿宋_GB2312" w:hint="eastAsia"/>
          <w:b/>
          <w:sz w:val="32"/>
          <w:szCs w:val="32"/>
        </w:rPr>
        <w:t>政府采购预算</w:t>
      </w:r>
    </w:p>
    <w:tbl>
      <w:tblPr>
        <w:tblW w:w="15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9"/>
        <w:gridCol w:w="897"/>
        <w:gridCol w:w="1018"/>
        <w:gridCol w:w="1112"/>
        <w:gridCol w:w="1017"/>
        <w:gridCol w:w="615"/>
        <w:gridCol w:w="1047"/>
        <w:gridCol w:w="898"/>
        <w:gridCol w:w="1017"/>
        <w:gridCol w:w="1017"/>
        <w:gridCol w:w="1017"/>
        <w:gridCol w:w="1017"/>
        <w:gridCol w:w="1017"/>
        <w:gridCol w:w="959"/>
      </w:tblGrid>
      <w:tr w:rsidR="00F76265" w:rsidTr="00DB10BB">
        <w:trPr>
          <w:tblHeader/>
          <w:jc w:val="center"/>
        </w:trPr>
        <w:tc>
          <w:tcPr>
            <w:tcW w:w="8415" w:type="dxa"/>
            <w:gridSpan w:val="7"/>
            <w:tcBorders>
              <w:top w:val="single" w:sz="6" w:space="0" w:color="FFFFFF"/>
              <w:left w:val="single" w:sz="6" w:space="0" w:color="FFFFFF"/>
              <w:right w:val="single" w:sz="6" w:space="0" w:color="FFFFFF"/>
            </w:tcBorders>
            <w:vAlign w:val="center"/>
          </w:tcPr>
          <w:p w:rsidR="00F76265" w:rsidRDefault="00F76265" w:rsidP="00DB10BB">
            <w:pPr>
              <w:spacing w:line="300" w:lineRule="exact"/>
              <w:rPr>
                <w:rFonts w:ascii="仿宋" w:eastAsia="仿宋" w:hAnsi="仿宋" w:cs="仿宋"/>
              </w:rPr>
            </w:pPr>
          </w:p>
        </w:tc>
        <w:tc>
          <w:tcPr>
            <w:tcW w:w="6942" w:type="dxa"/>
            <w:gridSpan w:val="7"/>
            <w:tcBorders>
              <w:top w:val="single" w:sz="6" w:space="0" w:color="FFFFFF"/>
              <w:left w:val="single" w:sz="6" w:space="0" w:color="FFFFFF"/>
              <w:right w:val="single" w:sz="6" w:space="0" w:color="FFFFFF"/>
            </w:tcBorders>
            <w:vAlign w:val="center"/>
          </w:tcPr>
          <w:p w:rsidR="00F76265" w:rsidRDefault="00F76265" w:rsidP="00DB10BB">
            <w:pPr>
              <w:spacing w:line="300" w:lineRule="exact"/>
              <w:jc w:val="right"/>
              <w:rPr>
                <w:rFonts w:ascii="仿宋" w:eastAsia="仿宋" w:hAnsi="仿宋" w:cs="仿宋"/>
              </w:rPr>
            </w:pPr>
            <w:r>
              <w:rPr>
                <w:rFonts w:ascii="仿宋" w:eastAsia="仿宋" w:hAnsi="仿宋" w:cs="仿宋" w:hint="eastAsia"/>
              </w:rPr>
              <w:t>单位：万元</w:t>
            </w:r>
          </w:p>
        </w:tc>
      </w:tr>
      <w:tr w:rsidR="00F76265" w:rsidTr="00DB10BB">
        <w:trPr>
          <w:tblHeader/>
          <w:jc w:val="center"/>
        </w:trPr>
        <w:tc>
          <w:tcPr>
            <w:tcW w:w="3606" w:type="dxa"/>
            <w:gridSpan w:val="2"/>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政府采购项目来源</w:t>
            </w:r>
          </w:p>
        </w:tc>
        <w:tc>
          <w:tcPr>
            <w:tcW w:w="1018" w:type="dxa"/>
            <w:vMerge w:val="restart"/>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采购物品名称</w:t>
            </w:r>
          </w:p>
        </w:tc>
        <w:tc>
          <w:tcPr>
            <w:tcW w:w="1112" w:type="dxa"/>
            <w:vMerge w:val="restart"/>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政府采购目录序号</w:t>
            </w:r>
          </w:p>
        </w:tc>
        <w:tc>
          <w:tcPr>
            <w:tcW w:w="1017" w:type="dxa"/>
            <w:vMerge w:val="restart"/>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数量  单位</w:t>
            </w:r>
          </w:p>
        </w:tc>
        <w:tc>
          <w:tcPr>
            <w:tcW w:w="615" w:type="dxa"/>
            <w:vMerge w:val="restart"/>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数量</w:t>
            </w:r>
          </w:p>
        </w:tc>
        <w:tc>
          <w:tcPr>
            <w:tcW w:w="1047" w:type="dxa"/>
            <w:vMerge w:val="restart"/>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单价</w:t>
            </w:r>
          </w:p>
        </w:tc>
        <w:tc>
          <w:tcPr>
            <w:tcW w:w="6942" w:type="dxa"/>
            <w:gridSpan w:val="7"/>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政府采购金额</w:t>
            </w:r>
          </w:p>
        </w:tc>
      </w:tr>
      <w:tr w:rsidR="00F76265" w:rsidTr="00DB10BB">
        <w:trPr>
          <w:tblHeader/>
          <w:jc w:val="center"/>
        </w:trPr>
        <w:tc>
          <w:tcPr>
            <w:tcW w:w="2709" w:type="dxa"/>
            <w:vMerge w:val="restart"/>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项目名称</w:t>
            </w:r>
          </w:p>
        </w:tc>
        <w:tc>
          <w:tcPr>
            <w:tcW w:w="897" w:type="dxa"/>
            <w:vMerge w:val="restart"/>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预算资金</w:t>
            </w:r>
          </w:p>
        </w:tc>
        <w:tc>
          <w:tcPr>
            <w:tcW w:w="1018" w:type="dxa"/>
            <w:vMerge/>
            <w:vAlign w:val="center"/>
          </w:tcPr>
          <w:p w:rsidR="00F76265" w:rsidRPr="00670E19" w:rsidRDefault="00F76265" w:rsidP="00DB10BB">
            <w:pPr>
              <w:spacing w:line="300" w:lineRule="exact"/>
              <w:outlineLvl w:val="0"/>
              <w:rPr>
                <w:rFonts w:ascii="仿宋_GB2312" w:eastAsia="仿宋_GB2312" w:hAnsi="仿宋" w:cs="仿宋"/>
              </w:rPr>
            </w:pPr>
          </w:p>
        </w:tc>
        <w:tc>
          <w:tcPr>
            <w:tcW w:w="1112" w:type="dxa"/>
            <w:vMerge/>
            <w:vAlign w:val="center"/>
          </w:tcPr>
          <w:p w:rsidR="00F76265" w:rsidRPr="00670E19" w:rsidRDefault="00F76265" w:rsidP="00DB10BB">
            <w:pPr>
              <w:spacing w:line="300" w:lineRule="exact"/>
              <w:outlineLvl w:val="0"/>
              <w:rPr>
                <w:rFonts w:ascii="仿宋_GB2312" w:eastAsia="仿宋_GB2312" w:hAnsi="仿宋" w:cs="仿宋"/>
              </w:rPr>
            </w:pPr>
          </w:p>
        </w:tc>
        <w:tc>
          <w:tcPr>
            <w:tcW w:w="1017" w:type="dxa"/>
            <w:vMerge/>
            <w:vAlign w:val="center"/>
          </w:tcPr>
          <w:p w:rsidR="00F76265" w:rsidRPr="00670E19" w:rsidRDefault="00F76265" w:rsidP="00DB10BB">
            <w:pPr>
              <w:spacing w:line="300" w:lineRule="exact"/>
              <w:outlineLvl w:val="0"/>
              <w:rPr>
                <w:rFonts w:ascii="仿宋_GB2312" w:eastAsia="仿宋_GB2312" w:hAnsi="仿宋" w:cs="仿宋"/>
              </w:rPr>
            </w:pPr>
          </w:p>
        </w:tc>
        <w:tc>
          <w:tcPr>
            <w:tcW w:w="615" w:type="dxa"/>
            <w:vMerge/>
            <w:vAlign w:val="center"/>
          </w:tcPr>
          <w:p w:rsidR="00F76265" w:rsidRPr="00670E19" w:rsidRDefault="00F76265" w:rsidP="00DB10BB">
            <w:pPr>
              <w:spacing w:line="300" w:lineRule="exact"/>
              <w:outlineLvl w:val="0"/>
              <w:rPr>
                <w:rFonts w:ascii="仿宋_GB2312" w:eastAsia="仿宋_GB2312" w:hAnsi="仿宋" w:cs="仿宋"/>
              </w:rPr>
            </w:pPr>
          </w:p>
        </w:tc>
        <w:tc>
          <w:tcPr>
            <w:tcW w:w="1047" w:type="dxa"/>
            <w:vMerge/>
            <w:vAlign w:val="center"/>
          </w:tcPr>
          <w:p w:rsidR="00F76265" w:rsidRPr="00670E19" w:rsidRDefault="00F76265" w:rsidP="00DB10BB">
            <w:pPr>
              <w:spacing w:line="300" w:lineRule="exact"/>
              <w:outlineLvl w:val="0"/>
              <w:rPr>
                <w:rFonts w:ascii="仿宋_GB2312" w:eastAsia="仿宋_GB2312" w:hAnsi="仿宋" w:cs="仿宋"/>
              </w:rPr>
            </w:pPr>
          </w:p>
        </w:tc>
        <w:tc>
          <w:tcPr>
            <w:tcW w:w="898" w:type="dxa"/>
            <w:vMerge w:val="restart"/>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总计</w:t>
            </w:r>
          </w:p>
        </w:tc>
        <w:tc>
          <w:tcPr>
            <w:tcW w:w="5085" w:type="dxa"/>
            <w:gridSpan w:val="5"/>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当年部门预算安排资金</w:t>
            </w:r>
          </w:p>
        </w:tc>
        <w:tc>
          <w:tcPr>
            <w:tcW w:w="959" w:type="dxa"/>
            <w:vMerge w:val="restart"/>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其他渠道资金</w:t>
            </w:r>
          </w:p>
        </w:tc>
      </w:tr>
      <w:tr w:rsidR="00F76265" w:rsidTr="00DB10BB">
        <w:trPr>
          <w:tblHeader/>
          <w:jc w:val="center"/>
        </w:trPr>
        <w:tc>
          <w:tcPr>
            <w:tcW w:w="2709" w:type="dxa"/>
            <w:vMerge/>
            <w:vAlign w:val="center"/>
          </w:tcPr>
          <w:p w:rsidR="00F76265" w:rsidRPr="00670E19" w:rsidRDefault="00F76265" w:rsidP="00DB10BB">
            <w:pPr>
              <w:spacing w:line="300" w:lineRule="exact"/>
              <w:outlineLvl w:val="0"/>
              <w:rPr>
                <w:rFonts w:ascii="仿宋_GB2312" w:eastAsia="仿宋_GB2312" w:hAnsi="仿宋" w:cs="仿宋"/>
              </w:rPr>
            </w:pPr>
          </w:p>
        </w:tc>
        <w:tc>
          <w:tcPr>
            <w:tcW w:w="897" w:type="dxa"/>
            <w:vMerge/>
            <w:vAlign w:val="center"/>
          </w:tcPr>
          <w:p w:rsidR="00F76265" w:rsidRPr="00670E19" w:rsidRDefault="00F76265" w:rsidP="00DB10BB">
            <w:pPr>
              <w:spacing w:line="300" w:lineRule="exact"/>
              <w:outlineLvl w:val="0"/>
              <w:rPr>
                <w:rFonts w:ascii="仿宋_GB2312" w:eastAsia="仿宋_GB2312" w:hAnsi="仿宋" w:cs="仿宋"/>
              </w:rPr>
            </w:pPr>
          </w:p>
        </w:tc>
        <w:tc>
          <w:tcPr>
            <w:tcW w:w="1018" w:type="dxa"/>
            <w:vMerge/>
            <w:vAlign w:val="center"/>
          </w:tcPr>
          <w:p w:rsidR="00F76265" w:rsidRPr="00670E19" w:rsidRDefault="00F76265" w:rsidP="00DB10BB">
            <w:pPr>
              <w:spacing w:line="300" w:lineRule="exact"/>
              <w:outlineLvl w:val="0"/>
              <w:rPr>
                <w:rFonts w:ascii="仿宋_GB2312" w:eastAsia="仿宋_GB2312" w:hAnsi="仿宋" w:cs="仿宋"/>
              </w:rPr>
            </w:pPr>
          </w:p>
        </w:tc>
        <w:tc>
          <w:tcPr>
            <w:tcW w:w="1112" w:type="dxa"/>
            <w:vMerge/>
            <w:vAlign w:val="center"/>
          </w:tcPr>
          <w:p w:rsidR="00F76265" w:rsidRPr="00670E19" w:rsidRDefault="00F76265" w:rsidP="00DB10BB">
            <w:pPr>
              <w:spacing w:line="300" w:lineRule="exact"/>
              <w:outlineLvl w:val="0"/>
              <w:rPr>
                <w:rFonts w:ascii="仿宋_GB2312" w:eastAsia="仿宋_GB2312" w:hAnsi="仿宋" w:cs="仿宋"/>
              </w:rPr>
            </w:pPr>
          </w:p>
        </w:tc>
        <w:tc>
          <w:tcPr>
            <w:tcW w:w="1017" w:type="dxa"/>
            <w:vMerge/>
            <w:vAlign w:val="center"/>
          </w:tcPr>
          <w:p w:rsidR="00F76265" w:rsidRPr="00670E19" w:rsidRDefault="00F76265" w:rsidP="00DB10BB">
            <w:pPr>
              <w:spacing w:line="300" w:lineRule="exact"/>
              <w:outlineLvl w:val="0"/>
              <w:rPr>
                <w:rFonts w:ascii="仿宋_GB2312" w:eastAsia="仿宋_GB2312" w:hAnsi="仿宋" w:cs="仿宋"/>
              </w:rPr>
            </w:pPr>
          </w:p>
        </w:tc>
        <w:tc>
          <w:tcPr>
            <w:tcW w:w="615" w:type="dxa"/>
            <w:vMerge/>
            <w:vAlign w:val="center"/>
          </w:tcPr>
          <w:p w:rsidR="00F76265" w:rsidRPr="00670E19" w:rsidRDefault="00F76265" w:rsidP="00DB10BB">
            <w:pPr>
              <w:spacing w:line="300" w:lineRule="exact"/>
              <w:outlineLvl w:val="0"/>
              <w:rPr>
                <w:rFonts w:ascii="仿宋_GB2312" w:eastAsia="仿宋_GB2312" w:hAnsi="仿宋" w:cs="仿宋"/>
              </w:rPr>
            </w:pPr>
          </w:p>
        </w:tc>
        <w:tc>
          <w:tcPr>
            <w:tcW w:w="1047" w:type="dxa"/>
            <w:vMerge/>
            <w:vAlign w:val="center"/>
          </w:tcPr>
          <w:p w:rsidR="00F76265" w:rsidRPr="00670E19" w:rsidRDefault="00F76265" w:rsidP="00DB10BB">
            <w:pPr>
              <w:spacing w:line="300" w:lineRule="exact"/>
              <w:outlineLvl w:val="0"/>
              <w:rPr>
                <w:rFonts w:ascii="仿宋_GB2312" w:eastAsia="仿宋_GB2312" w:hAnsi="仿宋" w:cs="仿宋"/>
              </w:rPr>
            </w:pPr>
          </w:p>
        </w:tc>
        <w:tc>
          <w:tcPr>
            <w:tcW w:w="898" w:type="dxa"/>
            <w:vMerge/>
            <w:vAlign w:val="center"/>
          </w:tcPr>
          <w:p w:rsidR="00F76265" w:rsidRPr="00670E19" w:rsidRDefault="00F76265" w:rsidP="00DB10BB">
            <w:pPr>
              <w:spacing w:line="300" w:lineRule="exact"/>
              <w:outlineLvl w:val="0"/>
              <w:rPr>
                <w:rFonts w:ascii="仿宋_GB2312" w:eastAsia="仿宋_GB2312" w:hAnsi="仿宋" w:cs="仿宋"/>
              </w:rPr>
            </w:pPr>
          </w:p>
        </w:tc>
        <w:tc>
          <w:tcPr>
            <w:tcW w:w="1017" w:type="dxa"/>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合计</w:t>
            </w:r>
          </w:p>
        </w:tc>
        <w:tc>
          <w:tcPr>
            <w:tcW w:w="1017" w:type="dxa"/>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一般公共预算拨款</w:t>
            </w:r>
          </w:p>
        </w:tc>
        <w:tc>
          <w:tcPr>
            <w:tcW w:w="1017" w:type="dxa"/>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基金预算拨款</w:t>
            </w:r>
          </w:p>
        </w:tc>
        <w:tc>
          <w:tcPr>
            <w:tcW w:w="1017" w:type="dxa"/>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财政专户核拨</w:t>
            </w:r>
          </w:p>
        </w:tc>
        <w:tc>
          <w:tcPr>
            <w:tcW w:w="1017" w:type="dxa"/>
            <w:vAlign w:val="center"/>
          </w:tcPr>
          <w:p w:rsidR="00F76265" w:rsidRPr="00670E19" w:rsidRDefault="00F76265" w:rsidP="00DB10BB">
            <w:pPr>
              <w:spacing w:line="300" w:lineRule="exact"/>
              <w:jc w:val="center"/>
              <w:rPr>
                <w:rFonts w:ascii="仿宋_GB2312" w:eastAsia="仿宋_GB2312" w:hAnsi="仿宋" w:cs="仿宋"/>
                <w:b/>
              </w:rPr>
            </w:pPr>
            <w:r w:rsidRPr="00670E19">
              <w:rPr>
                <w:rFonts w:ascii="仿宋_GB2312" w:eastAsia="仿宋_GB2312" w:hAnsi="仿宋" w:cs="仿宋" w:hint="eastAsia"/>
                <w:b/>
              </w:rPr>
              <w:t>其他来源收入</w:t>
            </w:r>
          </w:p>
        </w:tc>
        <w:tc>
          <w:tcPr>
            <w:tcW w:w="959" w:type="dxa"/>
            <w:vMerge/>
            <w:vAlign w:val="center"/>
          </w:tcPr>
          <w:p w:rsidR="00F76265" w:rsidRPr="00670E19" w:rsidRDefault="00F76265" w:rsidP="00DB10BB">
            <w:pPr>
              <w:spacing w:line="300" w:lineRule="exact"/>
              <w:outlineLvl w:val="0"/>
              <w:rPr>
                <w:rFonts w:ascii="仿宋_GB2312" w:eastAsia="仿宋_GB2312" w:hAnsi="仿宋" w:cs="仿宋"/>
              </w:rPr>
            </w:pPr>
          </w:p>
        </w:tc>
      </w:tr>
      <w:tr w:rsidR="00F76265" w:rsidTr="00DB10BB">
        <w:trPr>
          <w:jc w:val="center"/>
        </w:trPr>
        <w:tc>
          <w:tcPr>
            <w:tcW w:w="2709" w:type="dxa"/>
            <w:vAlign w:val="center"/>
          </w:tcPr>
          <w:p w:rsidR="00F76265" w:rsidRPr="00670E19" w:rsidRDefault="00F76265" w:rsidP="00DB10BB">
            <w:pPr>
              <w:spacing w:line="300" w:lineRule="exact"/>
              <w:jc w:val="center"/>
              <w:rPr>
                <w:rFonts w:ascii="仿宋_GB2312" w:eastAsia="仿宋_GB2312" w:hAnsi="仿宋" w:cs="仿宋"/>
                <w:b/>
              </w:rPr>
            </w:pPr>
          </w:p>
        </w:tc>
        <w:tc>
          <w:tcPr>
            <w:tcW w:w="897" w:type="dxa"/>
            <w:vAlign w:val="center"/>
          </w:tcPr>
          <w:p w:rsidR="00F76265" w:rsidRPr="00670E19" w:rsidRDefault="00F76265" w:rsidP="00DB10BB">
            <w:pPr>
              <w:spacing w:line="300" w:lineRule="exact"/>
              <w:jc w:val="right"/>
              <w:rPr>
                <w:rFonts w:ascii="仿宋_GB2312" w:eastAsia="仿宋_GB2312" w:hAnsi="仿宋" w:cs="仿宋"/>
                <w:b/>
              </w:rPr>
            </w:pPr>
          </w:p>
        </w:tc>
        <w:tc>
          <w:tcPr>
            <w:tcW w:w="1018" w:type="dxa"/>
            <w:vAlign w:val="center"/>
          </w:tcPr>
          <w:p w:rsidR="00F76265" w:rsidRPr="00670E19" w:rsidRDefault="00F76265" w:rsidP="00DB10BB">
            <w:pPr>
              <w:spacing w:line="300" w:lineRule="exact"/>
              <w:rPr>
                <w:rFonts w:ascii="仿宋_GB2312" w:eastAsia="仿宋_GB2312" w:hAnsi="仿宋" w:cs="仿宋"/>
                <w:b/>
              </w:rPr>
            </w:pPr>
          </w:p>
        </w:tc>
        <w:tc>
          <w:tcPr>
            <w:tcW w:w="1112" w:type="dxa"/>
            <w:vAlign w:val="center"/>
          </w:tcPr>
          <w:p w:rsidR="00F76265" w:rsidRPr="00670E19" w:rsidRDefault="00F76265" w:rsidP="00DB10BB">
            <w:pPr>
              <w:spacing w:line="300" w:lineRule="exact"/>
              <w:rPr>
                <w:rFonts w:ascii="仿宋_GB2312" w:eastAsia="仿宋_GB2312" w:hAnsi="仿宋" w:cs="仿宋"/>
                <w:b/>
              </w:rPr>
            </w:pPr>
          </w:p>
        </w:tc>
        <w:tc>
          <w:tcPr>
            <w:tcW w:w="1017" w:type="dxa"/>
            <w:vAlign w:val="center"/>
          </w:tcPr>
          <w:p w:rsidR="00F76265" w:rsidRPr="00670E19" w:rsidRDefault="00F76265" w:rsidP="00DB10BB">
            <w:pPr>
              <w:spacing w:line="300" w:lineRule="exact"/>
              <w:rPr>
                <w:rFonts w:ascii="仿宋_GB2312" w:eastAsia="仿宋_GB2312" w:hAnsi="仿宋" w:cs="仿宋"/>
                <w:b/>
              </w:rPr>
            </w:pPr>
          </w:p>
        </w:tc>
        <w:tc>
          <w:tcPr>
            <w:tcW w:w="615" w:type="dxa"/>
            <w:vAlign w:val="center"/>
          </w:tcPr>
          <w:p w:rsidR="00F76265" w:rsidRPr="00670E19" w:rsidRDefault="00F76265" w:rsidP="00DB10BB">
            <w:pPr>
              <w:spacing w:line="300" w:lineRule="exact"/>
              <w:jc w:val="right"/>
              <w:rPr>
                <w:rFonts w:ascii="仿宋_GB2312" w:eastAsia="仿宋_GB2312" w:hAnsi="仿宋" w:cs="仿宋"/>
                <w:b/>
              </w:rPr>
            </w:pPr>
          </w:p>
        </w:tc>
        <w:tc>
          <w:tcPr>
            <w:tcW w:w="1047" w:type="dxa"/>
            <w:vAlign w:val="center"/>
          </w:tcPr>
          <w:p w:rsidR="00F76265" w:rsidRPr="00670E19" w:rsidRDefault="00F76265" w:rsidP="00DB10BB">
            <w:pPr>
              <w:spacing w:line="300" w:lineRule="exact"/>
              <w:jc w:val="right"/>
              <w:rPr>
                <w:rFonts w:ascii="仿宋_GB2312" w:eastAsia="仿宋_GB2312" w:hAnsi="仿宋" w:cs="仿宋"/>
                <w:b/>
              </w:rPr>
            </w:pPr>
          </w:p>
        </w:tc>
        <w:tc>
          <w:tcPr>
            <w:tcW w:w="898" w:type="dxa"/>
            <w:vAlign w:val="center"/>
          </w:tcPr>
          <w:p w:rsidR="00F76265" w:rsidRPr="00670E19" w:rsidRDefault="00F76265" w:rsidP="00DB10BB">
            <w:pPr>
              <w:spacing w:line="300" w:lineRule="exact"/>
              <w:jc w:val="right"/>
              <w:rPr>
                <w:rFonts w:ascii="仿宋_GB2312" w:eastAsia="仿宋_GB2312" w:hAnsi="仿宋" w:cs="仿宋"/>
                <w:b/>
              </w:rPr>
            </w:pPr>
          </w:p>
        </w:tc>
        <w:tc>
          <w:tcPr>
            <w:tcW w:w="1017" w:type="dxa"/>
            <w:vAlign w:val="center"/>
          </w:tcPr>
          <w:p w:rsidR="00F76265" w:rsidRPr="00670E19" w:rsidRDefault="00F76265" w:rsidP="00DB10BB">
            <w:pPr>
              <w:spacing w:line="300" w:lineRule="exact"/>
              <w:jc w:val="right"/>
              <w:rPr>
                <w:rFonts w:ascii="仿宋_GB2312" w:eastAsia="仿宋_GB2312" w:hAnsi="仿宋" w:cs="仿宋"/>
                <w:b/>
              </w:rPr>
            </w:pPr>
          </w:p>
        </w:tc>
        <w:tc>
          <w:tcPr>
            <w:tcW w:w="1017" w:type="dxa"/>
            <w:vAlign w:val="center"/>
          </w:tcPr>
          <w:p w:rsidR="00F76265" w:rsidRPr="00670E19" w:rsidRDefault="00F76265" w:rsidP="00DB10BB">
            <w:pPr>
              <w:spacing w:line="300" w:lineRule="exact"/>
              <w:jc w:val="right"/>
              <w:rPr>
                <w:rFonts w:ascii="仿宋_GB2312" w:eastAsia="仿宋_GB2312" w:hAnsi="仿宋" w:cs="仿宋"/>
                <w:b/>
              </w:rPr>
            </w:pPr>
          </w:p>
        </w:tc>
        <w:tc>
          <w:tcPr>
            <w:tcW w:w="1017" w:type="dxa"/>
            <w:vAlign w:val="center"/>
          </w:tcPr>
          <w:p w:rsidR="00F76265" w:rsidRPr="00670E19" w:rsidRDefault="00F76265" w:rsidP="00DB10BB">
            <w:pPr>
              <w:spacing w:line="300" w:lineRule="exact"/>
              <w:jc w:val="right"/>
              <w:rPr>
                <w:rFonts w:ascii="仿宋_GB2312" w:eastAsia="仿宋_GB2312" w:hAnsi="仿宋" w:cs="仿宋"/>
                <w:b/>
              </w:rPr>
            </w:pPr>
          </w:p>
        </w:tc>
        <w:tc>
          <w:tcPr>
            <w:tcW w:w="1017" w:type="dxa"/>
            <w:vAlign w:val="center"/>
          </w:tcPr>
          <w:p w:rsidR="00F76265" w:rsidRPr="00670E19" w:rsidRDefault="00F76265" w:rsidP="00DB10BB">
            <w:pPr>
              <w:spacing w:line="300" w:lineRule="exact"/>
              <w:jc w:val="right"/>
              <w:rPr>
                <w:rFonts w:ascii="仿宋_GB2312" w:eastAsia="仿宋_GB2312" w:hAnsi="仿宋" w:cs="仿宋"/>
                <w:b/>
              </w:rPr>
            </w:pPr>
          </w:p>
        </w:tc>
        <w:tc>
          <w:tcPr>
            <w:tcW w:w="1017" w:type="dxa"/>
            <w:vAlign w:val="center"/>
          </w:tcPr>
          <w:p w:rsidR="00F76265" w:rsidRPr="00670E19" w:rsidRDefault="00F76265" w:rsidP="00DB10BB">
            <w:pPr>
              <w:spacing w:line="300" w:lineRule="exact"/>
              <w:jc w:val="right"/>
              <w:rPr>
                <w:rFonts w:ascii="仿宋_GB2312" w:eastAsia="仿宋_GB2312" w:hAnsi="仿宋" w:cs="仿宋"/>
                <w:b/>
              </w:rPr>
            </w:pPr>
          </w:p>
        </w:tc>
        <w:tc>
          <w:tcPr>
            <w:tcW w:w="959" w:type="dxa"/>
            <w:vAlign w:val="center"/>
          </w:tcPr>
          <w:p w:rsidR="00F76265" w:rsidRPr="00670E19" w:rsidRDefault="00F76265" w:rsidP="00DB10BB">
            <w:pPr>
              <w:spacing w:line="300" w:lineRule="exact"/>
              <w:jc w:val="right"/>
              <w:rPr>
                <w:rFonts w:ascii="仿宋_GB2312" w:eastAsia="仿宋_GB2312" w:hAnsi="仿宋" w:cs="仿宋"/>
                <w:b/>
              </w:rPr>
            </w:pPr>
          </w:p>
        </w:tc>
      </w:tr>
      <w:tr w:rsidR="00F76265" w:rsidTr="00DB10BB">
        <w:trPr>
          <w:jc w:val="center"/>
        </w:trPr>
        <w:tc>
          <w:tcPr>
            <w:tcW w:w="2709" w:type="dxa"/>
            <w:vAlign w:val="center"/>
          </w:tcPr>
          <w:p w:rsidR="00F76265" w:rsidRDefault="00F76265" w:rsidP="00DB10BB">
            <w:pPr>
              <w:spacing w:line="300" w:lineRule="exact"/>
              <w:rPr>
                <w:rFonts w:ascii="仿宋" w:eastAsia="仿宋" w:hAnsi="仿宋" w:cs="仿宋"/>
              </w:rPr>
            </w:pPr>
          </w:p>
        </w:tc>
        <w:tc>
          <w:tcPr>
            <w:tcW w:w="897" w:type="dxa"/>
            <w:vAlign w:val="center"/>
          </w:tcPr>
          <w:p w:rsidR="00F76265" w:rsidRDefault="00F76265" w:rsidP="00DB10BB">
            <w:pPr>
              <w:spacing w:line="300" w:lineRule="exact"/>
              <w:jc w:val="right"/>
              <w:rPr>
                <w:rFonts w:ascii="仿宋" w:eastAsia="仿宋" w:hAnsi="仿宋" w:cs="仿宋"/>
              </w:rPr>
            </w:pPr>
          </w:p>
        </w:tc>
        <w:tc>
          <w:tcPr>
            <w:tcW w:w="1018" w:type="dxa"/>
            <w:vAlign w:val="center"/>
          </w:tcPr>
          <w:p w:rsidR="00F76265" w:rsidRDefault="00F76265" w:rsidP="00DB10BB">
            <w:pPr>
              <w:spacing w:line="300" w:lineRule="exact"/>
              <w:rPr>
                <w:rFonts w:ascii="仿宋" w:eastAsia="仿宋" w:hAnsi="仿宋" w:cs="仿宋"/>
              </w:rPr>
            </w:pPr>
          </w:p>
        </w:tc>
        <w:tc>
          <w:tcPr>
            <w:tcW w:w="1112" w:type="dxa"/>
            <w:vAlign w:val="center"/>
          </w:tcPr>
          <w:p w:rsidR="00F76265" w:rsidRDefault="00F76265" w:rsidP="00DB10BB">
            <w:pPr>
              <w:spacing w:line="300" w:lineRule="exact"/>
              <w:rPr>
                <w:rFonts w:ascii="仿宋" w:eastAsia="仿宋" w:hAnsi="仿宋" w:cs="仿宋"/>
              </w:rPr>
            </w:pPr>
          </w:p>
        </w:tc>
        <w:tc>
          <w:tcPr>
            <w:tcW w:w="1017" w:type="dxa"/>
            <w:vAlign w:val="center"/>
          </w:tcPr>
          <w:p w:rsidR="00F76265" w:rsidRDefault="00F76265" w:rsidP="00DB10BB">
            <w:pPr>
              <w:spacing w:line="300" w:lineRule="exact"/>
              <w:rPr>
                <w:rFonts w:ascii="仿宋" w:eastAsia="仿宋" w:hAnsi="仿宋" w:cs="仿宋"/>
              </w:rPr>
            </w:pPr>
          </w:p>
        </w:tc>
        <w:tc>
          <w:tcPr>
            <w:tcW w:w="615" w:type="dxa"/>
            <w:vAlign w:val="center"/>
          </w:tcPr>
          <w:p w:rsidR="00F76265" w:rsidRDefault="00F76265" w:rsidP="00DB10BB">
            <w:pPr>
              <w:spacing w:line="300" w:lineRule="exact"/>
              <w:jc w:val="right"/>
              <w:rPr>
                <w:rFonts w:ascii="仿宋" w:eastAsia="仿宋" w:hAnsi="仿宋" w:cs="仿宋"/>
              </w:rPr>
            </w:pPr>
          </w:p>
        </w:tc>
        <w:tc>
          <w:tcPr>
            <w:tcW w:w="1047" w:type="dxa"/>
            <w:vAlign w:val="center"/>
          </w:tcPr>
          <w:p w:rsidR="00F76265" w:rsidRDefault="00F76265" w:rsidP="00DB10BB">
            <w:pPr>
              <w:spacing w:line="300" w:lineRule="exact"/>
              <w:jc w:val="right"/>
              <w:rPr>
                <w:rFonts w:ascii="仿宋" w:eastAsia="仿宋" w:hAnsi="仿宋" w:cs="仿宋"/>
              </w:rPr>
            </w:pPr>
          </w:p>
        </w:tc>
        <w:tc>
          <w:tcPr>
            <w:tcW w:w="898" w:type="dxa"/>
            <w:vAlign w:val="center"/>
          </w:tcPr>
          <w:p w:rsidR="00F76265" w:rsidRDefault="00F76265" w:rsidP="00DB10BB">
            <w:pPr>
              <w:spacing w:line="300" w:lineRule="exact"/>
              <w:jc w:val="right"/>
              <w:rPr>
                <w:rFonts w:ascii="仿宋" w:eastAsia="仿宋" w:hAnsi="仿宋" w:cs="仿宋"/>
              </w:rPr>
            </w:pPr>
          </w:p>
        </w:tc>
        <w:tc>
          <w:tcPr>
            <w:tcW w:w="1017" w:type="dxa"/>
            <w:vAlign w:val="center"/>
          </w:tcPr>
          <w:p w:rsidR="00F76265" w:rsidRDefault="00F76265" w:rsidP="00DB10BB">
            <w:pPr>
              <w:spacing w:line="300" w:lineRule="exact"/>
              <w:jc w:val="right"/>
              <w:rPr>
                <w:rFonts w:ascii="仿宋" w:eastAsia="仿宋" w:hAnsi="仿宋" w:cs="仿宋"/>
              </w:rPr>
            </w:pPr>
          </w:p>
        </w:tc>
        <w:tc>
          <w:tcPr>
            <w:tcW w:w="1017" w:type="dxa"/>
            <w:vAlign w:val="center"/>
          </w:tcPr>
          <w:p w:rsidR="00F76265" w:rsidRDefault="00F76265" w:rsidP="00DB10BB">
            <w:pPr>
              <w:spacing w:line="300" w:lineRule="exact"/>
              <w:jc w:val="right"/>
              <w:rPr>
                <w:rFonts w:ascii="仿宋" w:eastAsia="仿宋" w:hAnsi="仿宋" w:cs="仿宋"/>
              </w:rPr>
            </w:pPr>
          </w:p>
        </w:tc>
        <w:tc>
          <w:tcPr>
            <w:tcW w:w="1017" w:type="dxa"/>
            <w:vAlign w:val="center"/>
          </w:tcPr>
          <w:p w:rsidR="00F76265" w:rsidRDefault="00F76265" w:rsidP="00DB10BB">
            <w:pPr>
              <w:spacing w:line="300" w:lineRule="exact"/>
              <w:jc w:val="right"/>
              <w:rPr>
                <w:rFonts w:ascii="仿宋" w:eastAsia="仿宋" w:hAnsi="仿宋" w:cs="仿宋"/>
              </w:rPr>
            </w:pPr>
          </w:p>
        </w:tc>
        <w:tc>
          <w:tcPr>
            <w:tcW w:w="1017" w:type="dxa"/>
            <w:vAlign w:val="center"/>
          </w:tcPr>
          <w:p w:rsidR="00F76265" w:rsidRDefault="00F76265" w:rsidP="00DB10BB">
            <w:pPr>
              <w:spacing w:line="300" w:lineRule="exact"/>
              <w:jc w:val="right"/>
              <w:rPr>
                <w:rFonts w:ascii="仿宋" w:eastAsia="仿宋" w:hAnsi="仿宋" w:cs="仿宋"/>
              </w:rPr>
            </w:pPr>
          </w:p>
        </w:tc>
        <w:tc>
          <w:tcPr>
            <w:tcW w:w="1017" w:type="dxa"/>
            <w:vAlign w:val="center"/>
          </w:tcPr>
          <w:p w:rsidR="00F76265" w:rsidRDefault="00F76265" w:rsidP="00DB10BB">
            <w:pPr>
              <w:spacing w:line="300" w:lineRule="exact"/>
              <w:jc w:val="right"/>
              <w:rPr>
                <w:rFonts w:ascii="仿宋" w:eastAsia="仿宋" w:hAnsi="仿宋" w:cs="仿宋"/>
              </w:rPr>
            </w:pPr>
          </w:p>
        </w:tc>
        <w:tc>
          <w:tcPr>
            <w:tcW w:w="959" w:type="dxa"/>
            <w:vAlign w:val="center"/>
          </w:tcPr>
          <w:p w:rsidR="00F76265" w:rsidRDefault="00F76265" w:rsidP="00DB10BB">
            <w:pPr>
              <w:spacing w:line="300" w:lineRule="exact"/>
              <w:jc w:val="right"/>
              <w:rPr>
                <w:rFonts w:ascii="仿宋" w:eastAsia="仿宋" w:hAnsi="仿宋" w:cs="仿宋"/>
              </w:rPr>
            </w:pPr>
          </w:p>
        </w:tc>
      </w:tr>
      <w:tr w:rsidR="00F76265" w:rsidTr="00DB10BB">
        <w:trPr>
          <w:jc w:val="center"/>
        </w:trPr>
        <w:tc>
          <w:tcPr>
            <w:tcW w:w="2709" w:type="dxa"/>
            <w:vAlign w:val="center"/>
          </w:tcPr>
          <w:p w:rsidR="00F76265" w:rsidRDefault="00F76265" w:rsidP="00DB10BB">
            <w:pPr>
              <w:spacing w:line="300" w:lineRule="exact"/>
              <w:rPr>
                <w:rFonts w:ascii="仿宋" w:eastAsia="仿宋" w:hAnsi="仿宋" w:cs="仿宋"/>
              </w:rPr>
            </w:pPr>
          </w:p>
        </w:tc>
        <w:tc>
          <w:tcPr>
            <w:tcW w:w="897" w:type="dxa"/>
            <w:vAlign w:val="center"/>
          </w:tcPr>
          <w:p w:rsidR="00F76265" w:rsidRDefault="00F76265" w:rsidP="00DB10BB">
            <w:pPr>
              <w:spacing w:line="300" w:lineRule="exact"/>
              <w:jc w:val="right"/>
              <w:rPr>
                <w:rFonts w:ascii="仿宋" w:eastAsia="仿宋" w:hAnsi="仿宋" w:cs="仿宋"/>
              </w:rPr>
            </w:pPr>
          </w:p>
        </w:tc>
        <w:tc>
          <w:tcPr>
            <w:tcW w:w="1018" w:type="dxa"/>
            <w:vAlign w:val="center"/>
          </w:tcPr>
          <w:p w:rsidR="00F76265" w:rsidRDefault="00F76265" w:rsidP="00DB10BB">
            <w:pPr>
              <w:spacing w:line="300" w:lineRule="exact"/>
              <w:rPr>
                <w:rFonts w:ascii="仿宋" w:eastAsia="仿宋" w:hAnsi="仿宋" w:cs="仿宋"/>
              </w:rPr>
            </w:pPr>
          </w:p>
        </w:tc>
        <w:tc>
          <w:tcPr>
            <w:tcW w:w="1112" w:type="dxa"/>
            <w:vAlign w:val="center"/>
          </w:tcPr>
          <w:p w:rsidR="00F76265" w:rsidRDefault="00F76265" w:rsidP="00DB10BB">
            <w:pPr>
              <w:spacing w:line="300" w:lineRule="exact"/>
              <w:rPr>
                <w:rFonts w:ascii="仿宋" w:eastAsia="仿宋" w:hAnsi="仿宋" w:cs="仿宋"/>
              </w:rPr>
            </w:pPr>
          </w:p>
        </w:tc>
        <w:tc>
          <w:tcPr>
            <w:tcW w:w="1017" w:type="dxa"/>
            <w:vAlign w:val="center"/>
          </w:tcPr>
          <w:p w:rsidR="00F76265" w:rsidRDefault="00F76265" w:rsidP="00DB10BB">
            <w:pPr>
              <w:spacing w:line="300" w:lineRule="exact"/>
              <w:rPr>
                <w:rFonts w:ascii="仿宋" w:eastAsia="仿宋" w:hAnsi="仿宋" w:cs="仿宋"/>
              </w:rPr>
            </w:pPr>
          </w:p>
        </w:tc>
        <w:tc>
          <w:tcPr>
            <w:tcW w:w="615" w:type="dxa"/>
            <w:vAlign w:val="center"/>
          </w:tcPr>
          <w:p w:rsidR="00F76265" w:rsidRDefault="00F76265" w:rsidP="00DB10BB">
            <w:pPr>
              <w:spacing w:line="300" w:lineRule="exact"/>
              <w:jc w:val="right"/>
              <w:rPr>
                <w:rFonts w:ascii="仿宋" w:eastAsia="仿宋" w:hAnsi="仿宋" w:cs="仿宋"/>
              </w:rPr>
            </w:pPr>
          </w:p>
        </w:tc>
        <w:tc>
          <w:tcPr>
            <w:tcW w:w="1047" w:type="dxa"/>
            <w:vAlign w:val="center"/>
          </w:tcPr>
          <w:p w:rsidR="00F76265" w:rsidRDefault="00F76265" w:rsidP="00DB10BB">
            <w:pPr>
              <w:spacing w:line="300" w:lineRule="exact"/>
              <w:jc w:val="right"/>
              <w:rPr>
                <w:rFonts w:ascii="仿宋" w:eastAsia="仿宋" w:hAnsi="仿宋" w:cs="仿宋"/>
              </w:rPr>
            </w:pPr>
          </w:p>
        </w:tc>
        <w:tc>
          <w:tcPr>
            <w:tcW w:w="898" w:type="dxa"/>
            <w:vAlign w:val="center"/>
          </w:tcPr>
          <w:p w:rsidR="00F76265" w:rsidRDefault="00F76265" w:rsidP="00DB10BB">
            <w:pPr>
              <w:spacing w:line="300" w:lineRule="exact"/>
              <w:jc w:val="right"/>
              <w:rPr>
                <w:rFonts w:ascii="仿宋" w:eastAsia="仿宋" w:hAnsi="仿宋" w:cs="仿宋"/>
              </w:rPr>
            </w:pPr>
          </w:p>
        </w:tc>
        <w:tc>
          <w:tcPr>
            <w:tcW w:w="1017" w:type="dxa"/>
            <w:vAlign w:val="center"/>
          </w:tcPr>
          <w:p w:rsidR="00F76265" w:rsidRDefault="00F76265" w:rsidP="00DB10BB">
            <w:pPr>
              <w:spacing w:line="300" w:lineRule="exact"/>
              <w:jc w:val="right"/>
              <w:rPr>
                <w:rFonts w:ascii="仿宋" w:eastAsia="仿宋" w:hAnsi="仿宋" w:cs="仿宋"/>
              </w:rPr>
            </w:pPr>
          </w:p>
        </w:tc>
        <w:tc>
          <w:tcPr>
            <w:tcW w:w="1017" w:type="dxa"/>
            <w:vAlign w:val="center"/>
          </w:tcPr>
          <w:p w:rsidR="00F76265" w:rsidRDefault="00F76265" w:rsidP="00DB10BB">
            <w:pPr>
              <w:spacing w:line="300" w:lineRule="exact"/>
              <w:jc w:val="right"/>
              <w:rPr>
                <w:rFonts w:ascii="仿宋" w:eastAsia="仿宋" w:hAnsi="仿宋" w:cs="仿宋"/>
              </w:rPr>
            </w:pPr>
          </w:p>
        </w:tc>
        <w:tc>
          <w:tcPr>
            <w:tcW w:w="1017" w:type="dxa"/>
            <w:vAlign w:val="center"/>
          </w:tcPr>
          <w:p w:rsidR="00F76265" w:rsidRDefault="00F76265" w:rsidP="00DB10BB">
            <w:pPr>
              <w:spacing w:line="300" w:lineRule="exact"/>
              <w:jc w:val="right"/>
              <w:rPr>
                <w:rFonts w:ascii="仿宋" w:eastAsia="仿宋" w:hAnsi="仿宋" w:cs="仿宋"/>
              </w:rPr>
            </w:pPr>
          </w:p>
        </w:tc>
        <w:tc>
          <w:tcPr>
            <w:tcW w:w="1017" w:type="dxa"/>
            <w:vAlign w:val="center"/>
          </w:tcPr>
          <w:p w:rsidR="00F76265" w:rsidRDefault="00F76265" w:rsidP="00DB10BB">
            <w:pPr>
              <w:spacing w:line="300" w:lineRule="exact"/>
              <w:jc w:val="right"/>
              <w:rPr>
                <w:rFonts w:ascii="仿宋" w:eastAsia="仿宋" w:hAnsi="仿宋" w:cs="仿宋"/>
              </w:rPr>
            </w:pPr>
          </w:p>
        </w:tc>
        <w:tc>
          <w:tcPr>
            <w:tcW w:w="1017" w:type="dxa"/>
            <w:vAlign w:val="center"/>
          </w:tcPr>
          <w:p w:rsidR="00F76265" w:rsidRDefault="00F76265" w:rsidP="00DB10BB">
            <w:pPr>
              <w:spacing w:line="300" w:lineRule="exact"/>
              <w:jc w:val="right"/>
              <w:rPr>
                <w:rFonts w:ascii="仿宋" w:eastAsia="仿宋" w:hAnsi="仿宋" w:cs="仿宋"/>
              </w:rPr>
            </w:pPr>
          </w:p>
        </w:tc>
        <w:tc>
          <w:tcPr>
            <w:tcW w:w="959" w:type="dxa"/>
            <w:vAlign w:val="center"/>
          </w:tcPr>
          <w:p w:rsidR="00F76265" w:rsidRDefault="00F76265" w:rsidP="00DB10BB">
            <w:pPr>
              <w:spacing w:line="300" w:lineRule="exact"/>
              <w:jc w:val="right"/>
              <w:rPr>
                <w:rFonts w:ascii="仿宋" w:eastAsia="仿宋" w:hAnsi="仿宋" w:cs="仿宋"/>
              </w:rPr>
            </w:pPr>
          </w:p>
        </w:tc>
      </w:tr>
    </w:tbl>
    <w:p w:rsidR="00F76265" w:rsidRPr="000C152E" w:rsidRDefault="00F76265" w:rsidP="00F76265">
      <w:pPr>
        <w:rPr>
          <w:rFonts w:ascii="仿宋_GB2312" w:eastAsia="仿宋_GB2312"/>
          <w:sz w:val="32"/>
          <w:szCs w:val="32"/>
        </w:rPr>
      </w:pPr>
      <w:r w:rsidRPr="00863540">
        <w:rPr>
          <w:rFonts w:ascii="仿宋_GB2312" w:eastAsia="仿宋_GB2312" w:hint="eastAsia"/>
          <w:sz w:val="32"/>
          <w:szCs w:val="32"/>
        </w:rPr>
        <w:t>无此项公开内容，空表列示。</w:t>
      </w:r>
    </w:p>
    <w:p w:rsidR="00F76265" w:rsidRPr="00C367F0" w:rsidRDefault="00F76265" w:rsidP="00F76265">
      <w:pPr>
        <w:rPr>
          <w:rFonts w:ascii="黑体" w:eastAsia="黑体" w:hAnsi="黑体"/>
          <w:color w:val="000000"/>
          <w:sz w:val="32"/>
        </w:rPr>
      </w:pPr>
    </w:p>
    <w:p w:rsidR="00F76265" w:rsidRDefault="00F76265" w:rsidP="00F76265">
      <w:pPr>
        <w:rPr>
          <w:rFonts w:ascii="黑体" w:eastAsia="黑体" w:hAnsi="黑体"/>
          <w:color w:val="000000"/>
          <w:sz w:val="32"/>
        </w:rPr>
      </w:pPr>
      <w:r>
        <w:rPr>
          <w:rFonts w:ascii="黑体" w:eastAsia="黑体" w:hAnsi="黑体" w:hint="eastAsia"/>
          <w:color w:val="000000"/>
          <w:sz w:val="32"/>
        </w:rPr>
        <w:t xml:space="preserve">    </w:t>
      </w:r>
    </w:p>
    <w:p w:rsidR="00F76265" w:rsidRDefault="00F76265" w:rsidP="00F76265">
      <w:pPr>
        <w:rPr>
          <w:rFonts w:ascii="黑体" w:eastAsia="黑体" w:hAnsi="黑体"/>
          <w:color w:val="000000"/>
          <w:sz w:val="32"/>
        </w:rPr>
      </w:pPr>
    </w:p>
    <w:p w:rsidR="00F76265" w:rsidRDefault="00F76265" w:rsidP="00F76265">
      <w:pPr>
        <w:rPr>
          <w:rFonts w:ascii="黑体" w:eastAsia="黑体" w:hAnsi="黑体"/>
          <w:color w:val="000000"/>
          <w:sz w:val="32"/>
        </w:rPr>
      </w:pPr>
    </w:p>
    <w:p w:rsidR="00F76265" w:rsidRDefault="00F76265" w:rsidP="00F76265">
      <w:pPr>
        <w:rPr>
          <w:rFonts w:ascii="黑体" w:eastAsia="黑体" w:hAnsi="黑体"/>
          <w:color w:val="000000"/>
          <w:sz w:val="32"/>
        </w:rPr>
      </w:pPr>
    </w:p>
    <w:p w:rsidR="00F76265" w:rsidRDefault="00F76265" w:rsidP="00F76265">
      <w:pPr>
        <w:rPr>
          <w:rFonts w:ascii="黑体" w:eastAsia="黑体" w:hAnsi="黑体"/>
          <w:color w:val="000000"/>
          <w:sz w:val="32"/>
        </w:rPr>
      </w:pPr>
    </w:p>
    <w:p w:rsidR="00F76265" w:rsidRDefault="00F76265" w:rsidP="00F76265">
      <w:pPr>
        <w:ind w:firstLineChars="200" w:firstLine="640"/>
        <w:rPr>
          <w:rFonts w:ascii="黑体" w:eastAsia="黑体" w:hAnsi="黑体"/>
          <w:color w:val="000000"/>
          <w:sz w:val="32"/>
        </w:rPr>
      </w:pPr>
      <w:r>
        <w:rPr>
          <w:rFonts w:ascii="黑体" w:eastAsia="黑体" w:hAnsi="黑体"/>
          <w:color w:val="000000"/>
          <w:sz w:val="32"/>
        </w:rPr>
        <w:lastRenderedPageBreak/>
        <w:t>七、国有资产信息</w:t>
      </w:r>
    </w:p>
    <w:p w:rsidR="00F76265" w:rsidRPr="00EF3E5B" w:rsidRDefault="00F76265" w:rsidP="00F12B05">
      <w:pPr>
        <w:widowControl w:val="0"/>
        <w:spacing w:afterLines="50" w:after="163" w:line="360" w:lineRule="auto"/>
        <w:ind w:firstLineChars="200" w:firstLine="640"/>
        <w:rPr>
          <w:rFonts w:ascii="仿宋_GB2312" w:eastAsia="仿宋_GB2312"/>
          <w:color w:val="FF0000"/>
          <w:sz w:val="32"/>
          <w:szCs w:val="32"/>
        </w:rPr>
      </w:pPr>
      <w:r>
        <w:rPr>
          <w:rFonts w:ascii="仿宋_GB2312" w:eastAsia="仿宋_GB2312" w:hint="eastAsia"/>
          <w:sz w:val="32"/>
          <w:szCs w:val="32"/>
        </w:rPr>
        <w:t>截至上年末，我单位固定资产总额124.7609万元，本年度无新增固定资产预算。</w:t>
      </w:r>
    </w:p>
    <w:tbl>
      <w:tblPr>
        <w:tblW w:w="13482" w:type="dxa"/>
        <w:tblInd w:w="93" w:type="dxa"/>
        <w:tblLayout w:type="fixed"/>
        <w:tblLook w:val="04A0" w:firstRow="1" w:lastRow="0" w:firstColumn="1" w:lastColumn="0" w:noHBand="0" w:noVBand="1"/>
      </w:tblPr>
      <w:tblGrid>
        <w:gridCol w:w="5224"/>
        <w:gridCol w:w="3155"/>
        <w:gridCol w:w="5103"/>
      </w:tblGrid>
      <w:tr w:rsidR="00F76265" w:rsidTr="00DB10BB">
        <w:trPr>
          <w:trHeight w:val="705"/>
        </w:trPr>
        <w:tc>
          <w:tcPr>
            <w:tcW w:w="13482" w:type="dxa"/>
            <w:gridSpan w:val="3"/>
            <w:tcBorders>
              <w:top w:val="nil"/>
              <w:left w:val="nil"/>
              <w:bottom w:val="nil"/>
              <w:right w:val="nil"/>
            </w:tcBorders>
            <w:vAlign w:val="center"/>
          </w:tcPr>
          <w:p w:rsidR="00F76265" w:rsidRPr="00C54F91" w:rsidRDefault="0057149B" w:rsidP="00DB10BB">
            <w:pPr>
              <w:jc w:val="center"/>
              <w:rPr>
                <w:rFonts w:ascii="仿宋_GB2312" w:eastAsia="仿宋_GB2312"/>
                <w:sz w:val="32"/>
                <w:szCs w:val="32"/>
              </w:rPr>
            </w:pPr>
            <w:r>
              <w:rPr>
                <w:rFonts w:ascii="仿宋_GB2312" w:eastAsia="仿宋_GB2312" w:hint="eastAsia"/>
                <w:sz w:val="32"/>
                <w:szCs w:val="32"/>
                <w:lang w:eastAsia="zh-CN"/>
              </w:rPr>
              <w:t>单位</w:t>
            </w:r>
            <w:r w:rsidR="00F76265" w:rsidRPr="00C54F91">
              <w:rPr>
                <w:rFonts w:ascii="仿宋_GB2312" w:eastAsia="仿宋_GB2312" w:hint="eastAsia"/>
                <w:sz w:val="32"/>
                <w:szCs w:val="32"/>
              </w:rPr>
              <w:t>固定资产占用情况表</w:t>
            </w:r>
          </w:p>
        </w:tc>
      </w:tr>
      <w:tr w:rsidR="00F76265" w:rsidTr="00DB10BB">
        <w:trPr>
          <w:trHeight w:val="510"/>
        </w:trPr>
        <w:tc>
          <w:tcPr>
            <w:tcW w:w="8379" w:type="dxa"/>
            <w:gridSpan w:val="2"/>
            <w:tcBorders>
              <w:top w:val="nil"/>
              <w:left w:val="nil"/>
              <w:bottom w:val="nil"/>
              <w:right w:val="nil"/>
            </w:tcBorders>
            <w:vAlign w:val="center"/>
          </w:tcPr>
          <w:p w:rsidR="00F76265" w:rsidRPr="0057149B" w:rsidRDefault="0057149B" w:rsidP="00DB10BB">
            <w:pPr>
              <w:rPr>
                <w:rFonts w:ascii="宋体" w:eastAsiaTheme="minorEastAsia" w:hAnsi="宋体" w:cs="宋体"/>
                <w:sz w:val="22"/>
                <w:lang w:eastAsia="zh-CN"/>
              </w:rPr>
            </w:pPr>
            <w:r>
              <w:rPr>
                <w:rFonts w:ascii="宋体" w:hAnsi="宋体" w:cs="宋体" w:hint="eastAsia"/>
                <w:sz w:val="22"/>
              </w:rPr>
              <w:t>编制</w:t>
            </w:r>
            <w:r>
              <w:rPr>
                <w:rFonts w:ascii="宋体" w:eastAsiaTheme="minorEastAsia" w:hAnsi="宋体" w:cs="宋体" w:hint="eastAsia"/>
                <w:sz w:val="22"/>
                <w:lang w:eastAsia="zh-CN"/>
              </w:rPr>
              <w:t>单位</w:t>
            </w:r>
            <w:r w:rsidR="00F76265">
              <w:rPr>
                <w:rFonts w:ascii="宋体" w:hAnsi="宋体" w:cs="宋体" w:hint="eastAsia"/>
                <w:sz w:val="22"/>
              </w:rPr>
              <w:t>：</w:t>
            </w:r>
            <w:r>
              <w:rPr>
                <w:rFonts w:ascii="宋体" w:eastAsiaTheme="minorEastAsia" w:hAnsi="宋体" w:cs="宋体" w:hint="eastAsia"/>
                <w:sz w:val="22"/>
                <w:lang w:eastAsia="zh-CN"/>
              </w:rPr>
              <w:t>中共秦皇岛市山海关区委组织部本级</w:t>
            </w:r>
          </w:p>
        </w:tc>
        <w:tc>
          <w:tcPr>
            <w:tcW w:w="5103" w:type="dxa"/>
            <w:tcBorders>
              <w:top w:val="nil"/>
              <w:left w:val="nil"/>
              <w:bottom w:val="nil"/>
              <w:right w:val="nil"/>
            </w:tcBorders>
            <w:vAlign w:val="center"/>
          </w:tcPr>
          <w:p w:rsidR="00F76265" w:rsidRDefault="00F76265" w:rsidP="00DB10BB">
            <w:pPr>
              <w:ind w:firstLineChars="800" w:firstLine="1760"/>
              <w:rPr>
                <w:rFonts w:ascii="宋体" w:hAnsi="宋体" w:cs="宋体"/>
                <w:sz w:val="22"/>
              </w:rPr>
            </w:pPr>
            <w:r>
              <w:rPr>
                <w:rFonts w:ascii="宋体" w:hAnsi="宋体" w:cs="宋体" w:hint="eastAsia"/>
                <w:sz w:val="22"/>
              </w:rPr>
              <w:t xml:space="preserve">截止时间：2020年12月31日  </w:t>
            </w:r>
          </w:p>
        </w:tc>
      </w:tr>
      <w:tr w:rsidR="00F76265" w:rsidTr="00DB10BB">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F76265" w:rsidRDefault="00F76265" w:rsidP="00DB10BB">
            <w:pPr>
              <w:jc w:val="center"/>
              <w:rPr>
                <w:rFonts w:ascii="宋体" w:hAnsi="宋体" w:cs="宋体"/>
                <w:b/>
                <w:bCs/>
                <w:sz w:val="22"/>
              </w:rPr>
            </w:pPr>
            <w:r>
              <w:rPr>
                <w:rFonts w:ascii="宋体" w:hAnsi="宋体" w:cs="宋体" w:hint="eastAsia"/>
                <w:b/>
                <w:bCs/>
                <w:sz w:val="22"/>
              </w:rPr>
              <w:t>项   目</w:t>
            </w:r>
          </w:p>
        </w:tc>
        <w:tc>
          <w:tcPr>
            <w:tcW w:w="3155" w:type="dxa"/>
            <w:tcBorders>
              <w:top w:val="single" w:sz="4" w:space="0" w:color="auto"/>
              <w:left w:val="nil"/>
              <w:bottom w:val="single" w:sz="4" w:space="0" w:color="auto"/>
              <w:right w:val="single" w:sz="4" w:space="0" w:color="auto"/>
            </w:tcBorders>
            <w:vAlign w:val="center"/>
          </w:tcPr>
          <w:p w:rsidR="00F76265" w:rsidRDefault="00F76265" w:rsidP="00DB10BB">
            <w:pPr>
              <w:jc w:val="center"/>
              <w:rPr>
                <w:rFonts w:ascii="宋体" w:hAnsi="宋体" w:cs="宋体"/>
                <w:b/>
                <w:bCs/>
                <w:sz w:val="22"/>
              </w:rPr>
            </w:pPr>
            <w:r>
              <w:rPr>
                <w:rFonts w:ascii="宋体" w:hAnsi="宋体" w:cs="宋体" w:hint="eastAsia"/>
                <w:b/>
                <w:bCs/>
                <w:sz w:val="22"/>
              </w:rPr>
              <w:t>数量</w:t>
            </w:r>
          </w:p>
        </w:tc>
        <w:tc>
          <w:tcPr>
            <w:tcW w:w="5103" w:type="dxa"/>
            <w:tcBorders>
              <w:top w:val="single" w:sz="4" w:space="0" w:color="auto"/>
              <w:left w:val="nil"/>
              <w:bottom w:val="single" w:sz="4" w:space="0" w:color="auto"/>
              <w:right w:val="single" w:sz="4" w:space="0" w:color="auto"/>
            </w:tcBorders>
            <w:vAlign w:val="center"/>
          </w:tcPr>
          <w:p w:rsidR="00F76265" w:rsidRDefault="00F76265" w:rsidP="00DB10BB">
            <w:pPr>
              <w:jc w:val="center"/>
              <w:rPr>
                <w:rFonts w:ascii="宋体" w:hAnsi="宋体" w:cs="宋体"/>
                <w:b/>
                <w:bCs/>
                <w:sz w:val="22"/>
              </w:rPr>
            </w:pPr>
            <w:r>
              <w:rPr>
                <w:rFonts w:ascii="宋体" w:hAnsi="宋体" w:cs="宋体" w:hint="eastAsia"/>
                <w:b/>
                <w:bCs/>
                <w:sz w:val="22"/>
              </w:rPr>
              <w:t>价值（金额单位：万元）</w:t>
            </w:r>
          </w:p>
        </w:tc>
      </w:tr>
      <w:tr w:rsidR="00F76265" w:rsidTr="00DB10BB">
        <w:trPr>
          <w:trHeight w:val="645"/>
        </w:trPr>
        <w:tc>
          <w:tcPr>
            <w:tcW w:w="5224" w:type="dxa"/>
            <w:tcBorders>
              <w:top w:val="nil"/>
              <w:left w:val="single" w:sz="4" w:space="0" w:color="auto"/>
              <w:bottom w:val="single" w:sz="4" w:space="0" w:color="auto"/>
              <w:right w:val="single" w:sz="4" w:space="0" w:color="auto"/>
            </w:tcBorders>
            <w:vAlign w:val="center"/>
          </w:tcPr>
          <w:p w:rsidR="00F76265" w:rsidRDefault="00F76265" w:rsidP="00DB10BB">
            <w:pPr>
              <w:jc w:val="center"/>
              <w:rPr>
                <w:rFonts w:ascii="宋体" w:hAnsi="宋体" w:cs="宋体"/>
                <w:sz w:val="22"/>
              </w:rPr>
            </w:pPr>
            <w:r>
              <w:rPr>
                <w:rFonts w:ascii="宋体" w:hAnsi="宋体" w:cs="宋体" w:hint="eastAsia"/>
                <w:sz w:val="22"/>
              </w:rPr>
              <w:t>资产总额</w:t>
            </w:r>
          </w:p>
        </w:tc>
        <w:tc>
          <w:tcPr>
            <w:tcW w:w="3155" w:type="dxa"/>
            <w:tcBorders>
              <w:top w:val="nil"/>
              <w:left w:val="nil"/>
              <w:bottom w:val="single" w:sz="4" w:space="0" w:color="auto"/>
              <w:right w:val="single" w:sz="4" w:space="0" w:color="auto"/>
            </w:tcBorders>
            <w:vAlign w:val="center"/>
          </w:tcPr>
          <w:p w:rsidR="00F76265" w:rsidRDefault="00F76265" w:rsidP="00DB10BB">
            <w:pPr>
              <w:jc w:val="center"/>
              <w:rPr>
                <w:rFonts w:ascii="宋体" w:hAnsi="宋体" w:cs="宋体"/>
                <w:sz w:val="22"/>
              </w:rPr>
            </w:pPr>
            <w:r>
              <w:rPr>
                <w:rFonts w:ascii="宋体" w:hAnsi="宋体" w:cs="宋体" w:hint="eastAsia"/>
                <w:sz w:val="22"/>
              </w:rPr>
              <w:t>254</w:t>
            </w:r>
          </w:p>
        </w:tc>
        <w:tc>
          <w:tcPr>
            <w:tcW w:w="5103" w:type="dxa"/>
            <w:tcBorders>
              <w:top w:val="nil"/>
              <w:left w:val="nil"/>
              <w:bottom w:val="single" w:sz="4" w:space="0" w:color="auto"/>
              <w:right w:val="single" w:sz="4" w:space="0" w:color="auto"/>
            </w:tcBorders>
            <w:vAlign w:val="center"/>
          </w:tcPr>
          <w:p w:rsidR="00F76265" w:rsidRDefault="00F76265" w:rsidP="00DB10BB">
            <w:pPr>
              <w:jc w:val="center"/>
              <w:rPr>
                <w:rFonts w:ascii="宋体" w:hAnsi="宋体" w:cs="宋体"/>
                <w:sz w:val="22"/>
              </w:rPr>
            </w:pPr>
            <w:r>
              <w:rPr>
                <w:rFonts w:ascii="宋体" w:hAnsi="宋体" w:cs="宋体" w:hint="eastAsia"/>
                <w:sz w:val="22"/>
              </w:rPr>
              <w:t>124.7609</w:t>
            </w:r>
          </w:p>
        </w:tc>
      </w:tr>
      <w:tr w:rsidR="00F76265" w:rsidTr="00DB10BB">
        <w:trPr>
          <w:trHeight w:val="645"/>
        </w:trPr>
        <w:tc>
          <w:tcPr>
            <w:tcW w:w="5224" w:type="dxa"/>
            <w:tcBorders>
              <w:top w:val="nil"/>
              <w:left w:val="single" w:sz="4" w:space="0" w:color="auto"/>
              <w:bottom w:val="single" w:sz="4" w:space="0" w:color="auto"/>
              <w:right w:val="single" w:sz="4" w:space="0" w:color="auto"/>
            </w:tcBorders>
            <w:vAlign w:val="center"/>
          </w:tcPr>
          <w:p w:rsidR="00F76265" w:rsidRDefault="00F76265" w:rsidP="00DB10BB">
            <w:pPr>
              <w:rPr>
                <w:rFonts w:ascii="宋体" w:hAnsi="宋体" w:cs="宋体"/>
                <w:sz w:val="22"/>
              </w:rPr>
            </w:pPr>
            <w:r>
              <w:rPr>
                <w:rFonts w:ascii="宋体" w:hAnsi="宋体" w:cs="宋体" w:hint="eastAsia"/>
                <w:sz w:val="22"/>
              </w:rPr>
              <w:t>1、房屋（平方米）</w:t>
            </w:r>
          </w:p>
        </w:tc>
        <w:tc>
          <w:tcPr>
            <w:tcW w:w="3155" w:type="dxa"/>
            <w:tcBorders>
              <w:top w:val="nil"/>
              <w:left w:val="nil"/>
              <w:bottom w:val="single" w:sz="4" w:space="0" w:color="auto"/>
              <w:right w:val="single" w:sz="4" w:space="0" w:color="auto"/>
            </w:tcBorders>
            <w:vAlign w:val="center"/>
          </w:tcPr>
          <w:p w:rsidR="00F76265" w:rsidRDefault="00F76265" w:rsidP="00DB10BB">
            <w:pPr>
              <w:jc w:val="center"/>
              <w:rPr>
                <w:rFonts w:ascii="宋体" w:hAnsi="宋体" w:cs="宋体"/>
                <w:sz w:val="22"/>
              </w:rPr>
            </w:pPr>
          </w:p>
        </w:tc>
        <w:tc>
          <w:tcPr>
            <w:tcW w:w="5103" w:type="dxa"/>
            <w:tcBorders>
              <w:top w:val="nil"/>
              <w:left w:val="nil"/>
              <w:bottom w:val="single" w:sz="4" w:space="0" w:color="auto"/>
              <w:right w:val="single" w:sz="4" w:space="0" w:color="auto"/>
            </w:tcBorders>
            <w:vAlign w:val="center"/>
          </w:tcPr>
          <w:p w:rsidR="00F76265" w:rsidRDefault="00F76265" w:rsidP="00DB10BB">
            <w:pPr>
              <w:jc w:val="center"/>
              <w:rPr>
                <w:rFonts w:ascii="宋体" w:hAnsi="宋体" w:cs="宋体"/>
                <w:sz w:val="22"/>
              </w:rPr>
            </w:pPr>
          </w:p>
        </w:tc>
      </w:tr>
      <w:tr w:rsidR="00F76265" w:rsidTr="00DB10BB">
        <w:trPr>
          <w:trHeight w:val="645"/>
        </w:trPr>
        <w:tc>
          <w:tcPr>
            <w:tcW w:w="5224" w:type="dxa"/>
            <w:tcBorders>
              <w:top w:val="nil"/>
              <w:left w:val="single" w:sz="4" w:space="0" w:color="auto"/>
              <w:bottom w:val="single" w:sz="4" w:space="0" w:color="auto"/>
              <w:right w:val="single" w:sz="4" w:space="0" w:color="auto"/>
            </w:tcBorders>
            <w:vAlign w:val="center"/>
          </w:tcPr>
          <w:p w:rsidR="00F76265" w:rsidRDefault="00F76265" w:rsidP="00DB10BB">
            <w:pPr>
              <w:rPr>
                <w:rFonts w:ascii="宋体" w:hAnsi="宋体" w:cs="宋体"/>
                <w:sz w:val="22"/>
              </w:rPr>
            </w:pPr>
            <w:r>
              <w:rPr>
                <w:rFonts w:ascii="宋体" w:hAnsi="宋体" w:cs="宋体" w:hint="eastAsia"/>
                <w:sz w:val="22"/>
              </w:rPr>
              <w:t>2、车辆（台、辆）</w:t>
            </w:r>
          </w:p>
        </w:tc>
        <w:tc>
          <w:tcPr>
            <w:tcW w:w="3155" w:type="dxa"/>
            <w:tcBorders>
              <w:top w:val="nil"/>
              <w:left w:val="nil"/>
              <w:bottom w:val="single" w:sz="4" w:space="0" w:color="auto"/>
              <w:right w:val="single" w:sz="4" w:space="0" w:color="auto"/>
            </w:tcBorders>
            <w:vAlign w:val="center"/>
          </w:tcPr>
          <w:p w:rsidR="00F76265" w:rsidRDefault="00F76265" w:rsidP="00DB10BB">
            <w:pPr>
              <w:jc w:val="center"/>
              <w:rPr>
                <w:rFonts w:ascii="宋体" w:hAnsi="宋体" w:cs="宋体"/>
                <w:sz w:val="22"/>
              </w:rPr>
            </w:pPr>
            <w:r>
              <w:rPr>
                <w:rFonts w:ascii="宋体" w:hAnsi="宋体" w:cs="宋体" w:hint="eastAsia"/>
                <w:sz w:val="22"/>
              </w:rPr>
              <w:t>2</w:t>
            </w:r>
          </w:p>
        </w:tc>
        <w:tc>
          <w:tcPr>
            <w:tcW w:w="5103" w:type="dxa"/>
            <w:tcBorders>
              <w:top w:val="nil"/>
              <w:left w:val="nil"/>
              <w:bottom w:val="single" w:sz="4" w:space="0" w:color="auto"/>
              <w:right w:val="single" w:sz="4" w:space="0" w:color="auto"/>
            </w:tcBorders>
            <w:vAlign w:val="center"/>
          </w:tcPr>
          <w:p w:rsidR="00F76265" w:rsidRDefault="00F76265" w:rsidP="00DB10BB">
            <w:pPr>
              <w:jc w:val="center"/>
              <w:rPr>
                <w:rFonts w:ascii="宋体" w:hAnsi="宋体" w:cs="宋体"/>
                <w:sz w:val="22"/>
              </w:rPr>
            </w:pPr>
            <w:r>
              <w:rPr>
                <w:rFonts w:ascii="宋体" w:hAnsi="宋体" w:cs="宋体" w:hint="eastAsia"/>
                <w:sz w:val="22"/>
              </w:rPr>
              <w:t>49.6710</w:t>
            </w:r>
          </w:p>
        </w:tc>
      </w:tr>
      <w:tr w:rsidR="00F76265" w:rsidTr="00DB10BB">
        <w:trPr>
          <w:trHeight w:val="645"/>
        </w:trPr>
        <w:tc>
          <w:tcPr>
            <w:tcW w:w="5224" w:type="dxa"/>
            <w:tcBorders>
              <w:top w:val="nil"/>
              <w:left w:val="single" w:sz="4" w:space="0" w:color="auto"/>
              <w:bottom w:val="single" w:sz="4" w:space="0" w:color="auto"/>
              <w:right w:val="single" w:sz="4" w:space="0" w:color="auto"/>
            </w:tcBorders>
            <w:vAlign w:val="center"/>
          </w:tcPr>
          <w:p w:rsidR="00F76265" w:rsidRDefault="00F76265" w:rsidP="00DB10BB">
            <w:pPr>
              <w:rPr>
                <w:rFonts w:ascii="宋体" w:hAnsi="宋体" w:cs="宋体"/>
                <w:sz w:val="22"/>
              </w:rPr>
            </w:pPr>
            <w:r>
              <w:rPr>
                <w:rFonts w:ascii="宋体" w:hAnsi="宋体" w:cs="宋体" w:hint="eastAsia"/>
                <w:sz w:val="22"/>
              </w:rPr>
              <w:t>3、单价在20万元以上设备</w:t>
            </w:r>
          </w:p>
        </w:tc>
        <w:tc>
          <w:tcPr>
            <w:tcW w:w="3155" w:type="dxa"/>
            <w:tcBorders>
              <w:top w:val="nil"/>
              <w:left w:val="nil"/>
              <w:bottom w:val="single" w:sz="4" w:space="0" w:color="auto"/>
              <w:right w:val="single" w:sz="4" w:space="0" w:color="auto"/>
            </w:tcBorders>
            <w:vAlign w:val="center"/>
          </w:tcPr>
          <w:p w:rsidR="00F76265" w:rsidRDefault="00F76265" w:rsidP="00DB10BB">
            <w:pPr>
              <w:jc w:val="center"/>
              <w:rPr>
                <w:rFonts w:ascii="宋体" w:hAnsi="宋体" w:cs="宋体"/>
                <w:sz w:val="22"/>
              </w:rPr>
            </w:pPr>
          </w:p>
        </w:tc>
        <w:tc>
          <w:tcPr>
            <w:tcW w:w="5103" w:type="dxa"/>
            <w:tcBorders>
              <w:top w:val="nil"/>
              <w:left w:val="nil"/>
              <w:bottom w:val="single" w:sz="4" w:space="0" w:color="auto"/>
              <w:right w:val="single" w:sz="4" w:space="0" w:color="auto"/>
            </w:tcBorders>
            <w:vAlign w:val="center"/>
          </w:tcPr>
          <w:p w:rsidR="00F76265" w:rsidRDefault="00F76265" w:rsidP="00DB10BB">
            <w:pPr>
              <w:jc w:val="center"/>
              <w:rPr>
                <w:rFonts w:ascii="宋体" w:hAnsi="宋体" w:cs="宋体"/>
                <w:sz w:val="22"/>
              </w:rPr>
            </w:pPr>
          </w:p>
        </w:tc>
      </w:tr>
      <w:tr w:rsidR="00F76265" w:rsidTr="00DB10BB">
        <w:trPr>
          <w:trHeight w:val="645"/>
        </w:trPr>
        <w:tc>
          <w:tcPr>
            <w:tcW w:w="5224" w:type="dxa"/>
            <w:tcBorders>
              <w:top w:val="nil"/>
              <w:left w:val="single" w:sz="4" w:space="0" w:color="auto"/>
              <w:bottom w:val="single" w:sz="4" w:space="0" w:color="auto"/>
              <w:right w:val="single" w:sz="4" w:space="0" w:color="auto"/>
            </w:tcBorders>
            <w:vAlign w:val="center"/>
          </w:tcPr>
          <w:p w:rsidR="00F76265" w:rsidRDefault="00F76265" w:rsidP="00DB10BB">
            <w:pPr>
              <w:rPr>
                <w:rFonts w:ascii="宋体" w:hAnsi="宋体" w:cs="宋体"/>
                <w:sz w:val="22"/>
              </w:rPr>
            </w:pPr>
            <w:r>
              <w:rPr>
                <w:rFonts w:ascii="宋体" w:hAnsi="宋体" w:cs="宋体" w:hint="eastAsia"/>
                <w:sz w:val="22"/>
              </w:rPr>
              <w:t>4、</w:t>
            </w:r>
            <w:r>
              <w:rPr>
                <w:rFonts w:ascii="宋体" w:hAnsi="宋体" w:cs="宋体"/>
                <w:sz w:val="22"/>
              </w:rPr>
              <w:t>……………</w:t>
            </w:r>
          </w:p>
        </w:tc>
        <w:tc>
          <w:tcPr>
            <w:tcW w:w="3155" w:type="dxa"/>
            <w:tcBorders>
              <w:top w:val="nil"/>
              <w:left w:val="nil"/>
              <w:bottom w:val="single" w:sz="4" w:space="0" w:color="auto"/>
              <w:right w:val="single" w:sz="4" w:space="0" w:color="auto"/>
            </w:tcBorders>
            <w:vAlign w:val="center"/>
          </w:tcPr>
          <w:p w:rsidR="00F76265" w:rsidRDefault="00F76265" w:rsidP="00DB10BB">
            <w:pPr>
              <w:jc w:val="center"/>
              <w:rPr>
                <w:rFonts w:ascii="宋体" w:hAnsi="宋体" w:cs="宋体"/>
                <w:sz w:val="22"/>
              </w:rPr>
            </w:pPr>
          </w:p>
        </w:tc>
        <w:tc>
          <w:tcPr>
            <w:tcW w:w="5103" w:type="dxa"/>
            <w:tcBorders>
              <w:top w:val="nil"/>
              <w:left w:val="nil"/>
              <w:bottom w:val="single" w:sz="4" w:space="0" w:color="auto"/>
              <w:right w:val="single" w:sz="4" w:space="0" w:color="auto"/>
            </w:tcBorders>
            <w:vAlign w:val="center"/>
          </w:tcPr>
          <w:p w:rsidR="00F76265" w:rsidRDefault="00F76265" w:rsidP="00DB10BB">
            <w:pPr>
              <w:jc w:val="center"/>
              <w:rPr>
                <w:rFonts w:ascii="宋体" w:hAnsi="宋体" w:cs="宋体"/>
                <w:sz w:val="22"/>
              </w:rPr>
            </w:pPr>
          </w:p>
        </w:tc>
      </w:tr>
      <w:tr w:rsidR="00F76265" w:rsidTr="00DB10BB">
        <w:trPr>
          <w:trHeight w:val="645"/>
        </w:trPr>
        <w:tc>
          <w:tcPr>
            <w:tcW w:w="5224" w:type="dxa"/>
            <w:tcBorders>
              <w:top w:val="nil"/>
              <w:left w:val="single" w:sz="4" w:space="0" w:color="auto"/>
              <w:bottom w:val="single" w:sz="4" w:space="0" w:color="auto"/>
              <w:right w:val="single" w:sz="4" w:space="0" w:color="auto"/>
            </w:tcBorders>
            <w:vAlign w:val="center"/>
          </w:tcPr>
          <w:p w:rsidR="00F76265" w:rsidRDefault="00F76265" w:rsidP="00DB10BB">
            <w:pPr>
              <w:rPr>
                <w:rFonts w:ascii="宋体" w:hAnsi="宋体" w:cs="宋体"/>
                <w:sz w:val="22"/>
              </w:rPr>
            </w:pPr>
            <w:r>
              <w:rPr>
                <w:rFonts w:ascii="宋体" w:hAnsi="宋体" w:cs="宋体" w:hint="eastAsia"/>
                <w:sz w:val="22"/>
              </w:rPr>
              <w:t>5、其他固定资产</w:t>
            </w:r>
          </w:p>
        </w:tc>
        <w:tc>
          <w:tcPr>
            <w:tcW w:w="3155" w:type="dxa"/>
            <w:tcBorders>
              <w:top w:val="nil"/>
              <w:left w:val="nil"/>
              <w:bottom w:val="single" w:sz="4" w:space="0" w:color="auto"/>
              <w:right w:val="single" w:sz="4" w:space="0" w:color="auto"/>
            </w:tcBorders>
            <w:vAlign w:val="center"/>
          </w:tcPr>
          <w:p w:rsidR="00F76265" w:rsidRDefault="00F76265" w:rsidP="00DB10BB">
            <w:pPr>
              <w:jc w:val="center"/>
              <w:rPr>
                <w:rFonts w:ascii="宋体" w:hAnsi="宋体" w:cs="宋体"/>
                <w:sz w:val="22"/>
              </w:rPr>
            </w:pPr>
            <w:r>
              <w:rPr>
                <w:rFonts w:ascii="宋体" w:hAnsi="宋体" w:cs="宋体" w:hint="eastAsia"/>
                <w:sz w:val="22"/>
              </w:rPr>
              <w:t>252</w:t>
            </w:r>
          </w:p>
        </w:tc>
        <w:tc>
          <w:tcPr>
            <w:tcW w:w="5103" w:type="dxa"/>
            <w:tcBorders>
              <w:top w:val="nil"/>
              <w:left w:val="nil"/>
              <w:bottom w:val="single" w:sz="4" w:space="0" w:color="auto"/>
              <w:right w:val="single" w:sz="4" w:space="0" w:color="auto"/>
            </w:tcBorders>
            <w:vAlign w:val="center"/>
          </w:tcPr>
          <w:p w:rsidR="00F76265" w:rsidRDefault="00F76265" w:rsidP="00DB10BB">
            <w:pPr>
              <w:jc w:val="center"/>
              <w:rPr>
                <w:rFonts w:ascii="宋体" w:hAnsi="宋体" w:cs="宋体"/>
                <w:sz w:val="22"/>
              </w:rPr>
            </w:pPr>
            <w:r>
              <w:rPr>
                <w:rFonts w:ascii="宋体" w:hAnsi="宋体" w:cs="宋体" w:hint="eastAsia"/>
                <w:sz w:val="22"/>
              </w:rPr>
              <w:t>509659</w:t>
            </w:r>
          </w:p>
        </w:tc>
      </w:tr>
    </w:tbl>
    <w:p w:rsidR="00F76265" w:rsidRDefault="00F76265" w:rsidP="00F76265">
      <w:pPr>
        <w:rPr>
          <w:rFonts w:ascii="仿宋_GB2312" w:eastAsia="仿宋_GB2312"/>
          <w:sz w:val="32"/>
          <w:szCs w:val="32"/>
        </w:rPr>
      </w:pPr>
    </w:p>
    <w:p w:rsidR="00F76265" w:rsidRDefault="00F76265" w:rsidP="00F76265">
      <w:pPr>
        <w:rPr>
          <w:rFonts w:ascii="黑体" w:eastAsia="黑体" w:hAnsi="黑体"/>
          <w:color w:val="000000"/>
          <w:sz w:val="32"/>
        </w:rPr>
      </w:pPr>
      <w:r>
        <w:rPr>
          <w:rFonts w:ascii="黑体" w:eastAsia="黑体" w:hAnsi="黑体" w:hint="eastAsia"/>
          <w:color w:val="000000"/>
          <w:sz w:val="32"/>
        </w:rPr>
        <w:t xml:space="preserve">    </w:t>
      </w:r>
    </w:p>
    <w:p w:rsidR="00F76265" w:rsidRDefault="00F76265" w:rsidP="00F76265">
      <w:pPr>
        <w:rPr>
          <w:rFonts w:ascii="黑体" w:eastAsia="黑体" w:hAnsi="黑体"/>
          <w:color w:val="000000"/>
          <w:sz w:val="32"/>
        </w:rPr>
      </w:pPr>
    </w:p>
    <w:p w:rsidR="00F76265" w:rsidRDefault="00F76265" w:rsidP="00F76265">
      <w:pPr>
        <w:ind w:firstLineChars="200" w:firstLine="640"/>
        <w:rPr>
          <w:rFonts w:ascii="黑体" w:eastAsia="黑体" w:hAnsi="黑体"/>
          <w:color w:val="000000"/>
          <w:sz w:val="32"/>
        </w:rPr>
      </w:pPr>
      <w:r>
        <w:rPr>
          <w:rFonts w:ascii="黑体" w:eastAsia="黑体" w:hAnsi="黑体"/>
          <w:color w:val="000000"/>
          <w:sz w:val="32"/>
        </w:rPr>
        <w:lastRenderedPageBreak/>
        <w:t>八、名词解释</w:t>
      </w:r>
    </w:p>
    <w:p w:rsidR="00F76265" w:rsidRPr="000C152E" w:rsidRDefault="00F76265" w:rsidP="00F76265">
      <w:pPr>
        <w:rPr>
          <w:rFonts w:ascii="仿宋_GB2312" w:eastAsia="仿宋_GB2312"/>
          <w:sz w:val="32"/>
          <w:szCs w:val="32"/>
        </w:rPr>
      </w:pPr>
      <w:r>
        <w:rPr>
          <w:rFonts w:hint="eastAsia"/>
          <w:b/>
          <w:color w:val="000000"/>
          <w:sz w:val="32"/>
        </w:rPr>
        <w:t xml:space="preserve">   </w:t>
      </w:r>
      <w:r>
        <w:rPr>
          <w:rFonts w:ascii="仿宋" w:eastAsia="仿宋" w:hAnsi="仿宋" w:cs="仿宋" w:hint="eastAsia"/>
          <w:b/>
          <w:color w:val="000000"/>
          <w:sz w:val="32"/>
        </w:rPr>
        <w:t xml:space="preserve"> </w:t>
      </w:r>
      <w:r w:rsidRPr="000C152E">
        <w:rPr>
          <w:rFonts w:ascii="仿宋_GB2312" w:eastAsia="仿宋_GB2312" w:hint="eastAsia"/>
          <w:sz w:val="32"/>
          <w:szCs w:val="32"/>
        </w:rPr>
        <w:t>1、一般共预算拨款收入：指县级财政当年拨付的资金。</w:t>
      </w:r>
    </w:p>
    <w:p w:rsidR="00F76265" w:rsidRPr="000C152E" w:rsidRDefault="00F76265" w:rsidP="00F76265">
      <w:pPr>
        <w:rPr>
          <w:rFonts w:ascii="仿宋_GB2312" w:eastAsia="仿宋_GB2312"/>
          <w:sz w:val="32"/>
          <w:szCs w:val="32"/>
        </w:rPr>
      </w:pPr>
      <w:r w:rsidRPr="000C152E">
        <w:rPr>
          <w:rFonts w:ascii="仿宋_GB2312" w:eastAsia="仿宋_GB2312" w:hint="eastAsia"/>
          <w:sz w:val="32"/>
          <w:szCs w:val="32"/>
        </w:rPr>
        <w:t xml:space="preserve">    2、事业收入：指事业单位开展专业业务活动及辅助活动所取得的收入。</w:t>
      </w:r>
    </w:p>
    <w:p w:rsidR="00F76265" w:rsidRPr="000C152E" w:rsidRDefault="00F76265" w:rsidP="00F76265">
      <w:pPr>
        <w:rPr>
          <w:rFonts w:ascii="仿宋_GB2312" w:eastAsia="仿宋_GB2312"/>
          <w:sz w:val="32"/>
          <w:szCs w:val="32"/>
        </w:rPr>
      </w:pPr>
      <w:r w:rsidRPr="000C152E">
        <w:rPr>
          <w:rFonts w:ascii="仿宋_GB2312" w:eastAsia="仿宋_GB2312" w:hint="eastAsia"/>
          <w:sz w:val="32"/>
          <w:szCs w:val="32"/>
        </w:rPr>
        <w:t xml:space="preserve">    3、其他收入：指除上述“财政拨款收入”、“事业收入”等以外的收入。主要是按规定动用的租房收入、存款利息收入等。</w:t>
      </w:r>
    </w:p>
    <w:p w:rsidR="00F76265" w:rsidRPr="000C152E" w:rsidRDefault="00F76265" w:rsidP="00F76265">
      <w:pPr>
        <w:rPr>
          <w:rFonts w:ascii="仿宋_GB2312" w:eastAsia="仿宋_GB2312"/>
          <w:sz w:val="32"/>
          <w:szCs w:val="32"/>
        </w:rPr>
      </w:pPr>
      <w:r w:rsidRPr="000C152E">
        <w:rPr>
          <w:rFonts w:ascii="仿宋_GB2312" w:eastAsia="仿宋_GB2312" w:hint="eastAsia"/>
          <w:sz w:val="32"/>
          <w:szCs w:val="32"/>
        </w:rPr>
        <w:t xml:space="preserve">    4、基本支出：指为保障机构正常运转、完成日常工作任务而发生的人员支出和公用支出。</w:t>
      </w:r>
    </w:p>
    <w:p w:rsidR="00F76265" w:rsidRPr="000C152E" w:rsidRDefault="00F76265" w:rsidP="00F76265">
      <w:pPr>
        <w:rPr>
          <w:rFonts w:ascii="仿宋_GB2312" w:eastAsia="仿宋_GB2312"/>
          <w:sz w:val="32"/>
          <w:szCs w:val="32"/>
        </w:rPr>
      </w:pPr>
      <w:r w:rsidRPr="000C152E">
        <w:rPr>
          <w:rFonts w:ascii="仿宋_GB2312" w:eastAsia="仿宋_GB2312" w:hint="eastAsia"/>
          <w:sz w:val="32"/>
          <w:szCs w:val="32"/>
        </w:rPr>
        <w:t xml:space="preserve">    5、项目支出：指在基本支出之外为完成特定行政任务和事业发展目标所发生的支出。</w:t>
      </w:r>
    </w:p>
    <w:p w:rsidR="00F76265" w:rsidRPr="000C152E" w:rsidRDefault="00F76265" w:rsidP="00F76265">
      <w:pPr>
        <w:rPr>
          <w:rFonts w:ascii="仿宋_GB2312" w:eastAsia="仿宋_GB2312"/>
          <w:sz w:val="32"/>
          <w:szCs w:val="32"/>
        </w:rPr>
      </w:pPr>
      <w:r w:rsidRPr="000C152E">
        <w:rPr>
          <w:rFonts w:ascii="仿宋_GB2312" w:eastAsia="仿宋_GB2312" w:hint="eastAsia"/>
          <w:sz w:val="32"/>
          <w:szCs w:val="32"/>
        </w:rPr>
        <w:t xml:space="preserve">    </w:t>
      </w:r>
      <w:r>
        <w:rPr>
          <w:rFonts w:ascii="仿宋_GB2312" w:eastAsia="仿宋_GB2312" w:hint="eastAsia"/>
          <w:sz w:val="32"/>
          <w:szCs w:val="32"/>
        </w:rPr>
        <w:t>6</w:t>
      </w:r>
      <w:r w:rsidRPr="000C152E">
        <w:rPr>
          <w:rFonts w:ascii="仿宋_GB2312" w:eastAsia="仿宋_GB2312" w:hint="eastAsia"/>
          <w:sz w:val="32"/>
          <w:szCs w:val="32"/>
        </w:rPr>
        <w:t>、“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F76265" w:rsidRPr="00A53754" w:rsidRDefault="00F76265" w:rsidP="00F76265">
      <w:pPr>
        <w:ind w:firstLine="642"/>
        <w:rPr>
          <w:rFonts w:ascii="仿宋_GB2312" w:eastAsia="仿宋_GB2312"/>
          <w:sz w:val="32"/>
          <w:szCs w:val="32"/>
        </w:rPr>
      </w:pPr>
      <w:r>
        <w:rPr>
          <w:rFonts w:ascii="仿宋_GB2312" w:eastAsia="仿宋_GB2312" w:hint="eastAsia"/>
          <w:sz w:val="32"/>
          <w:szCs w:val="32"/>
        </w:rPr>
        <w:t>7</w:t>
      </w:r>
      <w:r w:rsidRPr="000C152E">
        <w:rPr>
          <w:rFonts w:ascii="仿宋_GB2312" w:eastAsia="仿宋_GB2312" w:hint="eastAsia"/>
          <w:sz w:val="32"/>
          <w:szCs w:val="32"/>
        </w:rPr>
        <w:t>、机关运行费：为保障行政单位（含参照公务员法管理的事业单位）运行用于购买货物和服务的各项资金，包括办公及印刷费、邮电费、差旅费、会议费、福利费、日常维修费、专用材料</w:t>
      </w:r>
      <w:r w:rsidRPr="000C152E">
        <w:rPr>
          <w:rFonts w:ascii="仿宋_GB2312" w:eastAsia="仿宋_GB2312" w:hint="eastAsia"/>
          <w:sz w:val="32"/>
          <w:szCs w:val="32"/>
        </w:rPr>
        <w:lastRenderedPageBreak/>
        <w:t>及一般设备购置费、办公用房水电费、办公用房取暖费、办公用房物业管理费、公务用车运行维护费以及其他费用。</w:t>
      </w:r>
    </w:p>
    <w:p w:rsidR="00F76265" w:rsidRDefault="00F76265" w:rsidP="00F76265">
      <w:pPr>
        <w:rPr>
          <w:rFonts w:ascii="黑体" w:eastAsia="黑体" w:hAnsi="黑体"/>
          <w:color w:val="000000"/>
          <w:sz w:val="32"/>
        </w:rPr>
      </w:pPr>
      <w:r>
        <w:rPr>
          <w:rFonts w:ascii="黑体" w:eastAsia="黑体" w:hAnsi="黑体" w:hint="eastAsia"/>
          <w:color w:val="000000"/>
          <w:sz w:val="32"/>
        </w:rPr>
        <w:t xml:space="preserve">    九</w:t>
      </w:r>
      <w:r>
        <w:rPr>
          <w:rFonts w:ascii="黑体" w:eastAsia="黑体" w:hAnsi="黑体"/>
          <w:color w:val="000000"/>
          <w:sz w:val="32"/>
        </w:rPr>
        <w:t>、</w:t>
      </w:r>
      <w:r>
        <w:rPr>
          <w:rFonts w:ascii="黑体" w:eastAsia="黑体" w:hAnsi="黑体" w:hint="eastAsia"/>
          <w:color w:val="000000"/>
          <w:sz w:val="32"/>
        </w:rPr>
        <w:t>其他需要说明的事项</w:t>
      </w:r>
    </w:p>
    <w:p w:rsidR="00F76265" w:rsidRPr="000C152E" w:rsidRDefault="00F76265" w:rsidP="00F76265">
      <w:pPr>
        <w:ind w:firstLine="642"/>
        <w:rPr>
          <w:rFonts w:ascii="仿宋_GB2312" w:eastAsia="仿宋_GB2312"/>
          <w:sz w:val="32"/>
          <w:szCs w:val="32"/>
        </w:rPr>
      </w:pPr>
      <w:r w:rsidRPr="000C152E">
        <w:rPr>
          <w:rFonts w:ascii="仿宋_GB2312" w:eastAsia="仿宋_GB2312" w:hint="eastAsia"/>
          <w:sz w:val="32"/>
          <w:szCs w:val="32"/>
        </w:rPr>
        <w:t>无</w:t>
      </w:r>
      <w:r>
        <w:rPr>
          <w:rFonts w:ascii="仿宋_GB2312" w:eastAsia="仿宋_GB2312" w:hint="eastAsia"/>
          <w:sz w:val="32"/>
          <w:szCs w:val="32"/>
        </w:rPr>
        <w:t>其他需要说明的事项。</w:t>
      </w:r>
    </w:p>
    <w:p w:rsidR="00261B8B" w:rsidRPr="00F76265" w:rsidRDefault="00261B8B" w:rsidP="00B27EAB">
      <w:pPr>
        <w:jc w:val="center"/>
        <w:outlineLvl w:val="4"/>
        <w:rPr>
          <w:rFonts w:eastAsiaTheme="minorEastAsia"/>
          <w:lang w:eastAsia="zh-CN"/>
        </w:rPr>
      </w:pPr>
    </w:p>
    <w:p w:rsidR="00261B8B" w:rsidRPr="00261B8B" w:rsidRDefault="00261B8B" w:rsidP="00B27EAB">
      <w:pPr>
        <w:jc w:val="center"/>
        <w:outlineLvl w:val="4"/>
        <w:rPr>
          <w:rFonts w:eastAsiaTheme="minorEastAsia"/>
          <w:lang w:eastAsia="zh-CN"/>
        </w:rPr>
      </w:pPr>
    </w:p>
    <w:sectPr w:rsidR="00261B8B" w:rsidRPr="00261B8B" w:rsidSect="001B4728">
      <w:pgSz w:w="16839" w:h="11907" w:orient="landscape"/>
      <w:pgMar w:top="1304" w:right="1134" w:bottom="1304" w:left="1985"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82" w:rsidRDefault="008B3F82" w:rsidP="00FC4337">
      <w:r>
        <w:separator/>
      </w:r>
    </w:p>
  </w:endnote>
  <w:endnote w:type="continuationSeparator" w:id="0">
    <w:p w:rsidR="008B3F82" w:rsidRDefault="008B3F82" w:rsidP="00FC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ZFangSong-Z02">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82" w:rsidRDefault="008B3F82" w:rsidP="00FC4337">
      <w:r>
        <w:separator/>
      </w:r>
    </w:p>
  </w:footnote>
  <w:footnote w:type="continuationSeparator" w:id="0">
    <w:p w:rsidR="008B3F82" w:rsidRDefault="008B3F82" w:rsidP="00FC4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AB"/>
    <w:rsid w:val="00045F82"/>
    <w:rsid w:val="00115807"/>
    <w:rsid w:val="001544C4"/>
    <w:rsid w:val="001B4728"/>
    <w:rsid w:val="00261B8B"/>
    <w:rsid w:val="003020FE"/>
    <w:rsid w:val="004F7226"/>
    <w:rsid w:val="00547819"/>
    <w:rsid w:val="0057149B"/>
    <w:rsid w:val="005F0BC8"/>
    <w:rsid w:val="00687617"/>
    <w:rsid w:val="007312CE"/>
    <w:rsid w:val="00736071"/>
    <w:rsid w:val="007C0F6A"/>
    <w:rsid w:val="008B3F82"/>
    <w:rsid w:val="00976FDD"/>
    <w:rsid w:val="00B27EAB"/>
    <w:rsid w:val="00C413EB"/>
    <w:rsid w:val="00CE33A7"/>
    <w:rsid w:val="00D31668"/>
    <w:rsid w:val="00DA512E"/>
    <w:rsid w:val="00DB10BB"/>
    <w:rsid w:val="00DB73D3"/>
    <w:rsid w:val="00E225CB"/>
    <w:rsid w:val="00EA5D80"/>
    <w:rsid w:val="00F12B05"/>
    <w:rsid w:val="00F76265"/>
    <w:rsid w:val="00FC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EAB"/>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B27EAB"/>
    <w:pPr>
      <w:spacing w:before="120"/>
      <w:ind w:firstLine="560"/>
    </w:pPr>
    <w:rPr>
      <w:rFonts w:eastAsia="方正仿宋_GBK"/>
      <w:color w:val="000000"/>
      <w:sz w:val="28"/>
    </w:rPr>
  </w:style>
  <w:style w:type="character" w:customStyle="1" w:styleId="Char">
    <w:name w:val="页眉 Char"/>
    <w:basedOn w:val="a0"/>
    <w:link w:val="a3"/>
    <w:uiPriority w:val="99"/>
    <w:rsid w:val="00F76265"/>
    <w:rPr>
      <w:rFonts w:ascii="Calibri" w:eastAsia="宋体" w:hAnsi="Calibri" w:cs="Times New Roman"/>
      <w:sz w:val="18"/>
      <w:szCs w:val="18"/>
    </w:rPr>
  </w:style>
  <w:style w:type="paragraph" w:styleId="a3">
    <w:name w:val="header"/>
    <w:basedOn w:val="a"/>
    <w:link w:val="Char"/>
    <w:uiPriority w:val="99"/>
    <w:rsid w:val="00F76265"/>
    <w:pPr>
      <w:pBdr>
        <w:bottom w:val="single" w:sz="6" w:space="1" w:color="auto"/>
      </w:pBdr>
      <w:tabs>
        <w:tab w:val="center" w:pos="4153"/>
        <w:tab w:val="right" w:pos="8306"/>
      </w:tabs>
      <w:snapToGrid w:val="0"/>
      <w:jc w:val="center"/>
    </w:pPr>
    <w:rPr>
      <w:rFonts w:ascii="Calibri" w:eastAsia="宋体" w:hAnsi="Calibri"/>
      <w:kern w:val="2"/>
      <w:sz w:val="18"/>
      <w:szCs w:val="18"/>
    </w:rPr>
  </w:style>
  <w:style w:type="character" w:customStyle="1" w:styleId="Char0">
    <w:name w:val="页脚 Char"/>
    <w:basedOn w:val="a0"/>
    <w:link w:val="a4"/>
    <w:uiPriority w:val="99"/>
    <w:rsid w:val="00F76265"/>
    <w:rPr>
      <w:rFonts w:ascii="Calibri" w:eastAsia="宋体" w:hAnsi="Calibri" w:cs="Times New Roman"/>
      <w:sz w:val="18"/>
      <w:szCs w:val="18"/>
    </w:rPr>
  </w:style>
  <w:style w:type="paragraph" w:styleId="a4">
    <w:name w:val="footer"/>
    <w:basedOn w:val="a"/>
    <w:link w:val="Char0"/>
    <w:uiPriority w:val="99"/>
    <w:rsid w:val="00F76265"/>
    <w:pPr>
      <w:tabs>
        <w:tab w:val="center" w:pos="4153"/>
        <w:tab w:val="right" w:pos="8306"/>
      </w:tabs>
      <w:snapToGrid w:val="0"/>
    </w:pPr>
    <w:rPr>
      <w:rFonts w:ascii="Calibri" w:eastAsia="宋体" w:hAnsi="Calibri"/>
      <w:kern w:val="2"/>
      <w:sz w:val="18"/>
      <w:szCs w:val="18"/>
    </w:rPr>
  </w:style>
  <w:style w:type="paragraph" w:customStyle="1" w:styleId="-">
    <w:name w:val="插入文本样式-插入总体目标文件"/>
    <w:basedOn w:val="a"/>
    <w:qFormat/>
    <w:rsid w:val="00736071"/>
    <w:pPr>
      <w:spacing w:line="500" w:lineRule="exact"/>
      <w:ind w:firstLine="560"/>
    </w:pPr>
    <w:rPr>
      <w:rFonts w:eastAsia="方正仿宋_GBK"/>
      <w:sz w:val="28"/>
    </w:rPr>
  </w:style>
  <w:style w:type="paragraph" w:customStyle="1" w:styleId="-0">
    <w:name w:val="插入文本样式-插入职责分类绩效目标文件"/>
    <w:basedOn w:val="a"/>
    <w:qFormat/>
    <w:rsid w:val="00736071"/>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736071"/>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EAB"/>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B27EAB"/>
    <w:pPr>
      <w:spacing w:before="120"/>
      <w:ind w:firstLine="560"/>
    </w:pPr>
    <w:rPr>
      <w:rFonts w:eastAsia="方正仿宋_GBK"/>
      <w:color w:val="000000"/>
      <w:sz w:val="28"/>
    </w:rPr>
  </w:style>
  <w:style w:type="character" w:customStyle="1" w:styleId="Char">
    <w:name w:val="页眉 Char"/>
    <w:basedOn w:val="a0"/>
    <w:link w:val="a3"/>
    <w:uiPriority w:val="99"/>
    <w:rsid w:val="00F76265"/>
    <w:rPr>
      <w:rFonts w:ascii="Calibri" w:eastAsia="宋体" w:hAnsi="Calibri" w:cs="Times New Roman"/>
      <w:sz w:val="18"/>
      <w:szCs w:val="18"/>
    </w:rPr>
  </w:style>
  <w:style w:type="paragraph" w:styleId="a3">
    <w:name w:val="header"/>
    <w:basedOn w:val="a"/>
    <w:link w:val="Char"/>
    <w:uiPriority w:val="99"/>
    <w:rsid w:val="00F76265"/>
    <w:pPr>
      <w:pBdr>
        <w:bottom w:val="single" w:sz="6" w:space="1" w:color="auto"/>
      </w:pBdr>
      <w:tabs>
        <w:tab w:val="center" w:pos="4153"/>
        <w:tab w:val="right" w:pos="8306"/>
      </w:tabs>
      <w:snapToGrid w:val="0"/>
      <w:jc w:val="center"/>
    </w:pPr>
    <w:rPr>
      <w:rFonts w:ascii="Calibri" w:eastAsia="宋体" w:hAnsi="Calibri"/>
      <w:kern w:val="2"/>
      <w:sz w:val="18"/>
      <w:szCs w:val="18"/>
    </w:rPr>
  </w:style>
  <w:style w:type="character" w:customStyle="1" w:styleId="Char0">
    <w:name w:val="页脚 Char"/>
    <w:basedOn w:val="a0"/>
    <w:link w:val="a4"/>
    <w:uiPriority w:val="99"/>
    <w:rsid w:val="00F76265"/>
    <w:rPr>
      <w:rFonts w:ascii="Calibri" w:eastAsia="宋体" w:hAnsi="Calibri" w:cs="Times New Roman"/>
      <w:sz w:val="18"/>
      <w:szCs w:val="18"/>
    </w:rPr>
  </w:style>
  <w:style w:type="paragraph" w:styleId="a4">
    <w:name w:val="footer"/>
    <w:basedOn w:val="a"/>
    <w:link w:val="Char0"/>
    <w:uiPriority w:val="99"/>
    <w:rsid w:val="00F76265"/>
    <w:pPr>
      <w:tabs>
        <w:tab w:val="center" w:pos="4153"/>
        <w:tab w:val="right" w:pos="8306"/>
      </w:tabs>
      <w:snapToGrid w:val="0"/>
    </w:pPr>
    <w:rPr>
      <w:rFonts w:ascii="Calibri" w:eastAsia="宋体" w:hAnsi="Calibri"/>
      <w:kern w:val="2"/>
      <w:sz w:val="18"/>
      <w:szCs w:val="18"/>
    </w:rPr>
  </w:style>
  <w:style w:type="paragraph" w:customStyle="1" w:styleId="-">
    <w:name w:val="插入文本样式-插入总体目标文件"/>
    <w:basedOn w:val="a"/>
    <w:qFormat/>
    <w:rsid w:val="00736071"/>
    <w:pPr>
      <w:spacing w:line="500" w:lineRule="exact"/>
      <w:ind w:firstLine="560"/>
    </w:pPr>
    <w:rPr>
      <w:rFonts w:eastAsia="方正仿宋_GBK"/>
      <w:sz w:val="28"/>
    </w:rPr>
  </w:style>
  <w:style w:type="paragraph" w:customStyle="1" w:styleId="-0">
    <w:name w:val="插入文本样式-插入职责分类绩效目标文件"/>
    <w:basedOn w:val="a"/>
    <w:qFormat/>
    <w:rsid w:val="00736071"/>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736071"/>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9275">
      <w:bodyDiv w:val="1"/>
      <w:marLeft w:val="0"/>
      <w:marRight w:val="0"/>
      <w:marTop w:val="0"/>
      <w:marBottom w:val="0"/>
      <w:divBdr>
        <w:top w:val="none" w:sz="0" w:space="0" w:color="auto"/>
        <w:left w:val="none" w:sz="0" w:space="0" w:color="auto"/>
        <w:bottom w:val="none" w:sz="0" w:space="0" w:color="auto"/>
        <w:right w:val="none" w:sz="0" w:space="0" w:color="auto"/>
      </w:divBdr>
    </w:div>
    <w:div w:id="139620217">
      <w:bodyDiv w:val="1"/>
      <w:marLeft w:val="0"/>
      <w:marRight w:val="0"/>
      <w:marTop w:val="0"/>
      <w:marBottom w:val="0"/>
      <w:divBdr>
        <w:top w:val="none" w:sz="0" w:space="0" w:color="auto"/>
        <w:left w:val="none" w:sz="0" w:space="0" w:color="auto"/>
        <w:bottom w:val="none" w:sz="0" w:space="0" w:color="auto"/>
        <w:right w:val="none" w:sz="0" w:space="0" w:color="auto"/>
      </w:divBdr>
    </w:div>
    <w:div w:id="444231969">
      <w:bodyDiv w:val="1"/>
      <w:marLeft w:val="0"/>
      <w:marRight w:val="0"/>
      <w:marTop w:val="0"/>
      <w:marBottom w:val="0"/>
      <w:divBdr>
        <w:top w:val="none" w:sz="0" w:space="0" w:color="auto"/>
        <w:left w:val="none" w:sz="0" w:space="0" w:color="auto"/>
        <w:bottom w:val="none" w:sz="0" w:space="0" w:color="auto"/>
        <w:right w:val="none" w:sz="0" w:space="0" w:color="auto"/>
      </w:divBdr>
    </w:div>
    <w:div w:id="584999270">
      <w:bodyDiv w:val="1"/>
      <w:marLeft w:val="0"/>
      <w:marRight w:val="0"/>
      <w:marTop w:val="0"/>
      <w:marBottom w:val="0"/>
      <w:divBdr>
        <w:top w:val="none" w:sz="0" w:space="0" w:color="auto"/>
        <w:left w:val="none" w:sz="0" w:space="0" w:color="auto"/>
        <w:bottom w:val="none" w:sz="0" w:space="0" w:color="auto"/>
        <w:right w:val="none" w:sz="0" w:space="0" w:color="auto"/>
      </w:divBdr>
    </w:div>
    <w:div w:id="718896812">
      <w:bodyDiv w:val="1"/>
      <w:marLeft w:val="0"/>
      <w:marRight w:val="0"/>
      <w:marTop w:val="0"/>
      <w:marBottom w:val="0"/>
      <w:divBdr>
        <w:top w:val="none" w:sz="0" w:space="0" w:color="auto"/>
        <w:left w:val="none" w:sz="0" w:space="0" w:color="auto"/>
        <w:bottom w:val="none" w:sz="0" w:space="0" w:color="auto"/>
        <w:right w:val="none" w:sz="0" w:space="0" w:color="auto"/>
      </w:divBdr>
    </w:div>
    <w:div w:id="733166406">
      <w:bodyDiv w:val="1"/>
      <w:marLeft w:val="0"/>
      <w:marRight w:val="0"/>
      <w:marTop w:val="0"/>
      <w:marBottom w:val="0"/>
      <w:divBdr>
        <w:top w:val="none" w:sz="0" w:space="0" w:color="auto"/>
        <w:left w:val="none" w:sz="0" w:space="0" w:color="auto"/>
        <w:bottom w:val="none" w:sz="0" w:space="0" w:color="auto"/>
        <w:right w:val="none" w:sz="0" w:space="0" w:color="auto"/>
      </w:divBdr>
    </w:div>
    <w:div w:id="739643596">
      <w:bodyDiv w:val="1"/>
      <w:marLeft w:val="0"/>
      <w:marRight w:val="0"/>
      <w:marTop w:val="0"/>
      <w:marBottom w:val="0"/>
      <w:divBdr>
        <w:top w:val="none" w:sz="0" w:space="0" w:color="auto"/>
        <w:left w:val="none" w:sz="0" w:space="0" w:color="auto"/>
        <w:bottom w:val="none" w:sz="0" w:space="0" w:color="auto"/>
        <w:right w:val="none" w:sz="0" w:space="0" w:color="auto"/>
      </w:divBdr>
    </w:div>
    <w:div w:id="877278524">
      <w:bodyDiv w:val="1"/>
      <w:marLeft w:val="0"/>
      <w:marRight w:val="0"/>
      <w:marTop w:val="0"/>
      <w:marBottom w:val="0"/>
      <w:divBdr>
        <w:top w:val="none" w:sz="0" w:space="0" w:color="auto"/>
        <w:left w:val="none" w:sz="0" w:space="0" w:color="auto"/>
        <w:bottom w:val="none" w:sz="0" w:space="0" w:color="auto"/>
        <w:right w:val="none" w:sz="0" w:space="0" w:color="auto"/>
      </w:divBdr>
    </w:div>
    <w:div w:id="946933651">
      <w:bodyDiv w:val="1"/>
      <w:marLeft w:val="0"/>
      <w:marRight w:val="0"/>
      <w:marTop w:val="0"/>
      <w:marBottom w:val="0"/>
      <w:divBdr>
        <w:top w:val="none" w:sz="0" w:space="0" w:color="auto"/>
        <w:left w:val="none" w:sz="0" w:space="0" w:color="auto"/>
        <w:bottom w:val="none" w:sz="0" w:space="0" w:color="auto"/>
        <w:right w:val="none" w:sz="0" w:space="0" w:color="auto"/>
      </w:divBdr>
    </w:div>
    <w:div w:id="957879365">
      <w:bodyDiv w:val="1"/>
      <w:marLeft w:val="0"/>
      <w:marRight w:val="0"/>
      <w:marTop w:val="0"/>
      <w:marBottom w:val="0"/>
      <w:divBdr>
        <w:top w:val="none" w:sz="0" w:space="0" w:color="auto"/>
        <w:left w:val="none" w:sz="0" w:space="0" w:color="auto"/>
        <w:bottom w:val="none" w:sz="0" w:space="0" w:color="auto"/>
        <w:right w:val="none" w:sz="0" w:space="0" w:color="auto"/>
      </w:divBdr>
    </w:div>
    <w:div w:id="1364286402">
      <w:bodyDiv w:val="1"/>
      <w:marLeft w:val="0"/>
      <w:marRight w:val="0"/>
      <w:marTop w:val="0"/>
      <w:marBottom w:val="0"/>
      <w:divBdr>
        <w:top w:val="none" w:sz="0" w:space="0" w:color="auto"/>
        <w:left w:val="none" w:sz="0" w:space="0" w:color="auto"/>
        <w:bottom w:val="none" w:sz="0" w:space="0" w:color="auto"/>
        <w:right w:val="none" w:sz="0" w:space="0" w:color="auto"/>
      </w:divBdr>
    </w:div>
    <w:div w:id="1787118080">
      <w:bodyDiv w:val="1"/>
      <w:marLeft w:val="0"/>
      <w:marRight w:val="0"/>
      <w:marTop w:val="0"/>
      <w:marBottom w:val="0"/>
      <w:divBdr>
        <w:top w:val="none" w:sz="0" w:space="0" w:color="auto"/>
        <w:left w:val="none" w:sz="0" w:space="0" w:color="auto"/>
        <w:bottom w:val="none" w:sz="0" w:space="0" w:color="auto"/>
        <w:right w:val="none" w:sz="0" w:space="0" w:color="auto"/>
      </w:divBdr>
    </w:div>
    <w:div w:id="1823498133">
      <w:bodyDiv w:val="1"/>
      <w:marLeft w:val="0"/>
      <w:marRight w:val="0"/>
      <w:marTop w:val="0"/>
      <w:marBottom w:val="0"/>
      <w:divBdr>
        <w:top w:val="none" w:sz="0" w:space="0" w:color="auto"/>
        <w:left w:val="none" w:sz="0" w:space="0" w:color="auto"/>
        <w:bottom w:val="none" w:sz="0" w:space="0" w:color="auto"/>
        <w:right w:val="none" w:sz="0" w:space="0" w:color="auto"/>
      </w:divBdr>
    </w:div>
    <w:div w:id="1911303357">
      <w:bodyDiv w:val="1"/>
      <w:marLeft w:val="0"/>
      <w:marRight w:val="0"/>
      <w:marTop w:val="0"/>
      <w:marBottom w:val="0"/>
      <w:divBdr>
        <w:top w:val="none" w:sz="0" w:space="0" w:color="auto"/>
        <w:left w:val="none" w:sz="0" w:space="0" w:color="auto"/>
        <w:bottom w:val="none" w:sz="0" w:space="0" w:color="auto"/>
        <w:right w:val="none" w:sz="0" w:space="0" w:color="auto"/>
      </w:divBdr>
    </w:div>
    <w:div w:id="2118675571">
      <w:bodyDiv w:val="1"/>
      <w:marLeft w:val="0"/>
      <w:marRight w:val="0"/>
      <w:marTop w:val="0"/>
      <w:marBottom w:val="0"/>
      <w:divBdr>
        <w:top w:val="none" w:sz="0" w:space="0" w:color="auto"/>
        <w:left w:val="none" w:sz="0" w:space="0" w:color="auto"/>
        <w:bottom w:val="none" w:sz="0" w:space="0" w:color="auto"/>
        <w:right w:val="none" w:sz="0" w:space="0" w:color="auto"/>
      </w:divBdr>
    </w:div>
    <w:div w:id="21465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31CE-2E93-44B1-99FC-2268BE8E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4059</Words>
  <Characters>23141</Characters>
  <Application>Microsoft Office Word</Application>
  <DocSecurity>0</DocSecurity>
  <Lines>192</Lines>
  <Paragraphs>54</Paragraphs>
  <ScaleCrop>false</ScaleCrop>
  <Company>Microsoft</Company>
  <LinksUpToDate>false</LinksUpToDate>
  <CharactersWithSpaces>27146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6</cp:revision>
  <dcterms:created xsi:type="dcterms:W3CDTF">2024-01-16T08:38:00Z</dcterms:created>
  <dcterms:modified xsi:type="dcterms:W3CDTF">2024-03-18T02:20:00Z</dcterms:modified>
</cp:coreProperties>
</file>