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一、城乡建设中心部门城乡建设中心本级收支预算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635城乡建设中心</w:t>
            </w:r>
          </w:p>
        </w:tc>
        <w:tc>
          <w:tcPr>
            <w:tcW w:w="1971" w:type="dxa"/>
            <w:tcBorders>
              <w:top w:val="single" w:color="FFFFFF" w:sz="6" w:space="0"/>
              <w:left w:val="single" w:color="FFFFFF" w:sz="6" w:space="0"/>
              <w:right w:val="single" w:color="FFFFFF" w:sz="6" w:space="0"/>
            </w:tcBorders>
            <w:vAlign w:val="center"/>
          </w:tcPr>
          <w:p>
            <w:pPr>
              <w:pStyle w:val="10"/>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75.19</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r>
              <w:t>18450.00</w:t>
            </w: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r>
              <w:t>18506.32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6"/>
            </w:pPr>
            <w:r>
              <w:t>本年收入合计</w:t>
            </w:r>
          </w:p>
        </w:tc>
        <w:tc>
          <w:tcPr>
            <w:tcW w:w="1971" w:type="dxa"/>
            <w:vAlign w:val="center"/>
          </w:tcPr>
          <w:p>
            <w:pPr>
              <w:pStyle w:val="17"/>
            </w:pPr>
            <w:r>
              <w:t>18525.19</w:t>
            </w:r>
          </w:p>
        </w:tc>
        <w:tc>
          <w:tcPr>
            <w:tcW w:w="1971" w:type="dxa"/>
            <w:vAlign w:val="center"/>
          </w:tcPr>
          <w:p>
            <w:pPr>
              <w:pStyle w:val="16"/>
            </w:pPr>
            <w:r>
              <w:t>本年支出合计</w:t>
            </w:r>
          </w:p>
        </w:tc>
        <w:tc>
          <w:tcPr>
            <w:tcW w:w="1971" w:type="dxa"/>
            <w:vAlign w:val="center"/>
          </w:tcPr>
          <w:p>
            <w:pPr>
              <w:pStyle w:val="17"/>
            </w:pPr>
            <w:r>
              <w:t>18525.19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971" w:type="dxa"/>
            <w:vAlign w:val="center"/>
          </w:tcPr>
          <w:p>
            <w:pPr>
              <w:pStyle w:val="15"/>
            </w:pPr>
            <w:r>
              <w:t>34</w:t>
            </w:r>
          </w:p>
        </w:tc>
        <w:tc>
          <w:tcPr>
            <w:tcW w:w="1971" w:type="dxa"/>
            <w:vAlign w:val="center"/>
          </w:tcPr>
          <w:p>
            <w:pPr>
              <w:pStyle w:val="16"/>
            </w:pPr>
            <w:r>
              <w:t>收入总计</w:t>
            </w:r>
          </w:p>
        </w:tc>
        <w:tc>
          <w:tcPr>
            <w:tcW w:w="1971" w:type="dxa"/>
            <w:vAlign w:val="center"/>
          </w:tcPr>
          <w:p>
            <w:pPr>
              <w:pStyle w:val="17"/>
            </w:pPr>
            <w:r>
              <w:t>18525.19</w:t>
            </w:r>
          </w:p>
        </w:tc>
        <w:tc>
          <w:tcPr>
            <w:tcW w:w="1971" w:type="dxa"/>
            <w:vAlign w:val="center"/>
          </w:tcPr>
          <w:p>
            <w:pPr>
              <w:pStyle w:val="16"/>
            </w:pPr>
            <w:r>
              <w:t>支出总计</w:t>
            </w:r>
          </w:p>
        </w:tc>
        <w:tc>
          <w:tcPr>
            <w:tcW w:w="1971" w:type="dxa"/>
            <w:vAlign w:val="center"/>
          </w:tcPr>
          <w:p>
            <w:pPr>
              <w:pStyle w:val="17"/>
            </w:pPr>
            <w:r>
              <w:t>18525.19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635城乡建设中心</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18525.19</w:t>
            </w:r>
          </w:p>
        </w:tc>
        <w:tc>
          <w:tcPr>
            <w:tcW w:w="758" w:type="dxa"/>
            <w:vAlign w:val="center"/>
          </w:tcPr>
          <w:p>
            <w:pPr>
              <w:pStyle w:val="17"/>
            </w:pPr>
            <w:r>
              <w:t>18525.19</w:t>
            </w:r>
          </w:p>
        </w:tc>
        <w:tc>
          <w:tcPr>
            <w:tcW w:w="758" w:type="dxa"/>
            <w:vAlign w:val="center"/>
          </w:tcPr>
          <w:p>
            <w:pPr>
              <w:pStyle w:val="17"/>
            </w:pPr>
            <w:r>
              <w:t>18525.19</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7.85</w:t>
            </w:r>
          </w:p>
        </w:tc>
        <w:tc>
          <w:tcPr>
            <w:tcW w:w="758" w:type="dxa"/>
            <w:vAlign w:val="center"/>
          </w:tcPr>
          <w:p>
            <w:pPr>
              <w:pStyle w:val="13"/>
            </w:pPr>
            <w:r>
              <w:t>7.85</w:t>
            </w:r>
          </w:p>
        </w:tc>
        <w:tc>
          <w:tcPr>
            <w:tcW w:w="758" w:type="dxa"/>
            <w:vAlign w:val="center"/>
          </w:tcPr>
          <w:p>
            <w:pPr>
              <w:pStyle w:val="13"/>
            </w:pPr>
            <w:r>
              <w:t>7.85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7.85</w:t>
            </w:r>
          </w:p>
        </w:tc>
        <w:tc>
          <w:tcPr>
            <w:tcW w:w="758" w:type="dxa"/>
            <w:vAlign w:val="center"/>
          </w:tcPr>
          <w:p>
            <w:pPr>
              <w:pStyle w:val="13"/>
            </w:pPr>
            <w:r>
              <w:t>7.85</w:t>
            </w:r>
          </w:p>
        </w:tc>
        <w:tc>
          <w:tcPr>
            <w:tcW w:w="758" w:type="dxa"/>
            <w:vAlign w:val="center"/>
          </w:tcPr>
          <w:p>
            <w:pPr>
              <w:pStyle w:val="13"/>
            </w:pPr>
            <w:r>
              <w:t>7.85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2080502</w:t>
            </w:r>
          </w:p>
        </w:tc>
        <w:tc>
          <w:tcPr>
            <w:tcW w:w="758" w:type="dxa"/>
            <w:vAlign w:val="center"/>
          </w:tcPr>
          <w:p>
            <w:pPr>
              <w:pStyle w:val="14"/>
            </w:pPr>
            <w:r>
              <w:t>事业单位离退休</w:t>
            </w:r>
          </w:p>
        </w:tc>
        <w:tc>
          <w:tcPr>
            <w:tcW w:w="758" w:type="dxa"/>
            <w:vAlign w:val="center"/>
          </w:tcPr>
          <w:p>
            <w:pPr>
              <w:pStyle w:val="13"/>
            </w:pPr>
            <w:r>
              <w:t>1.66</w:t>
            </w:r>
          </w:p>
        </w:tc>
        <w:tc>
          <w:tcPr>
            <w:tcW w:w="758" w:type="dxa"/>
            <w:vAlign w:val="center"/>
          </w:tcPr>
          <w:p>
            <w:pPr>
              <w:pStyle w:val="13"/>
            </w:pPr>
            <w:r>
              <w:t>1.66</w:t>
            </w:r>
          </w:p>
        </w:tc>
        <w:tc>
          <w:tcPr>
            <w:tcW w:w="758" w:type="dxa"/>
            <w:vAlign w:val="center"/>
          </w:tcPr>
          <w:p>
            <w:pPr>
              <w:pStyle w:val="13"/>
            </w:pPr>
            <w:r>
              <w:t>1.66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r>
              <w:t>6.19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6.21</w:t>
            </w:r>
          </w:p>
        </w:tc>
        <w:tc>
          <w:tcPr>
            <w:tcW w:w="758" w:type="dxa"/>
            <w:vAlign w:val="center"/>
          </w:tcPr>
          <w:p>
            <w:pPr>
              <w:pStyle w:val="13"/>
            </w:pPr>
            <w:r>
              <w:t>6.21</w:t>
            </w:r>
          </w:p>
        </w:tc>
        <w:tc>
          <w:tcPr>
            <w:tcW w:w="758" w:type="dxa"/>
            <w:vAlign w:val="center"/>
          </w:tcPr>
          <w:p>
            <w:pPr>
              <w:pStyle w:val="13"/>
            </w:pPr>
            <w:r>
              <w:t>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6.21</w:t>
            </w:r>
          </w:p>
        </w:tc>
        <w:tc>
          <w:tcPr>
            <w:tcW w:w="758" w:type="dxa"/>
            <w:vAlign w:val="center"/>
          </w:tcPr>
          <w:p>
            <w:pPr>
              <w:pStyle w:val="13"/>
            </w:pPr>
            <w:r>
              <w:t>6.21</w:t>
            </w:r>
          </w:p>
        </w:tc>
        <w:tc>
          <w:tcPr>
            <w:tcW w:w="758" w:type="dxa"/>
            <w:vAlign w:val="center"/>
          </w:tcPr>
          <w:p>
            <w:pPr>
              <w:pStyle w:val="13"/>
            </w:pPr>
            <w:r>
              <w:t>6.21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2101102</w:t>
            </w:r>
          </w:p>
        </w:tc>
        <w:tc>
          <w:tcPr>
            <w:tcW w:w="758" w:type="dxa"/>
            <w:vAlign w:val="center"/>
          </w:tcPr>
          <w:p>
            <w:pPr>
              <w:pStyle w:val="14"/>
            </w:pPr>
            <w:r>
              <w:t>事业单位医疗</w:t>
            </w:r>
          </w:p>
        </w:tc>
        <w:tc>
          <w:tcPr>
            <w:tcW w:w="758" w:type="dxa"/>
            <w:vAlign w:val="center"/>
          </w:tcPr>
          <w:p>
            <w:pPr>
              <w:pStyle w:val="13"/>
            </w:pPr>
            <w:r>
              <w:t>2.47</w:t>
            </w:r>
          </w:p>
        </w:tc>
        <w:tc>
          <w:tcPr>
            <w:tcW w:w="758" w:type="dxa"/>
            <w:vAlign w:val="center"/>
          </w:tcPr>
          <w:p>
            <w:pPr>
              <w:pStyle w:val="13"/>
            </w:pPr>
            <w:r>
              <w:t>2.47</w:t>
            </w:r>
          </w:p>
        </w:tc>
        <w:tc>
          <w:tcPr>
            <w:tcW w:w="758" w:type="dxa"/>
            <w:vAlign w:val="center"/>
          </w:tcPr>
          <w:p>
            <w:pPr>
              <w:pStyle w:val="13"/>
            </w:pPr>
            <w:r>
              <w:t>2.47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2101103</w:t>
            </w:r>
          </w:p>
        </w:tc>
        <w:tc>
          <w:tcPr>
            <w:tcW w:w="758" w:type="dxa"/>
            <w:vAlign w:val="center"/>
          </w:tcPr>
          <w:p>
            <w:pPr>
              <w:pStyle w:val="14"/>
            </w:pPr>
            <w:r>
              <w:t>公务员医疗补助</w:t>
            </w:r>
          </w:p>
        </w:tc>
        <w:tc>
          <w:tcPr>
            <w:tcW w:w="758" w:type="dxa"/>
            <w:vAlign w:val="center"/>
          </w:tcPr>
          <w:p>
            <w:pPr>
              <w:pStyle w:val="13"/>
            </w:pPr>
            <w:r>
              <w:t>3.75</w:t>
            </w:r>
          </w:p>
        </w:tc>
        <w:tc>
          <w:tcPr>
            <w:tcW w:w="758" w:type="dxa"/>
            <w:vAlign w:val="center"/>
          </w:tcPr>
          <w:p>
            <w:pPr>
              <w:pStyle w:val="13"/>
            </w:pPr>
            <w:r>
              <w:t>3.75</w:t>
            </w:r>
          </w:p>
        </w:tc>
        <w:tc>
          <w:tcPr>
            <w:tcW w:w="758" w:type="dxa"/>
            <w:vAlign w:val="center"/>
          </w:tcPr>
          <w:p>
            <w:pPr>
              <w:pStyle w:val="13"/>
            </w:pPr>
            <w:r>
              <w:t>3.75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212</w:t>
            </w:r>
          </w:p>
        </w:tc>
        <w:tc>
          <w:tcPr>
            <w:tcW w:w="758" w:type="dxa"/>
            <w:vAlign w:val="center"/>
          </w:tcPr>
          <w:p>
            <w:pPr>
              <w:pStyle w:val="14"/>
            </w:pPr>
            <w:r>
              <w:t>城乡社区支出</w:t>
            </w:r>
          </w:p>
        </w:tc>
        <w:tc>
          <w:tcPr>
            <w:tcW w:w="758" w:type="dxa"/>
            <w:vAlign w:val="center"/>
          </w:tcPr>
          <w:p>
            <w:pPr>
              <w:pStyle w:val="13"/>
            </w:pPr>
            <w:r>
              <w:t>18506.32</w:t>
            </w:r>
          </w:p>
        </w:tc>
        <w:tc>
          <w:tcPr>
            <w:tcW w:w="758" w:type="dxa"/>
            <w:vAlign w:val="center"/>
          </w:tcPr>
          <w:p>
            <w:pPr>
              <w:pStyle w:val="13"/>
            </w:pPr>
            <w:r>
              <w:t>18506.32</w:t>
            </w:r>
          </w:p>
        </w:tc>
        <w:tc>
          <w:tcPr>
            <w:tcW w:w="758" w:type="dxa"/>
            <w:vAlign w:val="center"/>
          </w:tcPr>
          <w:p>
            <w:pPr>
              <w:pStyle w:val="13"/>
            </w:pPr>
            <w:r>
              <w:t>18506.32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21201</w:t>
            </w:r>
          </w:p>
        </w:tc>
        <w:tc>
          <w:tcPr>
            <w:tcW w:w="758" w:type="dxa"/>
            <w:vAlign w:val="center"/>
          </w:tcPr>
          <w:p>
            <w:pPr>
              <w:pStyle w:val="14"/>
            </w:pPr>
            <w:r>
              <w:t>城乡社区管理事务</w:t>
            </w:r>
          </w:p>
        </w:tc>
        <w:tc>
          <w:tcPr>
            <w:tcW w:w="758" w:type="dxa"/>
            <w:vAlign w:val="center"/>
          </w:tcPr>
          <w:p>
            <w:pPr>
              <w:pStyle w:val="13"/>
            </w:pPr>
            <w:r>
              <w:t>46.09</w:t>
            </w:r>
          </w:p>
        </w:tc>
        <w:tc>
          <w:tcPr>
            <w:tcW w:w="758" w:type="dxa"/>
            <w:vAlign w:val="center"/>
          </w:tcPr>
          <w:p>
            <w:pPr>
              <w:pStyle w:val="13"/>
            </w:pPr>
            <w:r>
              <w:t>46.09</w:t>
            </w:r>
          </w:p>
        </w:tc>
        <w:tc>
          <w:tcPr>
            <w:tcW w:w="758" w:type="dxa"/>
            <w:vAlign w:val="center"/>
          </w:tcPr>
          <w:p>
            <w:pPr>
              <w:pStyle w:val="13"/>
            </w:pPr>
            <w:r>
              <w:t>46.09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2120101</w:t>
            </w:r>
          </w:p>
        </w:tc>
        <w:tc>
          <w:tcPr>
            <w:tcW w:w="758" w:type="dxa"/>
            <w:vAlign w:val="center"/>
          </w:tcPr>
          <w:p>
            <w:pPr>
              <w:pStyle w:val="14"/>
            </w:pPr>
            <w:r>
              <w:t>行政运行</w:t>
            </w:r>
          </w:p>
        </w:tc>
        <w:tc>
          <w:tcPr>
            <w:tcW w:w="758" w:type="dxa"/>
            <w:vAlign w:val="center"/>
          </w:tcPr>
          <w:p>
            <w:pPr>
              <w:pStyle w:val="13"/>
            </w:pPr>
            <w:r>
              <w:t>46.09</w:t>
            </w:r>
          </w:p>
        </w:tc>
        <w:tc>
          <w:tcPr>
            <w:tcW w:w="758" w:type="dxa"/>
            <w:vAlign w:val="center"/>
          </w:tcPr>
          <w:p>
            <w:pPr>
              <w:pStyle w:val="13"/>
            </w:pPr>
            <w:r>
              <w:t>46.09</w:t>
            </w:r>
          </w:p>
        </w:tc>
        <w:tc>
          <w:tcPr>
            <w:tcW w:w="758" w:type="dxa"/>
            <w:vAlign w:val="center"/>
          </w:tcPr>
          <w:p>
            <w:pPr>
              <w:pStyle w:val="13"/>
            </w:pPr>
            <w:r>
              <w:t>46.09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21202</w:t>
            </w:r>
          </w:p>
        </w:tc>
        <w:tc>
          <w:tcPr>
            <w:tcW w:w="758" w:type="dxa"/>
            <w:vAlign w:val="center"/>
          </w:tcPr>
          <w:p>
            <w:pPr>
              <w:pStyle w:val="14"/>
            </w:pPr>
            <w:r>
              <w:t>城乡社区规划与管理</w:t>
            </w:r>
          </w:p>
        </w:tc>
        <w:tc>
          <w:tcPr>
            <w:tcW w:w="758" w:type="dxa"/>
            <w:vAlign w:val="center"/>
          </w:tcPr>
          <w:p>
            <w:pPr>
              <w:pStyle w:val="13"/>
            </w:pPr>
            <w:r>
              <w:t>10.23</w:t>
            </w:r>
          </w:p>
        </w:tc>
        <w:tc>
          <w:tcPr>
            <w:tcW w:w="758" w:type="dxa"/>
            <w:vAlign w:val="center"/>
          </w:tcPr>
          <w:p>
            <w:pPr>
              <w:pStyle w:val="13"/>
            </w:pPr>
            <w:r>
              <w:t>10.23</w:t>
            </w:r>
          </w:p>
        </w:tc>
        <w:tc>
          <w:tcPr>
            <w:tcW w:w="758" w:type="dxa"/>
            <w:vAlign w:val="center"/>
          </w:tcPr>
          <w:p>
            <w:pPr>
              <w:pStyle w:val="13"/>
            </w:pPr>
            <w:r>
              <w:t>10.23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2120201</w:t>
            </w:r>
          </w:p>
        </w:tc>
        <w:tc>
          <w:tcPr>
            <w:tcW w:w="758" w:type="dxa"/>
            <w:vAlign w:val="center"/>
          </w:tcPr>
          <w:p>
            <w:pPr>
              <w:pStyle w:val="14"/>
            </w:pPr>
            <w:r>
              <w:t>城乡社区规划与管理</w:t>
            </w:r>
          </w:p>
        </w:tc>
        <w:tc>
          <w:tcPr>
            <w:tcW w:w="758" w:type="dxa"/>
            <w:vAlign w:val="center"/>
          </w:tcPr>
          <w:p>
            <w:pPr>
              <w:pStyle w:val="13"/>
            </w:pPr>
            <w:r>
              <w:t>10.23</w:t>
            </w:r>
          </w:p>
        </w:tc>
        <w:tc>
          <w:tcPr>
            <w:tcW w:w="758" w:type="dxa"/>
            <w:vAlign w:val="center"/>
          </w:tcPr>
          <w:p>
            <w:pPr>
              <w:pStyle w:val="13"/>
            </w:pPr>
            <w:r>
              <w:t>10.23</w:t>
            </w:r>
          </w:p>
        </w:tc>
        <w:tc>
          <w:tcPr>
            <w:tcW w:w="758" w:type="dxa"/>
            <w:vAlign w:val="center"/>
          </w:tcPr>
          <w:p>
            <w:pPr>
              <w:pStyle w:val="13"/>
            </w:pPr>
            <w:r>
              <w:t>10.23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21208</w:t>
            </w:r>
          </w:p>
        </w:tc>
        <w:tc>
          <w:tcPr>
            <w:tcW w:w="758" w:type="dxa"/>
            <w:vAlign w:val="center"/>
          </w:tcPr>
          <w:p>
            <w:pPr>
              <w:pStyle w:val="14"/>
            </w:pPr>
            <w:r>
              <w:t>国有土地使用权出让收入安排的支出</w:t>
            </w:r>
          </w:p>
        </w:tc>
        <w:tc>
          <w:tcPr>
            <w:tcW w:w="758" w:type="dxa"/>
            <w:vAlign w:val="center"/>
          </w:tcPr>
          <w:p>
            <w:pPr>
              <w:pStyle w:val="13"/>
            </w:pPr>
            <w:r>
              <w:t>18450.00</w:t>
            </w:r>
          </w:p>
        </w:tc>
        <w:tc>
          <w:tcPr>
            <w:tcW w:w="758" w:type="dxa"/>
            <w:vAlign w:val="center"/>
          </w:tcPr>
          <w:p>
            <w:pPr>
              <w:pStyle w:val="13"/>
            </w:pPr>
            <w:r>
              <w:t>18450.00</w:t>
            </w:r>
          </w:p>
        </w:tc>
        <w:tc>
          <w:tcPr>
            <w:tcW w:w="758" w:type="dxa"/>
            <w:vAlign w:val="center"/>
          </w:tcPr>
          <w:p>
            <w:pPr>
              <w:pStyle w:val="13"/>
            </w:pPr>
            <w:r>
              <w:t>18450.00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2120803</w:t>
            </w:r>
          </w:p>
        </w:tc>
        <w:tc>
          <w:tcPr>
            <w:tcW w:w="758" w:type="dxa"/>
            <w:vAlign w:val="center"/>
          </w:tcPr>
          <w:p>
            <w:pPr>
              <w:pStyle w:val="14"/>
            </w:pPr>
            <w:r>
              <w:t>城市建设支出</w:t>
            </w:r>
          </w:p>
        </w:tc>
        <w:tc>
          <w:tcPr>
            <w:tcW w:w="758" w:type="dxa"/>
            <w:vAlign w:val="center"/>
          </w:tcPr>
          <w:p>
            <w:pPr>
              <w:pStyle w:val="13"/>
            </w:pPr>
            <w:r>
              <w:t>200.00</w:t>
            </w:r>
          </w:p>
        </w:tc>
        <w:tc>
          <w:tcPr>
            <w:tcW w:w="758" w:type="dxa"/>
            <w:vAlign w:val="center"/>
          </w:tcPr>
          <w:p>
            <w:pPr>
              <w:pStyle w:val="13"/>
            </w:pPr>
            <w:r>
              <w:t>200.00</w:t>
            </w:r>
          </w:p>
        </w:tc>
        <w:tc>
          <w:tcPr>
            <w:tcW w:w="758" w:type="dxa"/>
            <w:vAlign w:val="center"/>
          </w:tcPr>
          <w:p>
            <w:pPr>
              <w:pStyle w:val="13"/>
            </w:pPr>
            <w:r>
              <w:t>200.00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2120810</w:t>
            </w:r>
          </w:p>
        </w:tc>
        <w:tc>
          <w:tcPr>
            <w:tcW w:w="758" w:type="dxa"/>
            <w:vAlign w:val="center"/>
          </w:tcPr>
          <w:p>
            <w:pPr>
              <w:pStyle w:val="14"/>
            </w:pPr>
            <w:r>
              <w:t>棚户区改造支出</w:t>
            </w:r>
          </w:p>
        </w:tc>
        <w:tc>
          <w:tcPr>
            <w:tcW w:w="758" w:type="dxa"/>
            <w:vAlign w:val="center"/>
          </w:tcPr>
          <w:p>
            <w:pPr>
              <w:pStyle w:val="13"/>
            </w:pPr>
            <w:r>
              <w:t>18250.00</w:t>
            </w:r>
          </w:p>
        </w:tc>
        <w:tc>
          <w:tcPr>
            <w:tcW w:w="758" w:type="dxa"/>
            <w:vAlign w:val="center"/>
          </w:tcPr>
          <w:p>
            <w:pPr>
              <w:pStyle w:val="13"/>
            </w:pPr>
            <w:r>
              <w:t>18250.00</w:t>
            </w:r>
          </w:p>
        </w:tc>
        <w:tc>
          <w:tcPr>
            <w:tcW w:w="758" w:type="dxa"/>
            <w:vAlign w:val="center"/>
          </w:tcPr>
          <w:p>
            <w:pPr>
              <w:pStyle w:val="13"/>
            </w:pPr>
            <w:r>
              <w:t>18250.00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r>
              <w:t>4.80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18525.19</w:t>
            </w:r>
          </w:p>
        </w:tc>
        <w:tc>
          <w:tcPr>
            <w:tcW w:w="1095" w:type="dxa"/>
            <w:vAlign w:val="center"/>
          </w:tcPr>
          <w:p>
            <w:pPr>
              <w:pStyle w:val="17"/>
            </w:pPr>
            <w:r>
              <w:t>64.96</w:t>
            </w:r>
          </w:p>
        </w:tc>
        <w:tc>
          <w:tcPr>
            <w:tcW w:w="1095" w:type="dxa"/>
            <w:vAlign w:val="center"/>
          </w:tcPr>
          <w:p>
            <w:pPr>
              <w:pStyle w:val="17"/>
            </w:pPr>
            <w:r>
              <w:t>18460.23</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7.85</w:t>
            </w:r>
          </w:p>
        </w:tc>
        <w:tc>
          <w:tcPr>
            <w:tcW w:w="1095" w:type="dxa"/>
            <w:vAlign w:val="center"/>
          </w:tcPr>
          <w:p>
            <w:pPr>
              <w:pStyle w:val="13"/>
            </w:pPr>
            <w:r>
              <w:t>7.85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7.85</w:t>
            </w:r>
          </w:p>
        </w:tc>
        <w:tc>
          <w:tcPr>
            <w:tcW w:w="1095" w:type="dxa"/>
            <w:vAlign w:val="center"/>
          </w:tcPr>
          <w:p>
            <w:pPr>
              <w:pStyle w:val="13"/>
            </w:pPr>
            <w:r>
              <w:t>7.85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1.66</w:t>
            </w:r>
          </w:p>
        </w:tc>
        <w:tc>
          <w:tcPr>
            <w:tcW w:w="1095" w:type="dxa"/>
            <w:vAlign w:val="center"/>
          </w:tcPr>
          <w:p>
            <w:pPr>
              <w:pStyle w:val="13"/>
            </w:pPr>
            <w:r>
              <w:t>1.66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6.19</w:t>
            </w:r>
          </w:p>
        </w:tc>
        <w:tc>
          <w:tcPr>
            <w:tcW w:w="1095" w:type="dxa"/>
            <w:vAlign w:val="center"/>
          </w:tcPr>
          <w:p>
            <w:pPr>
              <w:pStyle w:val="13"/>
            </w:pPr>
            <w:r>
              <w:t>6.19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6.21</w:t>
            </w:r>
          </w:p>
        </w:tc>
        <w:tc>
          <w:tcPr>
            <w:tcW w:w="1095" w:type="dxa"/>
            <w:vAlign w:val="center"/>
          </w:tcPr>
          <w:p>
            <w:pPr>
              <w:pStyle w:val="13"/>
            </w:pPr>
            <w:r>
              <w:t>6.21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6.21</w:t>
            </w:r>
          </w:p>
        </w:tc>
        <w:tc>
          <w:tcPr>
            <w:tcW w:w="1095" w:type="dxa"/>
            <w:vAlign w:val="center"/>
          </w:tcPr>
          <w:p>
            <w:pPr>
              <w:pStyle w:val="13"/>
            </w:pPr>
            <w:r>
              <w:t>6.21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pPr>
            <w:r>
              <w:t>2.47</w:t>
            </w:r>
          </w:p>
        </w:tc>
        <w:tc>
          <w:tcPr>
            <w:tcW w:w="1095" w:type="dxa"/>
            <w:vAlign w:val="center"/>
          </w:tcPr>
          <w:p>
            <w:pPr>
              <w:pStyle w:val="13"/>
            </w:pPr>
            <w:r>
              <w:t>2.47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pPr>
            <w:r>
              <w:t>3.75</w:t>
            </w:r>
          </w:p>
        </w:tc>
        <w:tc>
          <w:tcPr>
            <w:tcW w:w="1095" w:type="dxa"/>
            <w:vAlign w:val="center"/>
          </w:tcPr>
          <w:p>
            <w:pPr>
              <w:pStyle w:val="13"/>
            </w:pPr>
            <w:r>
              <w:t>3.75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212</w:t>
            </w:r>
          </w:p>
        </w:tc>
        <w:tc>
          <w:tcPr>
            <w:tcW w:w="1095" w:type="dxa"/>
            <w:vAlign w:val="center"/>
          </w:tcPr>
          <w:p>
            <w:pPr>
              <w:pStyle w:val="14"/>
            </w:pPr>
            <w:r>
              <w:t>城乡社区支出</w:t>
            </w:r>
          </w:p>
        </w:tc>
        <w:tc>
          <w:tcPr>
            <w:tcW w:w="1095" w:type="dxa"/>
            <w:vAlign w:val="center"/>
          </w:tcPr>
          <w:p>
            <w:pPr>
              <w:pStyle w:val="13"/>
            </w:pPr>
            <w:r>
              <w:t>18506.32</w:t>
            </w:r>
          </w:p>
        </w:tc>
        <w:tc>
          <w:tcPr>
            <w:tcW w:w="1095" w:type="dxa"/>
            <w:vAlign w:val="center"/>
          </w:tcPr>
          <w:p>
            <w:pPr>
              <w:pStyle w:val="13"/>
            </w:pPr>
            <w:r>
              <w:t>46.09</w:t>
            </w:r>
          </w:p>
        </w:tc>
        <w:tc>
          <w:tcPr>
            <w:tcW w:w="1095" w:type="dxa"/>
            <w:vAlign w:val="center"/>
          </w:tcPr>
          <w:p>
            <w:pPr>
              <w:pStyle w:val="13"/>
            </w:pPr>
            <w:r>
              <w:t>18460.23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21201</w:t>
            </w:r>
          </w:p>
        </w:tc>
        <w:tc>
          <w:tcPr>
            <w:tcW w:w="1095" w:type="dxa"/>
            <w:vAlign w:val="center"/>
          </w:tcPr>
          <w:p>
            <w:pPr>
              <w:pStyle w:val="14"/>
            </w:pPr>
            <w:r>
              <w:t>城乡社区管理事务</w:t>
            </w:r>
          </w:p>
        </w:tc>
        <w:tc>
          <w:tcPr>
            <w:tcW w:w="1095" w:type="dxa"/>
            <w:vAlign w:val="center"/>
          </w:tcPr>
          <w:p>
            <w:pPr>
              <w:pStyle w:val="13"/>
            </w:pPr>
            <w:r>
              <w:t>46.09</w:t>
            </w:r>
          </w:p>
        </w:tc>
        <w:tc>
          <w:tcPr>
            <w:tcW w:w="1095" w:type="dxa"/>
            <w:vAlign w:val="center"/>
          </w:tcPr>
          <w:p>
            <w:pPr>
              <w:pStyle w:val="13"/>
            </w:pPr>
            <w:r>
              <w:t>46.09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2120101</w:t>
            </w:r>
          </w:p>
        </w:tc>
        <w:tc>
          <w:tcPr>
            <w:tcW w:w="1095" w:type="dxa"/>
            <w:vAlign w:val="center"/>
          </w:tcPr>
          <w:p>
            <w:pPr>
              <w:pStyle w:val="14"/>
            </w:pPr>
            <w:r>
              <w:t>行政运行</w:t>
            </w:r>
          </w:p>
        </w:tc>
        <w:tc>
          <w:tcPr>
            <w:tcW w:w="1095" w:type="dxa"/>
            <w:vAlign w:val="center"/>
          </w:tcPr>
          <w:p>
            <w:pPr>
              <w:pStyle w:val="13"/>
            </w:pPr>
            <w:r>
              <w:t>46.09</w:t>
            </w:r>
          </w:p>
        </w:tc>
        <w:tc>
          <w:tcPr>
            <w:tcW w:w="1095" w:type="dxa"/>
            <w:vAlign w:val="center"/>
          </w:tcPr>
          <w:p>
            <w:pPr>
              <w:pStyle w:val="13"/>
            </w:pPr>
            <w:r>
              <w:t>46.09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21202</w:t>
            </w:r>
          </w:p>
        </w:tc>
        <w:tc>
          <w:tcPr>
            <w:tcW w:w="1095" w:type="dxa"/>
            <w:vAlign w:val="center"/>
          </w:tcPr>
          <w:p>
            <w:pPr>
              <w:pStyle w:val="14"/>
            </w:pPr>
            <w:r>
              <w:t>城乡社区规划与管理</w:t>
            </w:r>
          </w:p>
        </w:tc>
        <w:tc>
          <w:tcPr>
            <w:tcW w:w="1095" w:type="dxa"/>
            <w:vAlign w:val="center"/>
          </w:tcPr>
          <w:p>
            <w:pPr>
              <w:pStyle w:val="13"/>
            </w:pPr>
            <w:r>
              <w:t>10.23</w:t>
            </w:r>
          </w:p>
        </w:tc>
        <w:tc>
          <w:tcPr>
            <w:tcW w:w="1095" w:type="dxa"/>
            <w:vAlign w:val="center"/>
          </w:tcPr>
          <w:p>
            <w:pPr>
              <w:pStyle w:val="13"/>
            </w:pPr>
          </w:p>
        </w:tc>
        <w:tc>
          <w:tcPr>
            <w:tcW w:w="1095" w:type="dxa"/>
            <w:vAlign w:val="center"/>
          </w:tcPr>
          <w:p>
            <w:pPr>
              <w:pStyle w:val="13"/>
            </w:pPr>
            <w:r>
              <w:t>10.23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2120201</w:t>
            </w:r>
          </w:p>
        </w:tc>
        <w:tc>
          <w:tcPr>
            <w:tcW w:w="1095" w:type="dxa"/>
            <w:vAlign w:val="center"/>
          </w:tcPr>
          <w:p>
            <w:pPr>
              <w:pStyle w:val="14"/>
            </w:pPr>
            <w:r>
              <w:t>城乡社区规划与管理</w:t>
            </w:r>
          </w:p>
        </w:tc>
        <w:tc>
          <w:tcPr>
            <w:tcW w:w="1095" w:type="dxa"/>
            <w:vAlign w:val="center"/>
          </w:tcPr>
          <w:p>
            <w:pPr>
              <w:pStyle w:val="13"/>
            </w:pPr>
            <w:r>
              <w:t>10.23</w:t>
            </w:r>
          </w:p>
        </w:tc>
        <w:tc>
          <w:tcPr>
            <w:tcW w:w="1095" w:type="dxa"/>
            <w:vAlign w:val="center"/>
          </w:tcPr>
          <w:p>
            <w:pPr>
              <w:pStyle w:val="13"/>
            </w:pPr>
          </w:p>
        </w:tc>
        <w:tc>
          <w:tcPr>
            <w:tcW w:w="1095" w:type="dxa"/>
            <w:vAlign w:val="center"/>
          </w:tcPr>
          <w:p>
            <w:pPr>
              <w:pStyle w:val="13"/>
            </w:pPr>
            <w:r>
              <w:t>10.23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21208</w:t>
            </w:r>
          </w:p>
        </w:tc>
        <w:tc>
          <w:tcPr>
            <w:tcW w:w="1095" w:type="dxa"/>
            <w:vAlign w:val="center"/>
          </w:tcPr>
          <w:p>
            <w:pPr>
              <w:pStyle w:val="14"/>
            </w:pPr>
            <w:r>
              <w:t>国有土地使用权出让收入安排的支出</w:t>
            </w:r>
          </w:p>
        </w:tc>
        <w:tc>
          <w:tcPr>
            <w:tcW w:w="1095" w:type="dxa"/>
            <w:vAlign w:val="center"/>
          </w:tcPr>
          <w:p>
            <w:pPr>
              <w:pStyle w:val="13"/>
            </w:pPr>
            <w:r>
              <w:t>18450.00</w:t>
            </w:r>
          </w:p>
        </w:tc>
        <w:tc>
          <w:tcPr>
            <w:tcW w:w="1095" w:type="dxa"/>
            <w:vAlign w:val="center"/>
          </w:tcPr>
          <w:p>
            <w:pPr>
              <w:pStyle w:val="13"/>
            </w:pPr>
          </w:p>
        </w:tc>
        <w:tc>
          <w:tcPr>
            <w:tcW w:w="1095" w:type="dxa"/>
            <w:vAlign w:val="center"/>
          </w:tcPr>
          <w:p>
            <w:pPr>
              <w:pStyle w:val="13"/>
            </w:pPr>
            <w:r>
              <w:t>18450.00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2120803</w:t>
            </w:r>
          </w:p>
        </w:tc>
        <w:tc>
          <w:tcPr>
            <w:tcW w:w="1095" w:type="dxa"/>
            <w:vAlign w:val="center"/>
          </w:tcPr>
          <w:p>
            <w:pPr>
              <w:pStyle w:val="14"/>
            </w:pPr>
            <w:r>
              <w:t>城市建设支出</w:t>
            </w:r>
          </w:p>
        </w:tc>
        <w:tc>
          <w:tcPr>
            <w:tcW w:w="1095" w:type="dxa"/>
            <w:vAlign w:val="center"/>
          </w:tcPr>
          <w:p>
            <w:pPr>
              <w:pStyle w:val="13"/>
            </w:pPr>
            <w:r>
              <w:t>200.00</w:t>
            </w:r>
          </w:p>
        </w:tc>
        <w:tc>
          <w:tcPr>
            <w:tcW w:w="1095" w:type="dxa"/>
            <w:vAlign w:val="center"/>
          </w:tcPr>
          <w:p>
            <w:pPr>
              <w:pStyle w:val="13"/>
            </w:pPr>
          </w:p>
        </w:tc>
        <w:tc>
          <w:tcPr>
            <w:tcW w:w="1095" w:type="dxa"/>
            <w:vAlign w:val="center"/>
          </w:tcPr>
          <w:p>
            <w:pPr>
              <w:pStyle w:val="13"/>
            </w:pPr>
            <w:r>
              <w:t>200.00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2120810</w:t>
            </w:r>
          </w:p>
        </w:tc>
        <w:tc>
          <w:tcPr>
            <w:tcW w:w="1095" w:type="dxa"/>
            <w:vAlign w:val="center"/>
          </w:tcPr>
          <w:p>
            <w:pPr>
              <w:pStyle w:val="14"/>
            </w:pPr>
            <w:r>
              <w:t>棚户区改造支出</w:t>
            </w:r>
          </w:p>
        </w:tc>
        <w:tc>
          <w:tcPr>
            <w:tcW w:w="1095" w:type="dxa"/>
            <w:vAlign w:val="center"/>
          </w:tcPr>
          <w:p>
            <w:pPr>
              <w:pStyle w:val="13"/>
            </w:pPr>
            <w:r>
              <w:t>18250.00</w:t>
            </w:r>
          </w:p>
        </w:tc>
        <w:tc>
          <w:tcPr>
            <w:tcW w:w="1095" w:type="dxa"/>
            <w:vAlign w:val="center"/>
          </w:tcPr>
          <w:p>
            <w:pPr>
              <w:pStyle w:val="13"/>
            </w:pPr>
          </w:p>
        </w:tc>
        <w:tc>
          <w:tcPr>
            <w:tcW w:w="1095" w:type="dxa"/>
            <w:vAlign w:val="center"/>
          </w:tcPr>
          <w:p>
            <w:pPr>
              <w:pStyle w:val="13"/>
            </w:pPr>
            <w:r>
              <w:t>18250.00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4.80</w:t>
            </w:r>
          </w:p>
        </w:tc>
        <w:tc>
          <w:tcPr>
            <w:tcW w:w="1095" w:type="dxa"/>
            <w:vAlign w:val="center"/>
          </w:tcPr>
          <w:p>
            <w:pPr>
              <w:pStyle w:val="13"/>
            </w:pPr>
            <w:r>
              <w:t>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4.80</w:t>
            </w:r>
          </w:p>
        </w:tc>
        <w:tc>
          <w:tcPr>
            <w:tcW w:w="1095" w:type="dxa"/>
            <w:vAlign w:val="center"/>
          </w:tcPr>
          <w:p>
            <w:pPr>
              <w:pStyle w:val="13"/>
            </w:pPr>
            <w:r>
              <w:t>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4.80</w:t>
            </w:r>
          </w:p>
        </w:tc>
        <w:tc>
          <w:tcPr>
            <w:tcW w:w="1095" w:type="dxa"/>
            <w:vAlign w:val="center"/>
          </w:tcPr>
          <w:p>
            <w:pPr>
              <w:pStyle w:val="13"/>
            </w:pPr>
            <w:r>
              <w:t>4.80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75.19</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r>
              <w:t>18450.00</w:t>
            </w: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7.85</w:t>
            </w:r>
          </w:p>
        </w:tc>
        <w:tc>
          <w:tcPr>
            <w:tcW w:w="1232" w:type="dxa"/>
            <w:vAlign w:val="center"/>
          </w:tcPr>
          <w:p>
            <w:pPr>
              <w:pStyle w:val="13"/>
            </w:pPr>
            <w:r>
              <w:t>7.85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6.21</w:t>
            </w:r>
          </w:p>
        </w:tc>
        <w:tc>
          <w:tcPr>
            <w:tcW w:w="1232" w:type="dxa"/>
            <w:vAlign w:val="center"/>
          </w:tcPr>
          <w:p>
            <w:pPr>
              <w:pStyle w:val="13"/>
            </w:pPr>
            <w:r>
              <w:t>6.21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r>
              <w:t>18506.32</w:t>
            </w:r>
          </w:p>
        </w:tc>
        <w:tc>
          <w:tcPr>
            <w:tcW w:w="1232" w:type="dxa"/>
            <w:vAlign w:val="center"/>
          </w:tcPr>
          <w:p>
            <w:pPr>
              <w:pStyle w:val="13"/>
            </w:pPr>
            <w:r>
              <w:t>56.32</w:t>
            </w:r>
          </w:p>
        </w:tc>
        <w:tc>
          <w:tcPr>
            <w:tcW w:w="1232" w:type="dxa"/>
            <w:vAlign w:val="center"/>
          </w:tcPr>
          <w:p>
            <w:pPr>
              <w:pStyle w:val="13"/>
            </w:pPr>
            <w:r>
              <w:t>18450.00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4.80</w:t>
            </w:r>
          </w:p>
        </w:tc>
        <w:tc>
          <w:tcPr>
            <w:tcW w:w="1232" w:type="dxa"/>
            <w:vAlign w:val="center"/>
          </w:tcPr>
          <w:p>
            <w:pPr>
              <w:pStyle w:val="13"/>
            </w:pPr>
            <w:r>
              <w:t>4.80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18525.19</w:t>
            </w:r>
          </w:p>
        </w:tc>
        <w:tc>
          <w:tcPr>
            <w:tcW w:w="1232" w:type="dxa"/>
            <w:vAlign w:val="center"/>
          </w:tcPr>
          <w:p>
            <w:pPr>
              <w:pStyle w:val="16"/>
            </w:pPr>
            <w:r>
              <w:t>本年支出合计</w:t>
            </w:r>
          </w:p>
        </w:tc>
        <w:tc>
          <w:tcPr>
            <w:tcW w:w="1232" w:type="dxa"/>
            <w:vAlign w:val="center"/>
          </w:tcPr>
          <w:p>
            <w:pPr>
              <w:pStyle w:val="17"/>
            </w:pPr>
            <w:r>
              <w:t>18525.19</w:t>
            </w:r>
          </w:p>
        </w:tc>
        <w:tc>
          <w:tcPr>
            <w:tcW w:w="1232" w:type="dxa"/>
            <w:vAlign w:val="center"/>
          </w:tcPr>
          <w:p>
            <w:pPr>
              <w:pStyle w:val="17"/>
            </w:pPr>
            <w:r>
              <w:t>75.19</w:t>
            </w:r>
          </w:p>
        </w:tc>
        <w:tc>
          <w:tcPr>
            <w:tcW w:w="1232" w:type="dxa"/>
            <w:vAlign w:val="center"/>
          </w:tcPr>
          <w:p>
            <w:pPr>
              <w:pStyle w:val="17"/>
            </w:pPr>
            <w:r>
              <w:t>18450.00</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18525.19</w:t>
            </w:r>
          </w:p>
        </w:tc>
        <w:tc>
          <w:tcPr>
            <w:tcW w:w="1232" w:type="dxa"/>
            <w:vAlign w:val="center"/>
          </w:tcPr>
          <w:p>
            <w:pPr>
              <w:pStyle w:val="16"/>
            </w:pPr>
            <w:r>
              <w:t>支出总计</w:t>
            </w:r>
          </w:p>
        </w:tc>
        <w:tc>
          <w:tcPr>
            <w:tcW w:w="1232" w:type="dxa"/>
            <w:vAlign w:val="center"/>
          </w:tcPr>
          <w:p>
            <w:pPr>
              <w:pStyle w:val="17"/>
            </w:pPr>
            <w:r>
              <w:t>18525.19</w:t>
            </w:r>
          </w:p>
        </w:tc>
        <w:tc>
          <w:tcPr>
            <w:tcW w:w="1232" w:type="dxa"/>
            <w:vAlign w:val="center"/>
          </w:tcPr>
          <w:p>
            <w:pPr>
              <w:pStyle w:val="17"/>
            </w:pPr>
            <w:r>
              <w:t>75.19</w:t>
            </w:r>
          </w:p>
        </w:tc>
        <w:tc>
          <w:tcPr>
            <w:tcW w:w="1232" w:type="dxa"/>
            <w:vAlign w:val="center"/>
          </w:tcPr>
          <w:p>
            <w:pPr>
              <w:pStyle w:val="17"/>
            </w:pPr>
            <w:r>
              <w:t>18450.00</w:t>
            </w:r>
          </w:p>
        </w:tc>
        <w:tc>
          <w:tcPr>
            <w:tcW w:w="123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75.19</w:t>
            </w:r>
          </w:p>
        </w:tc>
        <w:tc>
          <w:tcPr>
            <w:tcW w:w="1643" w:type="dxa"/>
            <w:vAlign w:val="center"/>
          </w:tcPr>
          <w:p>
            <w:pPr>
              <w:pStyle w:val="17"/>
            </w:pPr>
            <w:r>
              <w:t>64.96</w:t>
            </w:r>
          </w:p>
        </w:tc>
        <w:tc>
          <w:tcPr>
            <w:tcW w:w="1643" w:type="dxa"/>
            <w:vAlign w:val="center"/>
          </w:tcPr>
          <w:p>
            <w:pPr>
              <w:pStyle w:val="17"/>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7.85</w:t>
            </w:r>
          </w:p>
        </w:tc>
        <w:tc>
          <w:tcPr>
            <w:tcW w:w="1643" w:type="dxa"/>
            <w:vAlign w:val="center"/>
          </w:tcPr>
          <w:p>
            <w:pPr>
              <w:pStyle w:val="13"/>
            </w:pPr>
            <w:r>
              <w:t>7.85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7.85</w:t>
            </w:r>
          </w:p>
        </w:tc>
        <w:tc>
          <w:tcPr>
            <w:tcW w:w="1643" w:type="dxa"/>
            <w:vAlign w:val="center"/>
          </w:tcPr>
          <w:p>
            <w:pPr>
              <w:pStyle w:val="13"/>
            </w:pPr>
            <w:r>
              <w:t>7.85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1.66</w:t>
            </w:r>
          </w:p>
        </w:tc>
        <w:tc>
          <w:tcPr>
            <w:tcW w:w="1643" w:type="dxa"/>
            <w:vAlign w:val="center"/>
          </w:tcPr>
          <w:p>
            <w:pPr>
              <w:pStyle w:val="13"/>
            </w:pPr>
            <w:r>
              <w:t>1.66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6.19</w:t>
            </w:r>
          </w:p>
        </w:tc>
        <w:tc>
          <w:tcPr>
            <w:tcW w:w="1643" w:type="dxa"/>
            <w:vAlign w:val="center"/>
          </w:tcPr>
          <w:p>
            <w:pPr>
              <w:pStyle w:val="13"/>
            </w:pPr>
            <w:r>
              <w:t>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6.21</w:t>
            </w:r>
          </w:p>
        </w:tc>
        <w:tc>
          <w:tcPr>
            <w:tcW w:w="1643" w:type="dxa"/>
            <w:vAlign w:val="center"/>
          </w:tcPr>
          <w:p>
            <w:pPr>
              <w:pStyle w:val="13"/>
            </w:pPr>
            <w:r>
              <w:t>6.21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6.21</w:t>
            </w:r>
          </w:p>
        </w:tc>
        <w:tc>
          <w:tcPr>
            <w:tcW w:w="1643" w:type="dxa"/>
            <w:vAlign w:val="center"/>
          </w:tcPr>
          <w:p>
            <w:pPr>
              <w:pStyle w:val="13"/>
            </w:pPr>
            <w:r>
              <w:t>6.21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pPr>
            <w:r>
              <w:t>2.47</w:t>
            </w:r>
          </w:p>
        </w:tc>
        <w:tc>
          <w:tcPr>
            <w:tcW w:w="1643" w:type="dxa"/>
            <w:vAlign w:val="center"/>
          </w:tcPr>
          <w:p>
            <w:pPr>
              <w:pStyle w:val="13"/>
            </w:pPr>
            <w:r>
              <w:t>2.47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pPr>
            <w:r>
              <w:t>3.75</w:t>
            </w:r>
          </w:p>
        </w:tc>
        <w:tc>
          <w:tcPr>
            <w:tcW w:w="1643" w:type="dxa"/>
            <w:vAlign w:val="center"/>
          </w:tcPr>
          <w:p>
            <w:pPr>
              <w:pStyle w:val="13"/>
            </w:pPr>
            <w:r>
              <w:t>3.75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56.32</w:t>
            </w:r>
          </w:p>
        </w:tc>
        <w:tc>
          <w:tcPr>
            <w:tcW w:w="1643" w:type="dxa"/>
            <w:vAlign w:val="center"/>
          </w:tcPr>
          <w:p>
            <w:pPr>
              <w:pStyle w:val="13"/>
            </w:pPr>
            <w:r>
              <w:t>46.09</w:t>
            </w:r>
          </w:p>
        </w:tc>
        <w:tc>
          <w:tcPr>
            <w:tcW w:w="1643"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21201</w:t>
            </w:r>
          </w:p>
        </w:tc>
        <w:tc>
          <w:tcPr>
            <w:tcW w:w="1643" w:type="dxa"/>
            <w:vAlign w:val="center"/>
          </w:tcPr>
          <w:p>
            <w:pPr>
              <w:pStyle w:val="14"/>
            </w:pPr>
            <w:r>
              <w:t>城乡社区管理事务</w:t>
            </w:r>
          </w:p>
        </w:tc>
        <w:tc>
          <w:tcPr>
            <w:tcW w:w="1643" w:type="dxa"/>
            <w:vAlign w:val="center"/>
          </w:tcPr>
          <w:p>
            <w:pPr>
              <w:pStyle w:val="13"/>
            </w:pPr>
            <w:r>
              <w:t>46.09</w:t>
            </w:r>
          </w:p>
        </w:tc>
        <w:tc>
          <w:tcPr>
            <w:tcW w:w="1643" w:type="dxa"/>
            <w:vAlign w:val="center"/>
          </w:tcPr>
          <w:p>
            <w:pPr>
              <w:pStyle w:val="13"/>
            </w:pPr>
            <w:r>
              <w:t>46.09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2120101</w:t>
            </w:r>
          </w:p>
        </w:tc>
        <w:tc>
          <w:tcPr>
            <w:tcW w:w="1643" w:type="dxa"/>
            <w:vAlign w:val="center"/>
          </w:tcPr>
          <w:p>
            <w:pPr>
              <w:pStyle w:val="14"/>
            </w:pPr>
            <w:r>
              <w:t>行政运行</w:t>
            </w:r>
          </w:p>
        </w:tc>
        <w:tc>
          <w:tcPr>
            <w:tcW w:w="1643" w:type="dxa"/>
            <w:vAlign w:val="center"/>
          </w:tcPr>
          <w:p>
            <w:pPr>
              <w:pStyle w:val="13"/>
            </w:pPr>
            <w:r>
              <w:t>46.09</w:t>
            </w:r>
          </w:p>
        </w:tc>
        <w:tc>
          <w:tcPr>
            <w:tcW w:w="1643" w:type="dxa"/>
            <w:vAlign w:val="center"/>
          </w:tcPr>
          <w:p>
            <w:pPr>
              <w:pStyle w:val="13"/>
            </w:pPr>
            <w:r>
              <w:t>46.09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21202</w:t>
            </w:r>
          </w:p>
        </w:tc>
        <w:tc>
          <w:tcPr>
            <w:tcW w:w="1643" w:type="dxa"/>
            <w:vAlign w:val="center"/>
          </w:tcPr>
          <w:p>
            <w:pPr>
              <w:pStyle w:val="14"/>
            </w:pPr>
            <w:r>
              <w:t>城乡社区规划与管理</w:t>
            </w:r>
          </w:p>
        </w:tc>
        <w:tc>
          <w:tcPr>
            <w:tcW w:w="1643" w:type="dxa"/>
            <w:vAlign w:val="center"/>
          </w:tcPr>
          <w:p>
            <w:pPr>
              <w:pStyle w:val="13"/>
            </w:pPr>
            <w:r>
              <w:t>10.23</w:t>
            </w:r>
          </w:p>
        </w:tc>
        <w:tc>
          <w:tcPr>
            <w:tcW w:w="1643" w:type="dxa"/>
            <w:vAlign w:val="center"/>
          </w:tcPr>
          <w:p>
            <w:pPr>
              <w:pStyle w:val="13"/>
            </w:pPr>
          </w:p>
        </w:tc>
        <w:tc>
          <w:tcPr>
            <w:tcW w:w="1643"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2120201</w:t>
            </w:r>
          </w:p>
        </w:tc>
        <w:tc>
          <w:tcPr>
            <w:tcW w:w="1643" w:type="dxa"/>
            <w:vAlign w:val="center"/>
          </w:tcPr>
          <w:p>
            <w:pPr>
              <w:pStyle w:val="14"/>
            </w:pPr>
            <w:r>
              <w:t>城乡社区规划与管理</w:t>
            </w:r>
          </w:p>
        </w:tc>
        <w:tc>
          <w:tcPr>
            <w:tcW w:w="1643" w:type="dxa"/>
            <w:vAlign w:val="center"/>
          </w:tcPr>
          <w:p>
            <w:pPr>
              <w:pStyle w:val="13"/>
            </w:pPr>
            <w:r>
              <w:t>10.23</w:t>
            </w:r>
          </w:p>
        </w:tc>
        <w:tc>
          <w:tcPr>
            <w:tcW w:w="1643" w:type="dxa"/>
            <w:vAlign w:val="center"/>
          </w:tcPr>
          <w:p>
            <w:pPr>
              <w:pStyle w:val="13"/>
            </w:pPr>
          </w:p>
        </w:tc>
        <w:tc>
          <w:tcPr>
            <w:tcW w:w="1643" w:type="dxa"/>
            <w:vAlign w:val="center"/>
          </w:tcPr>
          <w:p>
            <w:pPr>
              <w:pStyle w:val="13"/>
            </w:pPr>
            <w:r>
              <w:t>10.23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4.80</w:t>
            </w:r>
          </w:p>
        </w:tc>
        <w:tc>
          <w:tcPr>
            <w:tcW w:w="1643" w:type="dxa"/>
            <w:vAlign w:val="center"/>
          </w:tcPr>
          <w:p>
            <w:pPr>
              <w:pStyle w:val="13"/>
            </w:pPr>
            <w:r>
              <w:t>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4.80</w:t>
            </w:r>
          </w:p>
        </w:tc>
        <w:tc>
          <w:tcPr>
            <w:tcW w:w="1643" w:type="dxa"/>
            <w:vAlign w:val="center"/>
          </w:tcPr>
          <w:p>
            <w:pPr>
              <w:pStyle w:val="13"/>
            </w:pPr>
            <w:r>
              <w:t>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4.80</w:t>
            </w:r>
          </w:p>
        </w:tc>
        <w:tc>
          <w:tcPr>
            <w:tcW w:w="1643" w:type="dxa"/>
            <w:vAlign w:val="center"/>
          </w:tcPr>
          <w:p>
            <w:pPr>
              <w:pStyle w:val="13"/>
            </w:pPr>
            <w:r>
              <w:t>4.80</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64.96</w:t>
            </w:r>
          </w:p>
        </w:tc>
        <w:tc>
          <w:tcPr>
            <w:tcW w:w="1643" w:type="dxa"/>
            <w:vAlign w:val="center"/>
          </w:tcPr>
          <w:p>
            <w:pPr>
              <w:pStyle w:val="17"/>
            </w:pPr>
            <w:r>
              <w:t>62.06</w:t>
            </w:r>
          </w:p>
        </w:tc>
        <w:tc>
          <w:tcPr>
            <w:tcW w:w="1643" w:type="dxa"/>
            <w:vAlign w:val="center"/>
          </w:tcPr>
          <w:p>
            <w:pPr>
              <w:pStyle w:val="17"/>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60.66</w:t>
            </w:r>
          </w:p>
        </w:tc>
        <w:tc>
          <w:tcPr>
            <w:tcW w:w="1643" w:type="dxa"/>
            <w:vAlign w:val="center"/>
          </w:tcPr>
          <w:p>
            <w:pPr>
              <w:pStyle w:val="13"/>
            </w:pPr>
            <w:r>
              <w:t>60.66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18.94</w:t>
            </w:r>
          </w:p>
        </w:tc>
        <w:tc>
          <w:tcPr>
            <w:tcW w:w="1643" w:type="dxa"/>
            <w:vAlign w:val="center"/>
          </w:tcPr>
          <w:p>
            <w:pPr>
              <w:pStyle w:val="13"/>
            </w:pPr>
            <w:r>
              <w:t>18.94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3.49</w:t>
            </w:r>
          </w:p>
        </w:tc>
        <w:tc>
          <w:tcPr>
            <w:tcW w:w="1643" w:type="dxa"/>
            <w:vAlign w:val="center"/>
          </w:tcPr>
          <w:p>
            <w:pPr>
              <w:pStyle w:val="13"/>
            </w:pPr>
            <w:r>
              <w:t>3.49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17.58</w:t>
            </w:r>
          </w:p>
        </w:tc>
        <w:tc>
          <w:tcPr>
            <w:tcW w:w="1643" w:type="dxa"/>
            <w:vAlign w:val="center"/>
          </w:tcPr>
          <w:p>
            <w:pPr>
              <w:pStyle w:val="13"/>
            </w:pPr>
            <w:r>
              <w:t>17.58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6.19</w:t>
            </w:r>
          </w:p>
        </w:tc>
        <w:tc>
          <w:tcPr>
            <w:tcW w:w="1643" w:type="dxa"/>
            <w:vAlign w:val="center"/>
          </w:tcPr>
          <w:p>
            <w:pPr>
              <w:pStyle w:val="13"/>
            </w:pPr>
            <w:r>
              <w:t>6.19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2.47</w:t>
            </w:r>
          </w:p>
        </w:tc>
        <w:tc>
          <w:tcPr>
            <w:tcW w:w="1643" w:type="dxa"/>
            <w:vAlign w:val="center"/>
          </w:tcPr>
          <w:p>
            <w:pPr>
              <w:pStyle w:val="13"/>
            </w:pPr>
            <w:r>
              <w:t>2.47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3.75</w:t>
            </w:r>
          </w:p>
        </w:tc>
        <w:tc>
          <w:tcPr>
            <w:tcW w:w="1643" w:type="dxa"/>
            <w:vAlign w:val="center"/>
          </w:tcPr>
          <w:p>
            <w:pPr>
              <w:pStyle w:val="13"/>
            </w:pPr>
            <w:r>
              <w:t>3.75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0.44</w:t>
            </w:r>
          </w:p>
        </w:tc>
        <w:tc>
          <w:tcPr>
            <w:tcW w:w="1643" w:type="dxa"/>
            <w:vAlign w:val="center"/>
          </w:tcPr>
          <w:p>
            <w:pPr>
              <w:pStyle w:val="13"/>
            </w:pPr>
            <w:r>
              <w:t>0.44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4.80</w:t>
            </w:r>
          </w:p>
        </w:tc>
        <w:tc>
          <w:tcPr>
            <w:tcW w:w="1643" w:type="dxa"/>
            <w:vAlign w:val="center"/>
          </w:tcPr>
          <w:p>
            <w:pPr>
              <w:pStyle w:val="13"/>
            </w:pPr>
            <w:r>
              <w:t>4.80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2.90</w:t>
            </w:r>
          </w:p>
        </w:tc>
        <w:tc>
          <w:tcPr>
            <w:tcW w:w="1643" w:type="dxa"/>
            <w:vAlign w:val="center"/>
          </w:tcPr>
          <w:p>
            <w:pPr>
              <w:pStyle w:val="13"/>
            </w:pPr>
          </w:p>
        </w:tc>
        <w:tc>
          <w:tcPr>
            <w:tcW w:w="1643" w:type="dxa"/>
            <w:vAlign w:val="center"/>
          </w:tcPr>
          <w:p>
            <w:pPr>
              <w:pStyle w:val="13"/>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0.43</w:t>
            </w:r>
          </w:p>
        </w:tc>
        <w:tc>
          <w:tcPr>
            <w:tcW w:w="1643" w:type="dxa"/>
            <w:vAlign w:val="center"/>
          </w:tcPr>
          <w:p>
            <w:pPr>
              <w:pStyle w:val="13"/>
            </w:pPr>
          </w:p>
        </w:tc>
        <w:tc>
          <w:tcPr>
            <w:tcW w:w="1643" w:type="dxa"/>
            <w:vAlign w:val="center"/>
          </w:tcPr>
          <w:p>
            <w:pPr>
              <w:pStyle w:val="13"/>
            </w:pPr>
            <w:r>
              <w:t>0.43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30202</w:t>
            </w:r>
          </w:p>
        </w:tc>
        <w:tc>
          <w:tcPr>
            <w:tcW w:w="1643" w:type="dxa"/>
            <w:vAlign w:val="center"/>
          </w:tcPr>
          <w:p>
            <w:pPr>
              <w:pStyle w:val="14"/>
            </w:pPr>
            <w:r>
              <w:t>印刷费</w:t>
            </w:r>
          </w:p>
        </w:tc>
        <w:tc>
          <w:tcPr>
            <w:tcW w:w="1643" w:type="dxa"/>
            <w:vAlign w:val="center"/>
          </w:tcPr>
          <w:p>
            <w:pPr>
              <w:pStyle w:val="13"/>
            </w:pPr>
            <w:r>
              <w:t>0.13</w:t>
            </w:r>
          </w:p>
        </w:tc>
        <w:tc>
          <w:tcPr>
            <w:tcW w:w="1643" w:type="dxa"/>
            <w:vAlign w:val="center"/>
          </w:tcPr>
          <w:p>
            <w:pPr>
              <w:pStyle w:val="13"/>
            </w:pPr>
          </w:p>
        </w:tc>
        <w:tc>
          <w:tcPr>
            <w:tcW w:w="1643" w:type="dxa"/>
            <w:vAlign w:val="center"/>
          </w:tcPr>
          <w:p>
            <w:pPr>
              <w:pStyle w:val="13"/>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0.32</w:t>
            </w:r>
          </w:p>
        </w:tc>
        <w:tc>
          <w:tcPr>
            <w:tcW w:w="1643" w:type="dxa"/>
            <w:vAlign w:val="center"/>
          </w:tcPr>
          <w:p>
            <w:pPr>
              <w:pStyle w:val="13"/>
            </w:pPr>
          </w:p>
        </w:tc>
        <w:tc>
          <w:tcPr>
            <w:tcW w:w="1643"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0.20</w:t>
            </w:r>
          </w:p>
        </w:tc>
        <w:tc>
          <w:tcPr>
            <w:tcW w:w="1643" w:type="dxa"/>
            <w:vAlign w:val="center"/>
          </w:tcPr>
          <w:p>
            <w:pPr>
              <w:pStyle w:val="13"/>
            </w:pPr>
          </w:p>
        </w:tc>
        <w:tc>
          <w:tcPr>
            <w:tcW w:w="1643"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0.15</w:t>
            </w:r>
          </w:p>
        </w:tc>
        <w:tc>
          <w:tcPr>
            <w:tcW w:w="1643" w:type="dxa"/>
            <w:vAlign w:val="center"/>
          </w:tcPr>
          <w:p>
            <w:pPr>
              <w:pStyle w:val="13"/>
            </w:pPr>
          </w:p>
        </w:tc>
        <w:tc>
          <w:tcPr>
            <w:tcW w:w="1643"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0.74</w:t>
            </w:r>
          </w:p>
        </w:tc>
        <w:tc>
          <w:tcPr>
            <w:tcW w:w="1643" w:type="dxa"/>
            <w:vAlign w:val="center"/>
          </w:tcPr>
          <w:p>
            <w:pPr>
              <w:pStyle w:val="13"/>
            </w:pPr>
          </w:p>
        </w:tc>
        <w:tc>
          <w:tcPr>
            <w:tcW w:w="1643" w:type="dxa"/>
            <w:vAlign w:val="center"/>
          </w:tcPr>
          <w:p>
            <w:pPr>
              <w:pStyle w:val="13"/>
            </w:pPr>
            <w: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0.48</w:t>
            </w:r>
          </w:p>
        </w:tc>
        <w:tc>
          <w:tcPr>
            <w:tcW w:w="1643" w:type="dxa"/>
            <w:vAlign w:val="center"/>
          </w:tcPr>
          <w:p>
            <w:pPr>
              <w:pStyle w:val="13"/>
            </w:pPr>
          </w:p>
        </w:tc>
        <w:tc>
          <w:tcPr>
            <w:tcW w:w="1643" w:type="dxa"/>
            <w:vAlign w:val="center"/>
          </w:tcPr>
          <w:p>
            <w:pPr>
              <w:pStyle w:val="13"/>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0.46</w:t>
            </w:r>
          </w:p>
        </w:tc>
        <w:tc>
          <w:tcPr>
            <w:tcW w:w="1643" w:type="dxa"/>
            <w:vAlign w:val="center"/>
          </w:tcPr>
          <w:p>
            <w:pPr>
              <w:pStyle w:val="13"/>
            </w:pPr>
          </w:p>
        </w:tc>
        <w:tc>
          <w:tcPr>
            <w:tcW w:w="1643"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1.40</w:t>
            </w:r>
          </w:p>
        </w:tc>
        <w:tc>
          <w:tcPr>
            <w:tcW w:w="1643" w:type="dxa"/>
            <w:vAlign w:val="center"/>
          </w:tcPr>
          <w:p>
            <w:pPr>
              <w:pStyle w:val="13"/>
            </w:pPr>
            <w:r>
              <w:t>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1.27</w:t>
            </w:r>
          </w:p>
        </w:tc>
        <w:tc>
          <w:tcPr>
            <w:tcW w:w="1643" w:type="dxa"/>
            <w:vAlign w:val="center"/>
          </w:tcPr>
          <w:p>
            <w:pPr>
              <w:pStyle w:val="13"/>
            </w:pPr>
            <w:r>
              <w:t>1.27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0.02</w:t>
            </w:r>
          </w:p>
        </w:tc>
        <w:tc>
          <w:tcPr>
            <w:tcW w:w="1643" w:type="dxa"/>
            <w:vAlign w:val="center"/>
          </w:tcPr>
          <w:p>
            <w:pPr>
              <w:pStyle w:val="13"/>
            </w:pPr>
            <w:r>
              <w:t>0.02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0.11</w:t>
            </w:r>
          </w:p>
        </w:tc>
        <w:tc>
          <w:tcPr>
            <w:tcW w:w="1643" w:type="dxa"/>
            <w:vAlign w:val="center"/>
          </w:tcPr>
          <w:p>
            <w:pPr>
              <w:pStyle w:val="13"/>
            </w:pPr>
            <w:r>
              <w:t>0.11</w:t>
            </w:r>
          </w:p>
        </w:tc>
        <w:tc>
          <w:tcPr>
            <w:tcW w:w="164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18450.00</w:t>
            </w:r>
          </w:p>
        </w:tc>
        <w:tc>
          <w:tcPr>
            <w:tcW w:w="1643" w:type="dxa"/>
            <w:vAlign w:val="center"/>
          </w:tcPr>
          <w:p>
            <w:pPr>
              <w:pStyle w:val="17"/>
            </w:pPr>
          </w:p>
        </w:tc>
        <w:tc>
          <w:tcPr>
            <w:tcW w:w="1643" w:type="dxa"/>
            <w:vAlign w:val="center"/>
          </w:tcPr>
          <w:p>
            <w:pPr>
              <w:pStyle w:val="17"/>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212</w:t>
            </w:r>
          </w:p>
        </w:tc>
        <w:tc>
          <w:tcPr>
            <w:tcW w:w="1643" w:type="dxa"/>
            <w:vAlign w:val="center"/>
          </w:tcPr>
          <w:p>
            <w:pPr>
              <w:pStyle w:val="14"/>
            </w:pPr>
            <w:r>
              <w:t>城乡社区支出</w:t>
            </w:r>
          </w:p>
        </w:tc>
        <w:tc>
          <w:tcPr>
            <w:tcW w:w="1643" w:type="dxa"/>
            <w:vAlign w:val="center"/>
          </w:tcPr>
          <w:p>
            <w:pPr>
              <w:pStyle w:val="13"/>
            </w:pPr>
            <w:r>
              <w:t>18450.00</w:t>
            </w:r>
          </w:p>
        </w:tc>
        <w:tc>
          <w:tcPr>
            <w:tcW w:w="1643" w:type="dxa"/>
            <w:vAlign w:val="center"/>
          </w:tcPr>
          <w:p>
            <w:pPr>
              <w:pStyle w:val="13"/>
            </w:pPr>
          </w:p>
        </w:tc>
        <w:tc>
          <w:tcPr>
            <w:tcW w:w="1643" w:type="dxa"/>
            <w:vAlign w:val="center"/>
          </w:tcPr>
          <w:p>
            <w:pPr>
              <w:pStyle w:val="13"/>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21208</w:t>
            </w:r>
          </w:p>
        </w:tc>
        <w:tc>
          <w:tcPr>
            <w:tcW w:w="1643" w:type="dxa"/>
            <w:vAlign w:val="center"/>
          </w:tcPr>
          <w:p>
            <w:pPr>
              <w:pStyle w:val="14"/>
            </w:pPr>
            <w:r>
              <w:t>国有土地使用权出让收入安排的支出</w:t>
            </w:r>
          </w:p>
        </w:tc>
        <w:tc>
          <w:tcPr>
            <w:tcW w:w="1643" w:type="dxa"/>
            <w:vAlign w:val="center"/>
          </w:tcPr>
          <w:p>
            <w:pPr>
              <w:pStyle w:val="13"/>
            </w:pPr>
            <w:r>
              <w:t>18450.00</w:t>
            </w:r>
          </w:p>
        </w:tc>
        <w:tc>
          <w:tcPr>
            <w:tcW w:w="1643" w:type="dxa"/>
            <w:vAlign w:val="center"/>
          </w:tcPr>
          <w:p>
            <w:pPr>
              <w:pStyle w:val="13"/>
            </w:pPr>
          </w:p>
        </w:tc>
        <w:tc>
          <w:tcPr>
            <w:tcW w:w="1643" w:type="dxa"/>
            <w:vAlign w:val="center"/>
          </w:tcPr>
          <w:p>
            <w:pPr>
              <w:pStyle w:val="13"/>
            </w:pPr>
            <w:r>
              <w:t>18450.00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2120803</w:t>
            </w:r>
          </w:p>
        </w:tc>
        <w:tc>
          <w:tcPr>
            <w:tcW w:w="1643" w:type="dxa"/>
            <w:vAlign w:val="center"/>
          </w:tcPr>
          <w:p>
            <w:pPr>
              <w:pStyle w:val="14"/>
            </w:pPr>
            <w:r>
              <w:t>城市建设支出</w:t>
            </w:r>
          </w:p>
        </w:tc>
        <w:tc>
          <w:tcPr>
            <w:tcW w:w="1643" w:type="dxa"/>
            <w:vAlign w:val="center"/>
          </w:tcPr>
          <w:p>
            <w:pPr>
              <w:pStyle w:val="13"/>
            </w:pPr>
            <w:r>
              <w:t>200.00</w:t>
            </w:r>
          </w:p>
        </w:tc>
        <w:tc>
          <w:tcPr>
            <w:tcW w:w="1643" w:type="dxa"/>
            <w:vAlign w:val="center"/>
          </w:tcPr>
          <w:p>
            <w:pPr>
              <w:pStyle w:val="13"/>
            </w:pPr>
          </w:p>
        </w:tc>
        <w:tc>
          <w:tcPr>
            <w:tcW w:w="1643"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2120810</w:t>
            </w:r>
          </w:p>
        </w:tc>
        <w:tc>
          <w:tcPr>
            <w:tcW w:w="1643" w:type="dxa"/>
            <w:vAlign w:val="center"/>
          </w:tcPr>
          <w:p>
            <w:pPr>
              <w:pStyle w:val="14"/>
            </w:pPr>
            <w:r>
              <w:t>棚户区改造支出</w:t>
            </w:r>
          </w:p>
        </w:tc>
        <w:tc>
          <w:tcPr>
            <w:tcW w:w="1643" w:type="dxa"/>
            <w:vAlign w:val="center"/>
          </w:tcPr>
          <w:p>
            <w:pPr>
              <w:pStyle w:val="13"/>
            </w:pPr>
            <w:r>
              <w:t>18250.00</w:t>
            </w:r>
          </w:p>
        </w:tc>
        <w:tc>
          <w:tcPr>
            <w:tcW w:w="1643" w:type="dxa"/>
            <w:vAlign w:val="center"/>
          </w:tcPr>
          <w:p>
            <w:pPr>
              <w:pStyle w:val="13"/>
            </w:pPr>
          </w:p>
        </w:tc>
        <w:tc>
          <w:tcPr>
            <w:tcW w:w="1643" w:type="dxa"/>
            <w:vAlign w:val="center"/>
          </w:tcPr>
          <w:p>
            <w:pPr>
              <w:pStyle w:val="13"/>
            </w:pPr>
            <w:r>
              <w:t>18250.00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635城乡建设中心</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城乡建设中心2023年部门预算信息公开情况说明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城乡建设中心2023年部门预算信息公开情况说明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按照《预算法》、《地方预决算公开操作规程》和《关于进一步推进预算公开工作的实施意见》规定，现将城乡建设中心2023年部门预算公开如下：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山海关区城乡建设中心于2005年成立，现有人员5人，机构设置为政府办公室所属的事业机构，机构规格为正科级，为全额拨款事业单位。负责对全区城乡建设的综合协调和督导，负责城中村改造工作。我单位无下级预算单位，预算单位构成为山海关区城乡建设中心。</w:t>
      </w:r>
    </w:p>
    <w:p>
      <w:pPr>
        <w:pStyle w:val="19"/>
      </w:pPr>
      <w:r>
        <w:t>2023年主要工作任务是协调推进城中村改造工作，有利、有序的推进各项目顺利进行，改善城乡居住环境，提升城市面貌。</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城乡建设中心部门城乡建设中心本级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按照预算管理有关规定，目前我省部门预算的编制实行综合预算管理，即全部收入和支出都反映在预算中。城乡建设中心机关及所属事业单位的收支包含在部门预算中。</w:t>
      </w:r>
    </w:p>
    <w:p>
      <w:pPr>
        <w:pStyle w:val="20"/>
      </w:pPr>
    </w:p>
    <w:p>
      <w:pPr>
        <w:pStyle w:val="20"/>
      </w:pPr>
    </w:p>
    <w:p>
      <w:pPr>
        <w:pStyle w:val="20"/>
      </w:pPr>
      <w:r>
        <w:t>部门预算安排的总体情况</w:t>
      </w:r>
    </w:p>
    <w:p>
      <w:pPr>
        <w:pStyle w:val="20"/>
      </w:pPr>
      <w:r>
        <w:t>按照预算管理有关规定，目前我区部门预算的编制实行综合预算制度，即全部收入和支出都反映在预算中。山海关区城乡建设中心的收支包含在部门预算中。</w:t>
      </w:r>
    </w:p>
    <w:p>
      <w:pPr>
        <w:pStyle w:val="20"/>
      </w:pPr>
      <w:r>
        <w:t>1、收入说明</w:t>
      </w:r>
    </w:p>
    <w:p>
      <w:pPr>
        <w:pStyle w:val="20"/>
      </w:pPr>
      <w:r>
        <w:t>反映本部门当年全部收入。2023年预算收入为18525.50万元，其中：一般公共预算收入75.50万元，基金预算收入18450万元，财政专户核拨收入零元，其他来源收入零元。</w:t>
      </w:r>
    </w:p>
    <w:p>
      <w:pPr>
        <w:pStyle w:val="20"/>
      </w:pPr>
      <w:r>
        <w:t>2、支出说明</w:t>
      </w:r>
    </w:p>
    <w:p>
      <w:pPr>
        <w:pStyle w:val="20"/>
      </w:pPr>
      <w:r>
        <w:t>收支预算总表支出栏、基本支出表、项目支出表按经济分类和支出功能分类科目编制，反映山海关区城乡建设中心2023年度部门预算中支出预算的总体情况。2023年预算支出为18525.50万元，其中：基本支出65.27万元，主要是人员经费62.06万元和日常公用经费3.21万元；项目支出18460.23万元，其中：山海关子站房新建工程及南绿地广场项目200万元；棚户区改造专项工作经费50万元；城市北部片区集中安置房项目180200万元；北后街安置项目200万元；人事代理专项补助10.23万元。</w:t>
      </w:r>
    </w:p>
    <w:p>
      <w:pPr>
        <w:pStyle w:val="20"/>
      </w:pPr>
      <w:r>
        <w:t>3、比上年增减情况</w:t>
      </w:r>
    </w:p>
    <w:p>
      <w:pPr>
        <w:pStyle w:val="20"/>
      </w:pPr>
      <w:r>
        <w:t>2023年预算支出安排18525.50万元，较2022年预算增加18478.21万元，其中：基本支出增加27.38万元，主要是人员较上年新增2人，且工资有调整，导致人员支出及日常公用支出增加；项目较2022年预算增加18450.83万元，主要为本年新增山海关子站房新建工程及南绿地广场项目200万元；棚户区改造专项工作经费50万元；城市北部片区集中安置房项目180200万元；北后街安置项目200万元。</w:t>
      </w: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机关运行经费安排情况</w:t>
      </w:r>
    </w:p>
    <w:p>
      <w:pPr>
        <w:pStyle w:val="21"/>
      </w:pPr>
      <w:r>
        <w:t>机关运行经费共计安排2.54万元，主要用于办公及印刷费0.92万元、邮电费0.32万元、差旅费0.20万元、工会经费0.44万元、福利费0.48万元、其他商品和服务支出0.18万元等日常运行支出。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我部门财政拨款“三公”经费预算安排0元，与上年持平，无增减变化。其中：因公出国（境）费0元，与上年持平，无增减变化；公务用车购置费0元，与上年持平，无增减变化；公务用车运行维护费0元，与上年持平，无增减变化；公务接待费0元，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山海关区城乡建设中心于2005年成立，现有人员5人，机构设置为政府办公室所属的事业机构，机构规格为正科级，为全额拨款事业单位。负责对全区城乡建设的综合协调和督导，负责城中村改造工作。我单位无下级预算单位，预算单位构成为山海关区城乡建设办中心。</w:t>
      </w:r>
    </w:p>
    <w:p>
      <w:pPr>
        <w:pStyle w:val="23"/>
      </w:pPr>
      <w:r>
        <w:t>2023年主要工作任务是协调推进城中村改造工作，有利、有序的推进各项目顺利进行，改善城乡居住环境，提升城市面貌。</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（一）综合性工作。</w:t>
      </w:r>
    </w:p>
    <w:p>
      <w:pPr>
        <w:pStyle w:val="24"/>
      </w:pPr>
      <w:r>
        <w:t>绩效目标：对全区城乡建设工作的综合协调和督导。</w:t>
      </w:r>
    </w:p>
    <w:p>
      <w:pPr>
        <w:pStyle w:val="24"/>
      </w:pPr>
      <w:r>
        <w:t>绩效指标：对全区城建重点项目进行综合研究，协调推进，全程督导。</w:t>
      </w:r>
    </w:p>
    <w:p>
      <w:pPr>
        <w:pStyle w:val="24"/>
      </w:pPr>
      <w:r>
        <w:t>（二）政策性工作。</w:t>
      </w:r>
    </w:p>
    <w:p>
      <w:pPr>
        <w:pStyle w:val="24"/>
      </w:pPr>
      <w:r>
        <w:t>绩效目标：城乡一体化政策研究制定。</w:t>
      </w:r>
    </w:p>
    <w:p>
      <w:pPr>
        <w:pStyle w:val="24"/>
      </w:pPr>
      <w:r>
        <w:t>绩效指标：结合国家有关政策、法规，结合全区实际情况，研究制定推进我区城镇化进程的政策性文件和我区棚户区改造实施文件。</w:t>
      </w:r>
    </w:p>
    <w:p>
      <w:pPr>
        <w:pStyle w:val="24"/>
      </w:pPr>
      <w:r>
        <w:t>（三）项目管理工作。</w:t>
      </w:r>
    </w:p>
    <w:p>
      <w:pPr>
        <w:pStyle w:val="24"/>
      </w:pPr>
      <w:r>
        <w:t>绩效目标：城中村改造项目建设管理。</w:t>
      </w:r>
    </w:p>
    <w:p>
      <w:pPr>
        <w:pStyle w:val="24"/>
      </w:pPr>
      <w:r>
        <w:t>绩效指标：1、研究制定我区年度城中村改造计划。2、有利、有序的推进各项目顺利进行。3、依法依规申报国家政策性资金。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（一）完善制度建设，制定完善的工作保障制度。</w:t>
      </w:r>
    </w:p>
    <w:p>
      <w:pPr>
        <w:pStyle w:val="25"/>
      </w:pPr>
      <w:r>
        <w:t>（二）加强支出管理，制定完善的支出管理制度，优化支出结构，确保资金及时支付。</w:t>
      </w:r>
    </w:p>
    <w:p>
      <w:pPr>
        <w:pStyle w:val="25"/>
      </w:pPr>
      <w:r>
        <w:t>（三）加强绩效运行监控，按要求开展绩效运行监控，发现问题及时整改。</w:t>
      </w:r>
    </w:p>
    <w:p>
      <w:pPr>
        <w:pStyle w:val="25"/>
      </w:pPr>
      <w:r>
        <w:t>（四）做好绩效自评，按要求开展上年度部门预算绩效自评工作，发现问题及时整改。</w:t>
      </w:r>
    </w:p>
    <w:p>
      <w:pPr>
        <w:pStyle w:val="25"/>
      </w:pPr>
      <w:r>
        <w:t>（五）规范财务资产管理，完善财务管理制度，严格审批程序，做到合理支出。</w:t>
      </w:r>
    </w:p>
    <w:p>
      <w:pPr>
        <w:pStyle w:val="25"/>
      </w:pPr>
      <w:r>
        <w:t>（六）加强内部监督，将工作落实到人，形成分工明确，责任到位。</w:t>
      </w:r>
    </w:p>
    <w:p>
      <w:pPr>
        <w:pStyle w:val="25"/>
      </w:pPr>
      <w:r>
        <w:t>（七）加强宣传培训调研等，加强人员培训，提高本部门职工业务素质；加大宣传力度，强化预算绩效管理意识，促进预算绩效管理水平进一步提升。</w:t>
      </w: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1、北后街安置项目绩效目标表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1.保障城市总体规划和建设项目顺利实施，使主城区建成面积不断扩大</w:t>
            </w:r>
            <w:r>
              <w:tab/>
            </w:r>
            <w:r>
              <w:tab/>
            </w:r>
            <w:r>
              <w:tab/>
            </w:r>
            <w:r>
              <w:tab/>
            </w:r>
            <w:r>
              <w:tab/>
            </w:r>
            <w:r>
              <w:tab/>
            </w:r>
          </w:p>
          <w:p>
            <w:pPr>
              <w:pStyle w:val="14"/>
            </w:pPr>
            <w:r>
              <w:tab/>
            </w:r>
            <w:r>
              <w:tab/>
            </w:r>
            <w:r>
              <w:tab/>
            </w:r>
            <w:r>
              <w:tab/>
            </w:r>
            <w:r>
              <w:tab/>
            </w:r>
          </w:p>
          <w:p>
            <w:pPr>
              <w:pStyle w:val="14"/>
            </w:pPr>
            <w:r>
              <w:t>2.满足返迁安置需要</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支付工程款</w:t>
            </w:r>
          </w:p>
        </w:tc>
        <w:tc>
          <w:tcPr>
            <w:tcW w:w="2466" w:type="dxa"/>
            <w:vAlign w:val="center"/>
          </w:tcPr>
          <w:p>
            <w:pPr>
              <w:pStyle w:val="14"/>
            </w:pPr>
            <w:r>
              <w:t>支付工程款</w:t>
            </w:r>
          </w:p>
        </w:tc>
        <w:tc>
          <w:tcPr>
            <w:tcW w:w="2466" w:type="dxa"/>
            <w:vAlign w:val="center"/>
          </w:tcPr>
          <w:p>
            <w:pPr>
              <w:pStyle w:val="14"/>
            </w:pPr>
            <w:r>
              <w:t>84套安置房</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保障项目顺利实施</w:t>
            </w:r>
          </w:p>
        </w:tc>
        <w:tc>
          <w:tcPr>
            <w:tcW w:w="2466" w:type="dxa"/>
            <w:vAlign w:val="center"/>
          </w:tcPr>
          <w:p>
            <w:pPr>
              <w:pStyle w:val="14"/>
            </w:pPr>
            <w:r>
              <w:t>保障项目顺利实施</w:t>
            </w:r>
          </w:p>
        </w:tc>
        <w:tc>
          <w:tcPr>
            <w:tcW w:w="2466" w:type="dxa"/>
            <w:vAlign w:val="center"/>
          </w:tcPr>
          <w:p>
            <w:pPr>
              <w:pStyle w:val="14"/>
            </w:pPr>
            <w:r>
              <w:t>保障</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项目资金及时支出</w:t>
            </w:r>
          </w:p>
        </w:tc>
        <w:tc>
          <w:tcPr>
            <w:tcW w:w="2466" w:type="dxa"/>
            <w:vAlign w:val="center"/>
          </w:tcPr>
          <w:p>
            <w:pPr>
              <w:pStyle w:val="14"/>
            </w:pPr>
            <w:r>
              <w:t>项目资金及时支出</w:t>
            </w:r>
          </w:p>
        </w:tc>
        <w:tc>
          <w:tcPr>
            <w:tcW w:w="2466" w:type="dxa"/>
            <w:vAlign w:val="center"/>
          </w:tcPr>
          <w:p>
            <w:pPr>
              <w:pStyle w:val="14"/>
            </w:pPr>
            <w:r>
              <w:t>≤12个月</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项目资金支出</w:t>
            </w:r>
          </w:p>
        </w:tc>
        <w:tc>
          <w:tcPr>
            <w:tcW w:w="2466" w:type="dxa"/>
            <w:vAlign w:val="center"/>
          </w:tcPr>
          <w:p>
            <w:pPr>
              <w:pStyle w:val="14"/>
            </w:pPr>
            <w:r>
              <w:t>项目资金支出</w:t>
            </w:r>
          </w:p>
        </w:tc>
        <w:tc>
          <w:tcPr>
            <w:tcW w:w="2466" w:type="dxa"/>
            <w:vAlign w:val="center"/>
          </w:tcPr>
          <w:p>
            <w:pPr>
              <w:pStyle w:val="14"/>
            </w:pPr>
            <w:r>
              <w:t>200万元</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满足返迁安置需要</w:t>
            </w:r>
          </w:p>
        </w:tc>
        <w:tc>
          <w:tcPr>
            <w:tcW w:w="2466" w:type="dxa"/>
            <w:vAlign w:val="center"/>
          </w:tcPr>
          <w:p>
            <w:pPr>
              <w:pStyle w:val="14"/>
            </w:pPr>
            <w:r>
              <w:t>满足返迁安置需要</w:t>
            </w:r>
          </w:p>
        </w:tc>
        <w:tc>
          <w:tcPr>
            <w:tcW w:w="2466" w:type="dxa"/>
            <w:vAlign w:val="center"/>
          </w:tcPr>
          <w:p>
            <w:pPr>
              <w:pStyle w:val="14"/>
            </w:pPr>
            <w:r>
              <w:t>满足</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改善城市环境、提升城区形象</w:t>
            </w:r>
          </w:p>
        </w:tc>
        <w:tc>
          <w:tcPr>
            <w:tcW w:w="2466" w:type="dxa"/>
            <w:vAlign w:val="center"/>
          </w:tcPr>
          <w:p>
            <w:pPr>
              <w:pStyle w:val="14"/>
            </w:pPr>
            <w:r>
              <w:t>改善城市环境、提升城区形象</w:t>
            </w:r>
          </w:p>
        </w:tc>
        <w:tc>
          <w:tcPr>
            <w:tcW w:w="2466" w:type="dxa"/>
            <w:vAlign w:val="center"/>
          </w:tcPr>
          <w:p>
            <w:pPr>
              <w:pStyle w:val="14"/>
            </w:pPr>
            <w:r>
              <w:t xml:space="preserve"> 改善</w:t>
            </w:r>
          </w:p>
        </w:tc>
        <w:tc>
          <w:tcPr>
            <w:tcW w:w="2466" w:type="dxa"/>
            <w:vAlign w:val="center"/>
          </w:tcPr>
          <w:p>
            <w:pPr>
              <w:pStyle w:val="14"/>
            </w:pPr>
            <w:r>
              <w:t>山古管【2019】15号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≥85百分比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2、城市北部片区集中安置房项目绩效目标表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1.保障城市总体规划和建设项目顺利实施，使主城区建成面积不断扩大</w:t>
            </w:r>
          </w:p>
          <w:p>
            <w:pPr>
              <w:pStyle w:val="14"/>
            </w:pPr>
            <w:r>
              <w:t>2.为住房困难的低收入家庭提供社会保障性住宅，促进社会和谐稳定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支付土地出让金的土地面积</w:t>
            </w:r>
          </w:p>
        </w:tc>
        <w:tc>
          <w:tcPr>
            <w:tcW w:w="2466" w:type="dxa"/>
            <w:vAlign w:val="center"/>
          </w:tcPr>
          <w:p>
            <w:pPr>
              <w:pStyle w:val="14"/>
            </w:pPr>
            <w:r>
              <w:t>支付土地出让金的土地面积</w:t>
            </w:r>
          </w:p>
        </w:tc>
        <w:tc>
          <w:tcPr>
            <w:tcW w:w="2466" w:type="dxa"/>
            <w:vAlign w:val="center"/>
          </w:tcPr>
          <w:p>
            <w:pPr>
              <w:pStyle w:val="14"/>
            </w:pPr>
            <w:r>
              <w:t>55亩</w:t>
            </w:r>
          </w:p>
        </w:tc>
        <w:tc>
          <w:tcPr>
            <w:tcW w:w="2466" w:type="dxa"/>
            <w:vAlign w:val="center"/>
          </w:tcPr>
          <w:p>
            <w:pPr>
              <w:pStyle w:val="14"/>
            </w:pPr>
            <w:r>
              <w:t>项目建议书、安置房开发成本测算明细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保障项目顺利实施</w:t>
            </w:r>
          </w:p>
        </w:tc>
        <w:tc>
          <w:tcPr>
            <w:tcW w:w="2466" w:type="dxa"/>
            <w:vAlign w:val="center"/>
          </w:tcPr>
          <w:p>
            <w:pPr>
              <w:pStyle w:val="14"/>
            </w:pPr>
            <w:r>
              <w:t>保障项目顺利实施</w:t>
            </w:r>
          </w:p>
        </w:tc>
        <w:tc>
          <w:tcPr>
            <w:tcW w:w="2466" w:type="dxa"/>
            <w:vAlign w:val="center"/>
          </w:tcPr>
          <w:p>
            <w:pPr>
              <w:pStyle w:val="14"/>
            </w:pPr>
            <w:r>
              <w:t>保障</w:t>
            </w:r>
          </w:p>
        </w:tc>
        <w:tc>
          <w:tcPr>
            <w:tcW w:w="2466"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项目资金及时支出</w:t>
            </w:r>
          </w:p>
        </w:tc>
        <w:tc>
          <w:tcPr>
            <w:tcW w:w="2466" w:type="dxa"/>
            <w:vAlign w:val="center"/>
          </w:tcPr>
          <w:p>
            <w:pPr>
              <w:pStyle w:val="14"/>
            </w:pPr>
            <w:r>
              <w:t>项目资金及时支出</w:t>
            </w:r>
          </w:p>
        </w:tc>
        <w:tc>
          <w:tcPr>
            <w:tcW w:w="2466" w:type="dxa"/>
            <w:vAlign w:val="center"/>
          </w:tcPr>
          <w:p>
            <w:pPr>
              <w:pStyle w:val="14"/>
            </w:pPr>
            <w:r>
              <w:t>≤12月前</w:t>
            </w:r>
          </w:p>
        </w:tc>
        <w:tc>
          <w:tcPr>
            <w:tcW w:w="2466"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项目资金支出</w:t>
            </w:r>
          </w:p>
        </w:tc>
        <w:tc>
          <w:tcPr>
            <w:tcW w:w="2466" w:type="dxa"/>
            <w:vAlign w:val="center"/>
          </w:tcPr>
          <w:p>
            <w:pPr>
              <w:pStyle w:val="14"/>
            </w:pPr>
            <w:r>
              <w:t>项目资金支出</w:t>
            </w:r>
          </w:p>
        </w:tc>
        <w:tc>
          <w:tcPr>
            <w:tcW w:w="2466" w:type="dxa"/>
            <w:vAlign w:val="center"/>
          </w:tcPr>
          <w:p>
            <w:pPr>
              <w:pStyle w:val="14"/>
            </w:pPr>
            <w:r>
              <w:t>≤18000万元</w:t>
            </w:r>
          </w:p>
        </w:tc>
        <w:tc>
          <w:tcPr>
            <w:tcW w:w="2466"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促进</w:t>
            </w:r>
          </w:p>
        </w:tc>
        <w:tc>
          <w:tcPr>
            <w:tcW w:w="2466"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改善城市环境、提升城区形象</w:t>
            </w:r>
          </w:p>
        </w:tc>
        <w:tc>
          <w:tcPr>
            <w:tcW w:w="2466" w:type="dxa"/>
            <w:vAlign w:val="center"/>
          </w:tcPr>
          <w:p>
            <w:pPr>
              <w:pStyle w:val="14"/>
            </w:pPr>
            <w:r>
              <w:t>改善城市环境、提升城区形象</w:t>
            </w:r>
          </w:p>
        </w:tc>
        <w:tc>
          <w:tcPr>
            <w:tcW w:w="2466" w:type="dxa"/>
            <w:vAlign w:val="center"/>
          </w:tcPr>
          <w:p>
            <w:pPr>
              <w:pStyle w:val="14"/>
            </w:pPr>
            <w:r>
              <w:t>改善</w:t>
            </w:r>
          </w:p>
        </w:tc>
        <w:tc>
          <w:tcPr>
            <w:tcW w:w="2466" w:type="dxa"/>
            <w:vAlign w:val="center"/>
          </w:tcPr>
          <w:p>
            <w:pPr>
              <w:pStyle w:val="14"/>
            </w:pPr>
            <w:r>
              <w:t>山海关区政府支持城市北部片区集中安置房的函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≥80百分比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3、棚户区改造专项工作经费绩效目标表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1.保障棚户区改造工作正常运转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北部片区项目总体目标完成率</w:t>
            </w:r>
          </w:p>
        </w:tc>
        <w:tc>
          <w:tcPr>
            <w:tcW w:w="2466" w:type="dxa"/>
            <w:vAlign w:val="center"/>
          </w:tcPr>
          <w:p>
            <w:pPr>
              <w:pStyle w:val="14"/>
            </w:pPr>
            <w:r>
              <w:t>北部片区项目总体目标完成率</w:t>
            </w:r>
          </w:p>
        </w:tc>
        <w:tc>
          <w:tcPr>
            <w:tcW w:w="2466" w:type="dxa"/>
            <w:vAlign w:val="center"/>
          </w:tcPr>
          <w:p>
            <w:pPr>
              <w:pStyle w:val="14"/>
            </w:pPr>
            <w:r>
              <w:t>≥30百分比</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保障棚户区改造工作正常运转</w:t>
            </w:r>
          </w:p>
        </w:tc>
        <w:tc>
          <w:tcPr>
            <w:tcW w:w="2466" w:type="dxa"/>
            <w:vAlign w:val="center"/>
          </w:tcPr>
          <w:p>
            <w:pPr>
              <w:pStyle w:val="14"/>
            </w:pPr>
            <w:r>
              <w:t>保障棚户区改造工作正常运转</w:t>
            </w:r>
          </w:p>
        </w:tc>
        <w:tc>
          <w:tcPr>
            <w:tcW w:w="2466" w:type="dxa"/>
            <w:vAlign w:val="center"/>
          </w:tcPr>
          <w:p>
            <w:pPr>
              <w:pStyle w:val="14"/>
            </w:pPr>
            <w:r>
              <w:t>保障</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w:t>
            </w:r>
          </w:p>
        </w:tc>
        <w:tc>
          <w:tcPr>
            <w:tcW w:w="2466" w:type="dxa"/>
            <w:vAlign w:val="center"/>
          </w:tcPr>
          <w:p>
            <w:pPr>
              <w:pStyle w:val="14"/>
            </w:pPr>
            <w:r>
              <w:t>资金支付及时</w:t>
            </w:r>
          </w:p>
        </w:tc>
        <w:tc>
          <w:tcPr>
            <w:tcW w:w="2466" w:type="dxa"/>
            <w:vAlign w:val="center"/>
          </w:tcPr>
          <w:p>
            <w:pPr>
              <w:pStyle w:val="14"/>
            </w:pPr>
            <w:r>
              <w:t>≤12月前</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项目资金需求</w:t>
            </w:r>
          </w:p>
        </w:tc>
        <w:tc>
          <w:tcPr>
            <w:tcW w:w="2466" w:type="dxa"/>
            <w:vAlign w:val="center"/>
          </w:tcPr>
          <w:p>
            <w:pPr>
              <w:pStyle w:val="14"/>
            </w:pPr>
            <w:r>
              <w:t>项目资金需求</w:t>
            </w:r>
          </w:p>
        </w:tc>
        <w:tc>
          <w:tcPr>
            <w:tcW w:w="2466" w:type="dxa"/>
            <w:vAlign w:val="center"/>
          </w:tcPr>
          <w:p>
            <w:pPr>
              <w:pStyle w:val="14"/>
            </w:pPr>
            <w:r>
              <w:t>≤50万元</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促进社会和谐稳定</w:t>
            </w:r>
          </w:p>
        </w:tc>
        <w:tc>
          <w:tcPr>
            <w:tcW w:w="2466" w:type="dxa"/>
            <w:vAlign w:val="center"/>
          </w:tcPr>
          <w:p>
            <w:pPr>
              <w:pStyle w:val="14"/>
            </w:pPr>
            <w:r>
              <w:t>促进社会和谐稳定</w:t>
            </w:r>
          </w:p>
        </w:tc>
        <w:tc>
          <w:tcPr>
            <w:tcW w:w="2466" w:type="dxa"/>
            <w:vAlign w:val="center"/>
          </w:tcPr>
          <w:p>
            <w:pPr>
              <w:pStyle w:val="14"/>
            </w:pPr>
            <w:r>
              <w:t>促进</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改善城市环境、提升城区形象</w:t>
            </w:r>
          </w:p>
        </w:tc>
        <w:tc>
          <w:tcPr>
            <w:tcW w:w="2466" w:type="dxa"/>
            <w:vAlign w:val="center"/>
          </w:tcPr>
          <w:p>
            <w:pPr>
              <w:pStyle w:val="14"/>
            </w:pPr>
            <w:r>
              <w:t>改善城市环境、提升城区形象</w:t>
            </w:r>
          </w:p>
        </w:tc>
        <w:tc>
          <w:tcPr>
            <w:tcW w:w="2466" w:type="dxa"/>
            <w:vAlign w:val="center"/>
          </w:tcPr>
          <w:p>
            <w:pPr>
              <w:pStyle w:val="14"/>
            </w:pPr>
            <w:r>
              <w:t>改善</w:t>
            </w:r>
          </w:p>
        </w:tc>
        <w:tc>
          <w:tcPr>
            <w:tcW w:w="2466" w:type="dxa"/>
            <w:vAlign w:val="center"/>
          </w:tcPr>
          <w:p>
            <w:pPr>
              <w:pStyle w:val="14"/>
            </w:pPr>
            <w:r>
              <w:t>年度工作计划安排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≥80百分比</w:t>
            </w:r>
          </w:p>
        </w:tc>
        <w:tc>
          <w:tcPr>
            <w:tcW w:w="2466" w:type="dxa"/>
            <w:vAlign w:val="center"/>
          </w:tcPr>
          <w:p>
            <w:pPr>
              <w:pStyle w:val="14"/>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4、人事代理专项补助绩效目标表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1.人事代理人员工资支出，保障单位正常运转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支付工资及保险人员数量</w:t>
            </w:r>
          </w:p>
        </w:tc>
        <w:tc>
          <w:tcPr>
            <w:tcW w:w="2466" w:type="dxa"/>
            <w:vAlign w:val="center"/>
          </w:tcPr>
          <w:p>
            <w:pPr>
              <w:pStyle w:val="14"/>
            </w:pPr>
            <w:r>
              <w:t>支付工资及保险人员数量</w:t>
            </w:r>
          </w:p>
        </w:tc>
        <w:tc>
          <w:tcPr>
            <w:tcW w:w="2466" w:type="dxa"/>
            <w:vAlign w:val="center"/>
          </w:tcPr>
          <w:p>
            <w:pPr>
              <w:pStyle w:val="14"/>
            </w:pPr>
            <w:r>
              <w:t>1人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工资及保险发放准确率</w:t>
            </w:r>
          </w:p>
        </w:tc>
        <w:tc>
          <w:tcPr>
            <w:tcW w:w="2466" w:type="dxa"/>
            <w:vAlign w:val="center"/>
          </w:tcPr>
          <w:p>
            <w:pPr>
              <w:pStyle w:val="14"/>
            </w:pPr>
            <w:r>
              <w:t>工资及保险发放准确率</w:t>
            </w:r>
          </w:p>
        </w:tc>
        <w:tc>
          <w:tcPr>
            <w:tcW w:w="2466" w:type="dxa"/>
            <w:vAlign w:val="center"/>
          </w:tcPr>
          <w:p>
            <w:pPr>
              <w:pStyle w:val="14"/>
            </w:pPr>
            <w:r>
              <w:t>≥95百分比</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本年及时完成支付</w:t>
            </w:r>
          </w:p>
        </w:tc>
        <w:tc>
          <w:tcPr>
            <w:tcW w:w="2466" w:type="dxa"/>
            <w:vAlign w:val="center"/>
          </w:tcPr>
          <w:p>
            <w:pPr>
              <w:pStyle w:val="14"/>
            </w:pPr>
            <w:r>
              <w:t>本年及时完成支付</w:t>
            </w:r>
          </w:p>
        </w:tc>
        <w:tc>
          <w:tcPr>
            <w:tcW w:w="2466" w:type="dxa"/>
            <w:vAlign w:val="center"/>
          </w:tcPr>
          <w:p>
            <w:pPr>
              <w:pStyle w:val="14"/>
            </w:pPr>
            <w:r>
              <w:t>≤12月前</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控制在预算资金内</w:t>
            </w:r>
          </w:p>
        </w:tc>
        <w:tc>
          <w:tcPr>
            <w:tcW w:w="2466" w:type="dxa"/>
            <w:vAlign w:val="center"/>
          </w:tcPr>
          <w:p>
            <w:pPr>
              <w:pStyle w:val="14"/>
            </w:pPr>
            <w:r>
              <w:t>控制在预算资金内</w:t>
            </w:r>
          </w:p>
        </w:tc>
        <w:tc>
          <w:tcPr>
            <w:tcW w:w="2466" w:type="dxa"/>
            <w:vAlign w:val="center"/>
          </w:tcPr>
          <w:p>
            <w:pPr>
              <w:pStyle w:val="14"/>
            </w:pPr>
            <w:r>
              <w:t>≤10.23万元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职工满意度</w:t>
            </w:r>
          </w:p>
        </w:tc>
        <w:tc>
          <w:tcPr>
            <w:tcW w:w="2466" w:type="dxa"/>
            <w:vAlign w:val="center"/>
          </w:tcPr>
          <w:p>
            <w:pPr>
              <w:pStyle w:val="14"/>
            </w:pPr>
            <w:r>
              <w:t>职工满意度</w:t>
            </w:r>
          </w:p>
        </w:tc>
        <w:tc>
          <w:tcPr>
            <w:tcW w:w="2466" w:type="dxa"/>
            <w:vAlign w:val="center"/>
          </w:tcPr>
          <w:p>
            <w:pPr>
              <w:pStyle w:val="14"/>
            </w:pPr>
            <w:r>
              <w:t>≥95 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5、山海关子站房新建工程及南绿地广场项目绩效目标表</w:t>
      </w:r>
    </w:p>
    <w:tbl>
      <w:tblPr>
        <w:tblStyle w:val="6"/>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1.保障城市总体规划和建设项目顺利实施，使主城区建成面积不断扩大</w:t>
            </w:r>
          </w:p>
          <w:p>
            <w:pPr>
              <w:pStyle w:val="14"/>
            </w:pPr>
            <w:r>
              <w:t>2.改善火车站基础设施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支付工程款</w:t>
            </w:r>
          </w:p>
        </w:tc>
        <w:tc>
          <w:tcPr>
            <w:tcW w:w="2466" w:type="dxa"/>
            <w:vAlign w:val="center"/>
          </w:tcPr>
          <w:p>
            <w:pPr>
              <w:pStyle w:val="14"/>
            </w:pPr>
            <w:r>
              <w:t>支付工程款</w:t>
            </w:r>
          </w:p>
        </w:tc>
        <w:tc>
          <w:tcPr>
            <w:tcW w:w="2466" w:type="dxa"/>
            <w:vAlign w:val="center"/>
          </w:tcPr>
          <w:p>
            <w:pPr>
              <w:pStyle w:val="14"/>
            </w:pPr>
            <w:r>
              <w:t>10146.28m2</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保障项目顺利实施</w:t>
            </w:r>
          </w:p>
        </w:tc>
        <w:tc>
          <w:tcPr>
            <w:tcW w:w="2466" w:type="dxa"/>
            <w:vAlign w:val="center"/>
          </w:tcPr>
          <w:p>
            <w:pPr>
              <w:pStyle w:val="14"/>
            </w:pPr>
            <w:r>
              <w:t>保障项目顺利实施</w:t>
            </w:r>
          </w:p>
        </w:tc>
        <w:tc>
          <w:tcPr>
            <w:tcW w:w="2466" w:type="dxa"/>
            <w:vAlign w:val="center"/>
          </w:tcPr>
          <w:p>
            <w:pPr>
              <w:pStyle w:val="14"/>
            </w:pPr>
            <w:r>
              <w:t>保障</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项目资金及时支出</w:t>
            </w:r>
          </w:p>
        </w:tc>
        <w:tc>
          <w:tcPr>
            <w:tcW w:w="2466" w:type="dxa"/>
            <w:vAlign w:val="center"/>
          </w:tcPr>
          <w:p>
            <w:pPr>
              <w:pStyle w:val="14"/>
            </w:pPr>
            <w:r>
              <w:t>项目资金及时支出</w:t>
            </w:r>
          </w:p>
        </w:tc>
        <w:tc>
          <w:tcPr>
            <w:tcW w:w="2466" w:type="dxa"/>
            <w:vAlign w:val="center"/>
          </w:tcPr>
          <w:p>
            <w:pPr>
              <w:pStyle w:val="14"/>
            </w:pPr>
            <w:r>
              <w:t>≤12月前</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项目资金支出</w:t>
            </w:r>
          </w:p>
        </w:tc>
        <w:tc>
          <w:tcPr>
            <w:tcW w:w="2466" w:type="dxa"/>
            <w:vAlign w:val="center"/>
          </w:tcPr>
          <w:p>
            <w:pPr>
              <w:pStyle w:val="14"/>
            </w:pPr>
            <w:r>
              <w:t>项目资金支出</w:t>
            </w:r>
          </w:p>
        </w:tc>
        <w:tc>
          <w:tcPr>
            <w:tcW w:w="2466" w:type="dxa"/>
            <w:vAlign w:val="center"/>
          </w:tcPr>
          <w:p>
            <w:pPr>
              <w:pStyle w:val="14"/>
            </w:pPr>
            <w:r>
              <w:t>200万元</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改善火车站基础设施</w:t>
            </w:r>
          </w:p>
        </w:tc>
        <w:tc>
          <w:tcPr>
            <w:tcW w:w="2466" w:type="dxa"/>
            <w:vAlign w:val="center"/>
          </w:tcPr>
          <w:p>
            <w:pPr>
              <w:pStyle w:val="14"/>
            </w:pPr>
            <w:r>
              <w:t>改善火车站基础设施</w:t>
            </w:r>
          </w:p>
        </w:tc>
        <w:tc>
          <w:tcPr>
            <w:tcW w:w="2466" w:type="dxa"/>
            <w:vAlign w:val="center"/>
          </w:tcPr>
          <w:p>
            <w:pPr>
              <w:pStyle w:val="14"/>
            </w:pPr>
            <w:r>
              <w:t>促进</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改善城市环境、提升城区形象</w:t>
            </w:r>
          </w:p>
        </w:tc>
        <w:tc>
          <w:tcPr>
            <w:tcW w:w="2466" w:type="dxa"/>
            <w:vAlign w:val="center"/>
          </w:tcPr>
          <w:p>
            <w:pPr>
              <w:pStyle w:val="14"/>
            </w:pPr>
            <w:r>
              <w:t>改善城市环境、提升城区形象</w:t>
            </w:r>
          </w:p>
        </w:tc>
        <w:tc>
          <w:tcPr>
            <w:tcW w:w="2466" w:type="dxa"/>
            <w:vAlign w:val="center"/>
          </w:tcPr>
          <w:p>
            <w:pPr>
              <w:pStyle w:val="14"/>
            </w:pPr>
            <w:r>
              <w:t>改善</w:t>
            </w:r>
          </w:p>
        </w:tc>
        <w:tc>
          <w:tcPr>
            <w:tcW w:w="2466" w:type="dxa"/>
            <w:vAlign w:val="center"/>
          </w:tcPr>
          <w:p>
            <w:pPr>
              <w:pStyle w:val="14"/>
            </w:pPr>
            <w:r>
              <w:t>山城建【2022】25号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群众满意度</w:t>
            </w:r>
          </w:p>
        </w:tc>
        <w:tc>
          <w:tcPr>
            <w:tcW w:w="2466" w:type="dxa"/>
            <w:vAlign w:val="center"/>
          </w:tcPr>
          <w:p>
            <w:pPr>
              <w:pStyle w:val="14"/>
            </w:pPr>
            <w:r>
              <w:t>≥80百分比</w:t>
            </w:r>
          </w:p>
        </w:tc>
        <w:tc>
          <w:tcPr>
            <w:tcW w:w="2466"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2023年，城乡建设中心安排政府采购预算0.00万元。具体内容见下表。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635城乡建设中心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城乡建设中心（含所属单位）上年末固定资产金额为0.00万元（详见下表）。本年度拟购置固定资产总额为0.00万元，已按要求列入政府采购预算，详见政府采购预算表。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635城乡建设中心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bookmarkStart w:id="18" w:name="_GoBack"/>
      <w:bookmarkEnd w:id="18"/>
    </w:p>
    <w:p>
      <w:pPr>
        <w:spacing w:before="0" w:after="0" w:line="240" w:lineRule="auto"/>
        <w:ind w:firstLine="0"/>
        <w:jc w:val="both"/>
        <w:outlineLvl w:val="9"/>
      </w:pP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E0EE7"/>
    <w:rsid w:val="27F50A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2023-06-30T10:58:48Z</dcterms:created>
  <dcterms:modified xsi:type="dcterms:W3CDTF">2023-06-30T02:58:48Z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2023-06-30T10:58:51Z</dcterms:created>
  <dcterms:modified xsi:type="dcterms:W3CDTF">2023-06-30T02:58:50Z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2023-06-30T10:58:52Z</dcterms:created>
  <dcterms:modified xsi:type="dcterms:W3CDTF">2023-06-30T02:58:52Z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2023-06-30T10:58:45Z</dcterms:created>
  <dcterms:modified xsi:type="dcterms:W3CDTF">2023-06-30T02:58:45Z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2023-06-30T10:58:47Z</dcterms:created>
  <dcterms:modified xsi:type="dcterms:W3CDTF">2023-06-30T02:58:47Z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8df5a4f-03e6-4797-a5e2-646e0ef4c962}">
  <ds:schemaRefs/>
</ds:datastoreItem>
</file>

<file path=customXml/itemProps11.xml><?xml version="1.0" encoding="utf-8"?>
<ds:datastoreItem xmlns:ds="http://schemas.openxmlformats.org/officeDocument/2006/customXml" ds:itemID="{3f72c108-5dc4-436d-a0f2-791b667d8f4e}">
  <ds:schemaRefs/>
</ds:datastoreItem>
</file>

<file path=customXml/itemProps12.xml><?xml version="1.0" encoding="utf-8"?>
<ds:datastoreItem xmlns:ds="http://schemas.openxmlformats.org/officeDocument/2006/customXml" ds:itemID="{448a3fe2-a007-4876-a74d-7b5c842af2e5}">
  <ds:schemaRefs/>
</ds:datastoreItem>
</file>

<file path=customXml/itemProps13.xml><?xml version="1.0" encoding="utf-8"?>
<ds:datastoreItem xmlns:ds="http://schemas.openxmlformats.org/officeDocument/2006/customXml" ds:itemID="{eb601382-6bc5-4242-8ded-e7cfaedde51f}">
  <ds:schemaRefs/>
</ds:datastoreItem>
</file>

<file path=customXml/itemProps14.xml><?xml version="1.0" encoding="utf-8"?>
<ds:datastoreItem xmlns:ds="http://schemas.openxmlformats.org/officeDocument/2006/customXml" ds:itemID="{2f95be75-0bb7-4dbf-a1fe-b4bff053146b}">
  <ds:schemaRefs/>
</ds:datastoreItem>
</file>

<file path=customXml/itemProps15.xml><?xml version="1.0" encoding="utf-8"?>
<ds:datastoreItem xmlns:ds="http://schemas.openxmlformats.org/officeDocument/2006/customXml" ds:itemID="{c104f42a-0796-4cf7-82f5-7fac9acc1c87}">
  <ds:schemaRefs/>
</ds:datastoreItem>
</file>

<file path=customXml/itemProps16.xml><?xml version="1.0" encoding="utf-8"?>
<ds:datastoreItem xmlns:ds="http://schemas.openxmlformats.org/officeDocument/2006/customXml" ds:itemID="{145e45f3-07fd-44cf-97ef-ca6f9f23d05d}">
  <ds:schemaRefs/>
</ds:datastoreItem>
</file>

<file path=customXml/itemProps17.xml><?xml version="1.0" encoding="utf-8"?>
<ds:datastoreItem xmlns:ds="http://schemas.openxmlformats.org/officeDocument/2006/customXml" ds:itemID="{a9a2afcf-28d4-4b0d-9e60-b054f1455c9d}">
  <ds:schemaRefs/>
</ds:datastoreItem>
</file>

<file path=customXml/itemProps18.xml><?xml version="1.0" encoding="utf-8"?>
<ds:datastoreItem xmlns:ds="http://schemas.openxmlformats.org/officeDocument/2006/customXml" ds:itemID="{a8090a3b-866c-49c8-b05c-5eb0212450e8}">
  <ds:schemaRefs/>
</ds:datastoreItem>
</file>

<file path=customXml/itemProps19.xml><?xml version="1.0" encoding="utf-8"?>
<ds:datastoreItem xmlns:ds="http://schemas.openxmlformats.org/officeDocument/2006/customXml" ds:itemID="{8ff348ef-9f81-47f2-af6d-763c150e307e}">
  <ds:schemaRefs/>
</ds:datastoreItem>
</file>

<file path=customXml/itemProps2.xml><?xml version="1.0" encoding="utf-8"?>
<ds:datastoreItem xmlns:ds="http://schemas.openxmlformats.org/officeDocument/2006/customXml" ds:itemID="{a8a4771e-3610-4f87-9bad-25bde4811728}">
  <ds:schemaRefs/>
</ds:datastoreItem>
</file>

<file path=customXml/itemProps20.xml><?xml version="1.0" encoding="utf-8"?>
<ds:datastoreItem xmlns:ds="http://schemas.openxmlformats.org/officeDocument/2006/customXml" ds:itemID="{a2c19143-7e4b-4bb0-9b17-84448d346e36}">
  <ds:schemaRefs/>
</ds:datastoreItem>
</file>

<file path=customXml/itemProps21.xml><?xml version="1.0" encoding="utf-8"?>
<ds:datastoreItem xmlns:ds="http://schemas.openxmlformats.org/officeDocument/2006/customXml" ds:itemID="{8eb68eb3-a587-45f4-bfb2-b692fe461ae4}">
  <ds:schemaRefs/>
</ds:datastoreItem>
</file>

<file path=customXml/itemProps22.xml><?xml version="1.0" encoding="utf-8"?>
<ds:datastoreItem xmlns:ds="http://schemas.openxmlformats.org/officeDocument/2006/customXml" ds:itemID="{3018b5b1-f0b0-41f0-bcad-5b160cf8d722}">
  <ds:schemaRefs/>
</ds:datastoreItem>
</file>

<file path=customXml/itemProps23.xml><?xml version="1.0" encoding="utf-8"?>
<ds:datastoreItem xmlns:ds="http://schemas.openxmlformats.org/officeDocument/2006/customXml" ds:itemID="{01f45f40-926a-45d4-96f6-71fa41276144}">
  <ds:schemaRefs/>
</ds:datastoreItem>
</file>

<file path=customXml/itemProps24.xml><?xml version="1.0" encoding="utf-8"?>
<ds:datastoreItem xmlns:ds="http://schemas.openxmlformats.org/officeDocument/2006/customXml" ds:itemID="{06d92a05-d699-4455-8c03-4be7a217fd98}">
  <ds:schemaRefs/>
</ds:datastoreItem>
</file>

<file path=customXml/itemProps25.xml><?xml version="1.0" encoding="utf-8"?>
<ds:datastoreItem xmlns:ds="http://schemas.openxmlformats.org/officeDocument/2006/customXml" ds:itemID="{c6bcb74e-d722-4f2a-b973-36275bae3cc1}">
  <ds:schemaRefs/>
</ds:datastoreItem>
</file>

<file path=customXml/itemProps26.xml><?xml version="1.0" encoding="utf-8"?>
<ds:datastoreItem xmlns:ds="http://schemas.openxmlformats.org/officeDocument/2006/customXml" ds:itemID="{6a7d1cbf-bfae-494d-a4b4-462639259c8c}">
  <ds:schemaRefs/>
</ds:datastoreItem>
</file>

<file path=customXml/itemProps27.xml><?xml version="1.0" encoding="utf-8"?>
<ds:datastoreItem xmlns:ds="http://schemas.openxmlformats.org/officeDocument/2006/customXml" ds:itemID="{a45ef75c-2740-4f8a-bc5f-85f0eaf5775a}">
  <ds:schemaRefs/>
</ds:datastoreItem>
</file>

<file path=customXml/itemProps28.xml><?xml version="1.0" encoding="utf-8"?>
<ds:datastoreItem xmlns:ds="http://schemas.openxmlformats.org/officeDocument/2006/customXml" ds:itemID="{04295eaa-88cd-4800-a840-0827edbe595f}">
  <ds:schemaRefs/>
</ds:datastoreItem>
</file>

<file path=customXml/itemProps29.xml><?xml version="1.0" encoding="utf-8"?>
<ds:datastoreItem xmlns:ds="http://schemas.openxmlformats.org/officeDocument/2006/customXml" ds:itemID="{2df09495-b2a7-4dfc-906a-c546d36662cc}">
  <ds:schemaRefs/>
</ds:datastoreItem>
</file>

<file path=customXml/itemProps3.xml><?xml version="1.0" encoding="utf-8"?>
<ds:datastoreItem xmlns:ds="http://schemas.openxmlformats.org/officeDocument/2006/customXml" ds:itemID="{eff4ebf1-3a6f-4e20-80a9-c765c931e970}">
  <ds:schemaRefs/>
</ds:datastoreItem>
</file>

<file path=customXml/itemProps30.xml><?xml version="1.0" encoding="utf-8"?>
<ds:datastoreItem xmlns:ds="http://schemas.openxmlformats.org/officeDocument/2006/customXml" ds:itemID="{2c1a9bb8-60c1-431f-8583-e9cf347b9f9b}">
  <ds:schemaRefs/>
</ds:datastoreItem>
</file>

<file path=customXml/itemProps31.xml><?xml version="1.0" encoding="utf-8"?>
<ds:datastoreItem xmlns:ds="http://schemas.openxmlformats.org/officeDocument/2006/customXml" ds:itemID="{840ae4d7-13b9-4b89-a7ed-1a091a7ff26d}">
  <ds:schemaRefs/>
</ds:datastoreItem>
</file>

<file path=customXml/itemProps4.xml><?xml version="1.0" encoding="utf-8"?>
<ds:datastoreItem xmlns:ds="http://schemas.openxmlformats.org/officeDocument/2006/customXml" ds:itemID="{3a427aca-33e6-4120-bf26-fa432a62d589}">
  <ds:schemaRefs/>
</ds:datastoreItem>
</file>

<file path=customXml/itemProps5.xml><?xml version="1.0" encoding="utf-8"?>
<ds:datastoreItem xmlns:ds="http://schemas.openxmlformats.org/officeDocument/2006/customXml" ds:itemID="{aca6d9aa-8c54-4eb0-a02a-054a7c7f5083}">
  <ds:schemaRefs/>
</ds:datastoreItem>
</file>

<file path=customXml/itemProps6.xml><?xml version="1.0" encoding="utf-8"?>
<ds:datastoreItem xmlns:ds="http://schemas.openxmlformats.org/officeDocument/2006/customXml" ds:itemID="{092a98c2-d44d-4c41-aea9-cde69a6e6f20}">
  <ds:schemaRefs/>
</ds:datastoreItem>
</file>

<file path=customXml/itemProps7.xml><?xml version="1.0" encoding="utf-8"?>
<ds:datastoreItem xmlns:ds="http://schemas.openxmlformats.org/officeDocument/2006/customXml" ds:itemID="{6ca2de6d-bf3a-40af-953a-bfaeb7da7219}">
  <ds:schemaRefs/>
</ds:datastoreItem>
</file>

<file path=customXml/itemProps8.xml><?xml version="1.0" encoding="utf-8"?>
<ds:datastoreItem xmlns:ds="http://schemas.openxmlformats.org/officeDocument/2006/customXml" ds:itemID="{a6400703-1e5f-49cc-92ea-6cc6674df1eb}">
  <ds:schemaRefs/>
</ds:datastoreItem>
</file>

<file path=customXml/itemProps9.xml><?xml version="1.0" encoding="utf-8"?>
<ds:datastoreItem xmlns:ds="http://schemas.openxmlformats.org/officeDocument/2006/customXml" ds:itemID="{3386e792-1e3a-45f5-b25f-31a67406c03f}">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2023-06-30T10:58:00Z</dcterms:created>
  <dc:creator>Administrator.PC-20160504VKXT</dc:creator>
  <cp:lastModifiedBy>Administrator</cp:lastModifiedBy>
  <dcterms:modified xsi:type="dcterms:W3CDTF">2024-03-18T03:16:31Z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