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7819" w14:textId="6ED8C6AB" w:rsidR="00175520" w:rsidRPr="008674AE" w:rsidRDefault="00044CE2" w:rsidP="00EB6AD1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 w:rsidR="00295EFA">
        <w:rPr>
          <w:rFonts w:ascii="方正小标宋简体" w:eastAsia="方正小标宋简体"/>
          <w:sz w:val="44"/>
          <w:szCs w:val="44"/>
        </w:rPr>
        <w:t>2</w:t>
      </w:r>
      <w:r w:rsidR="00132FE6">
        <w:rPr>
          <w:rFonts w:ascii="方正小标宋简体" w:eastAsia="方正小标宋简体" w:hint="eastAsia"/>
          <w:sz w:val="44"/>
          <w:szCs w:val="44"/>
        </w:rPr>
        <w:t>年部门</w:t>
      </w:r>
      <w:r w:rsidR="00233622">
        <w:rPr>
          <w:rFonts w:ascii="方正小标宋简体" w:eastAsia="方正小标宋简体" w:hint="eastAsia"/>
          <w:sz w:val="44"/>
          <w:szCs w:val="44"/>
        </w:rPr>
        <w:t>预算公开</w:t>
      </w:r>
      <w:r w:rsidR="008674AE" w:rsidRPr="008674AE">
        <w:rPr>
          <w:rFonts w:ascii="方正小标宋简体" w:eastAsia="方正小标宋简体" w:hint="eastAsia"/>
          <w:sz w:val="44"/>
          <w:szCs w:val="44"/>
        </w:rPr>
        <w:t>目录</w:t>
      </w:r>
    </w:p>
    <w:p w14:paraId="56A41067" w14:textId="77777777" w:rsidR="008674AE" w:rsidRDefault="008674AE" w:rsidP="00EB6AD1">
      <w:pPr>
        <w:spacing w:line="580" w:lineRule="exact"/>
        <w:jc w:val="left"/>
        <w:rPr>
          <w:rFonts w:ascii="黑体" w:eastAsia="黑体" w:hAnsi="黑体" w:cs="黑体"/>
          <w:color w:val="000000"/>
          <w:sz w:val="32"/>
        </w:rPr>
      </w:pPr>
    </w:p>
    <w:p w14:paraId="6F161788" w14:textId="7B690FC4"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一、</w:t>
      </w:r>
      <w:r w:rsidR="00044CE2">
        <w:rPr>
          <w:rFonts w:ascii="仿宋_GB2312" w:eastAsia="仿宋_GB2312" w:hAnsi="黑体" w:cs="黑体" w:hint="eastAsia"/>
          <w:b/>
          <w:color w:val="000000"/>
          <w:sz w:val="32"/>
        </w:rPr>
        <w:t>202</w:t>
      </w:r>
      <w:r w:rsidR="00295EFA">
        <w:rPr>
          <w:rFonts w:ascii="仿宋_GB2312" w:eastAsia="仿宋_GB2312" w:hAnsi="黑体" w:cs="黑体"/>
          <w:b/>
          <w:color w:val="000000"/>
          <w:sz w:val="32"/>
        </w:rPr>
        <w:t>2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预算公开表格</w:t>
      </w:r>
    </w:p>
    <w:p w14:paraId="3D91ADA0" w14:textId="77777777"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（一）部门预算收支总表</w:t>
      </w:r>
    </w:p>
    <w:p w14:paraId="18BE9849" w14:textId="77777777"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（二）部门预算收入总表</w:t>
      </w:r>
    </w:p>
    <w:p w14:paraId="62E4F518" w14:textId="77777777"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（三）部门预算支出总表</w:t>
      </w:r>
    </w:p>
    <w:p w14:paraId="049B8BFD" w14:textId="77777777"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（四）部门预算财政拨款收支总表</w:t>
      </w:r>
    </w:p>
    <w:p w14:paraId="5E561C76" w14:textId="77777777"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（五）部门预算一般公共预算财政拨款支出表</w:t>
      </w:r>
    </w:p>
    <w:p w14:paraId="288EB382" w14:textId="77777777"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（六）部门预算一般公共预算财政拨款基本支出表</w:t>
      </w:r>
    </w:p>
    <w:p w14:paraId="05895780" w14:textId="77777777"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（七）部门预算政府基金预算财政拨款支出表</w:t>
      </w:r>
    </w:p>
    <w:p w14:paraId="00EE71BE" w14:textId="77777777"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（八）部门预算国有资本经营预算财政拨款支出表</w:t>
      </w:r>
    </w:p>
    <w:p w14:paraId="568E27E4" w14:textId="77777777" w:rsidR="00233622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（九）部门预算财政拨款“三公”经费支出表</w:t>
      </w:r>
    </w:p>
    <w:p w14:paraId="269D3391" w14:textId="67BAEDAA"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二、</w:t>
      </w:r>
      <w:r w:rsidR="00044CE2">
        <w:rPr>
          <w:rFonts w:ascii="仿宋_GB2312" w:eastAsia="仿宋_GB2312" w:hAnsi="黑体" w:cs="黑体" w:hint="eastAsia"/>
          <w:b/>
          <w:color w:val="000000"/>
          <w:sz w:val="32"/>
        </w:rPr>
        <w:t>202</w:t>
      </w:r>
      <w:r w:rsidR="00295EFA">
        <w:rPr>
          <w:rFonts w:ascii="仿宋_GB2312" w:eastAsia="仿宋_GB2312" w:hAnsi="黑体" w:cs="黑体"/>
          <w:b/>
          <w:color w:val="000000"/>
          <w:sz w:val="32"/>
        </w:rPr>
        <w:t>2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预算公开说明</w:t>
      </w:r>
    </w:p>
    <w:p w14:paraId="77D00987" w14:textId="77777777" w:rsidR="008674AE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</w:t>
      </w:r>
      <w:r w:rsidR="008674AE" w:rsidRPr="00693E0A">
        <w:rPr>
          <w:rFonts w:ascii="仿宋_GB2312" w:eastAsia="仿宋_GB2312" w:hAnsi="黑体" w:cs="黑体" w:hint="eastAsia"/>
          <w:color w:val="000000"/>
          <w:sz w:val="32"/>
        </w:rPr>
        <w:t>部门职责及机构设置情况</w:t>
      </w:r>
    </w:p>
    <w:p w14:paraId="030A87AB" w14:textId="77777777" w:rsidR="008674AE" w:rsidRPr="00693E0A" w:rsidRDefault="00233622" w:rsidP="00EB6AD1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（二）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部门预算安排的总体情况</w:t>
      </w:r>
    </w:p>
    <w:p w14:paraId="460355E8" w14:textId="77777777" w:rsidR="008674AE" w:rsidRPr="00693E0A" w:rsidRDefault="00233622" w:rsidP="00EB6AD1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（三）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机关运行经费安排情况</w:t>
      </w:r>
    </w:p>
    <w:p w14:paraId="09037443" w14:textId="77777777" w:rsidR="008674AE" w:rsidRPr="00693E0A" w:rsidRDefault="00233622" w:rsidP="00EB6AD1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（四）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财政拨款“三公”经费预算情况及增减变化原因</w:t>
      </w:r>
    </w:p>
    <w:p w14:paraId="648FE3B0" w14:textId="77777777" w:rsidR="008674AE" w:rsidRPr="00693E0A" w:rsidRDefault="00233622" w:rsidP="00EB6AD1">
      <w:pPr>
        <w:spacing w:line="580" w:lineRule="exact"/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</w:t>
      </w:r>
      <w:r w:rsidR="00490D66">
        <w:rPr>
          <w:rFonts w:ascii="仿宋_GB2312" w:eastAsia="仿宋_GB2312" w:hAnsi="黑体" w:hint="eastAsia"/>
          <w:color w:val="000000"/>
          <w:sz w:val="32"/>
        </w:rPr>
        <w:t>五</w:t>
      </w:r>
      <w:r w:rsidRPr="00693E0A">
        <w:rPr>
          <w:rFonts w:ascii="仿宋_GB2312" w:eastAsia="仿宋_GB2312" w:hAnsi="黑体" w:hint="eastAsia"/>
          <w:color w:val="000000"/>
          <w:sz w:val="32"/>
        </w:rPr>
        <w:t>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政府采购预算情况</w:t>
      </w:r>
    </w:p>
    <w:p w14:paraId="7F1EBD5C" w14:textId="77777777" w:rsidR="008674AE" w:rsidRPr="00693E0A" w:rsidRDefault="00490D66" w:rsidP="00EB6AD1">
      <w:pPr>
        <w:spacing w:line="580" w:lineRule="exact"/>
        <w:jc w:val="left"/>
        <w:rPr>
          <w:rFonts w:ascii="仿宋_GB2312" w:eastAsia="仿宋_GB2312" w:hAnsi="黑体"/>
          <w:color w:val="000000"/>
          <w:sz w:val="32"/>
        </w:rPr>
      </w:pPr>
      <w:r>
        <w:rPr>
          <w:rFonts w:ascii="仿宋_GB2312" w:eastAsia="仿宋_GB2312" w:hAnsi="黑体" w:hint="eastAsia"/>
          <w:color w:val="000000"/>
          <w:sz w:val="32"/>
        </w:rPr>
        <w:t>（六</w:t>
      </w:r>
      <w:r w:rsidR="00233622" w:rsidRPr="00693E0A">
        <w:rPr>
          <w:rFonts w:ascii="仿宋_GB2312" w:eastAsia="仿宋_GB2312" w:hAnsi="黑体" w:hint="eastAsia"/>
          <w:color w:val="000000"/>
          <w:sz w:val="32"/>
        </w:rPr>
        <w:t>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国有资产信息</w:t>
      </w:r>
    </w:p>
    <w:p w14:paraId="59537E3D" w14:textId="77777777" w:rsidR="008674AE" w:rsidRPr="00693E0A" w:rsidRDefault="00490D66" w:rsidP="00EB6AD1">
      <w:pPr>
        <w:spacing w:line="580" w:lineRule="exact"/>
        <w:jc w:val="left"/>
        <w:rPr>
          <w:rFonts w:ascii="仿宋_GB2312" w:eastAsia="仿宋_GB2312" w:hAnsi="黑体"/>
          <w:color w:val="000000"/>
          <w:sz w:val="32"/>
        </w:rPr>
      </w:pPr>
      <w:r>
        <w:rPr>
          <w:rFonts w:ascii="仿宋_GB2312" w:eastAsia="仿宋_GB2312" w:hAnsi="黑体" w:hint="eastAsia"/>
          <w:color w:val="000000"/>
          <w:sz w:val="32"/>
        </w:rPr>
        <w:t>（七</w:t>
      </w:r>
      <w:r w:rsidR="00693E0A" w:rsidRPr="00693E0A">
        <w:rPr>
          <w:rFonts w:ascii="仿宋_GB2312" w:eastAsia="仿宋_GB2312" w:hAnsi="黑体" w:hint="eastAsia"/>
          <w:color w:val="000000"/>
          <w:sz w:val="32"/>
        </w:rPr>
        <w:t>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名词解释</w:t>
      </w:r>
    </w:p>
    <w:p w14:paraId="731EC1E6" w14:textId="77777777" w:rsidR="008674AE" w:rsidRDefault="00490D66" w:rsidP="00EB6AD1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>
        <w:rPr>
          <w:rFonts w:ascii="仿宋_GB2312" w:eastAsia="仿宋_GB2312" w:hAnsi="黑体" w:hint="eastAsia"/>
          <w:color w:val="000000"/>
          <w:sz w:val="32"/>
        </w:rPr>
        <w:t>（八</w:t>
      </w:r>
      <w:r w:rsidR="00693E0A" w:rsidRPr="00693E0A">
        <w:rPr>
          <w:rFonts w:ascii="仿宋_GB2312" w:eastAsia="仿宋_GB2312" w:hAnsi="黑体" w:hint="eastAsia"/>
          <w:color w:val="000000"/>
          <w:sz w:val="32"/>
        </w:rPr>
        <w:t>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其他需要说明的事项</w:t>
      </w:r>
    </w:p>
    <w:p w14:paraId="7E01894A" w14:textId="71ED6F69" w:rsidR="00312620" w:rsidRDefault="00312620" w:rsidP="00EB6AD1">
      <w:pPr>
        <w:spacing w:line="580" w:lineRule="exact"/>
        <w:rPr>
          <w:rFonts w:ascii="仿宋_GB2312" w:eastAsia="仿宋_GB2312" w:hAnsi="黑体" w:cs="黑体"/>
          <w:b/>
          <w:color w:val="000000"/>
          <w:sz w:val="32"/>
        </w:rPr>
      </w:pPr>
      <w:r w:rsidRPr="00312620">
        <w:rPr>
          <w:rFonts w:ascii="仿宋_GB2312" w:eastAsia="仿宋_GB2312" w:hAnsi="黑体" w:cs="黑体" w:hint="eastAsia"/>
          <w:b/>
          <w:color w:val="000000"/>
          <w:sz w:val="32"/>
        </w:rPr>
        <w:t>三、202</w:t>
      </w:r>
      <w:r w:rsidR="00295EFA">
        <w:rPr>
          <w:rFonts w:ascii="仿宋_GB2312" w:eastAsia="仿宋_GB2312" w:hAnsi="黑体" w:cs="黑体"/>
          <w:b/>
          <w:color w:val="000000"/>
          <w:sz w:val="32"/>
        </w:rPr>
        <w:t>2</w:t>
      </w:r>
      <w:r w:rsidRPr="00312620">
        <w:rPr>
          <w:rFonts w:ascii="仿宋_GB2312" w:eastAsia="仿宋_GB2312" w:hAnsi="黑体" w:cs="黑体" w:hint="eastAsia"/>
          <w:b/>
          <w:color w:val="000000"/>
          <w:sz w:val="32"/>
        </w:rPr>
        <w:t>年部门预算绩效文本</w:t>
      </w:r>
    </w:p>
    <w:p w14:paraId="1BFCDC16" w14:textId="77777777" w:rsidR="009C351A" w:rsidRPr="009C351A" w:rsidRDefault="009C351A" w:rsidP="00EB6AD1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 w:rsidRPr="009C351A">
        <w:rPr>
          <w:rFonts w:ascii="仿宋_GB2312" w:eastAsia="仿宋_GB2312" w:hAnsi="黑体" w:hint="eastAsia"/>
          <w:color w:val="000000"/>
          <w:sz w:val="32"/>
        </w:rPr>
        <w:t>（</w:t>
      </w:r>
      <w:r>
        <w:rPr>
          <w:rFonts w:ascii="仿宋_GB2312" w:eastAsia="仿宋_GB2312" w:hAnsi="黑体" w:hint="eastAsia"/>
          <w:color w:val="000000"/>
          <w:sz w:val="32"/>
        </w:rPr>
        <w:t>一</w:t>
      </w:r>
      <w:r w:rsidRPr="009C351A">
        <w:rPr>
          <w:rFonts w:ascii="仿宋_GB2312" w:eastAsia="仿宋_GB2312" w:hAnsi="黑体" w:hint="eastAsia"/>
          <w:color w:val="000000"/>
          <w:sz w:val="32"/>
        </w:rPr>
        <w:t>）</w:t>
      </w:r>
      <w:r>
        <w:rPr>
          <w:rFonts w:ascii="仿宋_GB2312" w:eastAsia="仿宋_GB2312" w:hAnsi="黑体" w:hint="eastAsia"/>
          <w:color w:val="000000"/>
          <w:sz w:val="32"/>
        </w:rPr>
        <w:t>部门整体绩效目标</w:t>
      </w:r>
    </w:p>
    <w:p w14:paraId="4E9409BD" w14:textId="77777777" w:rsidR="009C351A" w:rsidRPr="009C351A" w:rsidRDefault="009C351A" w:rsidP="00EB6AD1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 w:rsidRPr="009C351A">
        <w:rPr>
          <w:rFonts w:ascii="仿宋_GB2312" w:eastAsia="仿宋_GB2312" w:hAnsi="黑体" w:hint="eastAsia"/>
          <w:color w:val="000000"/>
          <w:sz w:val="32"/>
        </w:rPr>
        <w:t>（</w:t>
      </w:r>
      <w:r>
        <w:rPr>
          <w:rFonts w:ascii="仿宋_GB2312" w:eastAsia="仿宋_GB2312" w:hAnsi="黑体" w:hint="eastAsia"/>
          <w:color w:val="000000"/>
          <w:sz w:val="32"/>
        </w:rPr>
        <w:t>二</w:t>
      </w:r>
      <w:r w:rsidRPr="009C351A">
        <w:rPr>
          <w:rFonts w:ascii="仿宋_GB2312" w:eastAsia="仿宋_GB2312" w:hAnsi="黑体" w:hint="eastAsia"/>
          <w:color w:val="000000"/>
          <w:sz w:val="32"/>
        </w:rPr>
        <w:t>）</w:t>
      </w:r>
      <w:r>
        <w:rPr>
          <w:rFonts w:ascii="仿宋_GB2312" w:eastAsia="仿宋_GB2312" w:hAnsi="黑体" w:hint="eastAsia"/>
          <w:color w:val="000000"/>
          <w:sz w:val="32"/>
        </w:rPr>
        <w:t>预算项目绩效目标</w:t>
      </w:r>
    </w:p>
    <w:sectPr w:rsidR="009C351A" w:rsidRPr="009C351A" w:rsidSect="00EB6AD1">
      <w:pgSz w:w="11906" w:h="16838"/>
      <w:pgMar w:top="170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EFD5B" w14:textId="77777777" w:rsidR="00EC74AC" w:rsidRDefault="00EC74AC" w:rsidP="008674AE">
      <w:r>
        <w:separator/>
      </w:r>
    </w:p>
  </w:endnote>
  <w:endnote w:type="continuationSeparator" w:id="0">
    <w:p w14:paraId="3B26AA56" w14:textId="77777777" w:rsidR="00EC74AC" w:rsidRDefault="00EC74AC" w:rsidP="0086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7E001" w14:textId="77777777" w:rsidR="00EC74AC" w:rsidRDefault="00EC74AC" w:rsidP="008674AE">
      <w:r>
        <w:separator/>
      </w:r>
    </w:p>
  </w:footnote>
  <w:footnote w:type="continuationSeparator" w:id="0">
    <w:p w14:paraId="4AFBA4E9" w14:textId="77777777" w:rsidR="00EC74AC" w:rsidRDefault="00EC74AC" w:rsidP="00867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4AE"/>
    <w:rsid w:val="00024E2D"/>
    <w:rsid w:val="00044CE2"/>
    <w:rsid w:val="00132FE6"/>
    <w:rsid w:val="00175520"/>
    <w:rsid w:val="001927FC"/>
    <w:rsid w:val="001B1E7A"/>
    <w:rsid w:val="00233622"/>
    <w:rsid w:val="00295EFA"/>
    <w:rsid w:val="002C2C63"/>
    <w:rsid w:val="00312620"/>
    <w:rsid w:val="00332D31"/>
    <w:rsid w:val="00490D66"/>
    <w:rsid w:val="005354D5"/>
    <w:rsid w:val="005C3308"/>
    <w:rsid w:val="005D3C32"/>
    <w:rsid w:val="00622B24"/>
    <w:rsid w:val="006263F9"/>
    <w:rsid w:val="00693E0A"/>
    <w:rsid w:val="00772281"/>
    <w:rsid w:val="007B100A"/>
    <w:rsid w:val="007D5B73"/>
    <w:rsid w:val="007F4F7F"/>
    <w:rsid w:val="00811797"/>
    <w:rsid w:val="008674AE"/>
    <w:rsid w:val="00875754"/>
    <w:rsid w:val="00976DD1"/>
    <w:rsid w:val="009C351A"/>
    <w:rsid w:val="009E7E1C"/>
    <w:rsid w:val="00A45F38"/>
    <w:rsid w:val="00AD5938"/>
    <w:rsid w:val="00BA461E"/>
    <w:rsid w:val="00C05AF0"/>
    <w:rsid w:val="00C1781C"/>
    <w:rsid w:val="00CB7236"/>
    <w:rsid w:val="00D1060E"/>
    <w:rsid w:val="00D77153"/>
    <w:rsid w:val="00EB6AD1"/>
    <w:rsid w:val="00EC2F5D"/>
    <w:rsid w:val="00EC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EA5FE"/>
  <w15:docId w15:val="{695456F8-B723-46D5-9BCF-8BC85B64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7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674A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67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674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刘 田园</cp:lastModifiedBy>
  <cp:revision>18</cp:revision>
  <dcterms:created xsi:type="dcterms:W3CDTF">2017-10-26T05:59:00Z</dcterms:created>
  <dcterms:modified xsi:type="dcterms:W3CDTF">2022-02-12T01:25:00Z</dcterms:modified>
</cp:coreProperties>
</file>