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72"/>
        </w:rPr>
        <w:t>路南街道办事处部门</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2022年部门预算绩效文本</w:t>
      </w: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路南街道办事处部门编制</w:t>
      </w:r>
    </w:p>
    <w:p>
      <w:pPr>
        <w:spacing w:before="0" w:after="0" w:line="240" w:lineRule="auto"/>
        <w:ind w:firstLine="0"/>
        <w:jc w:val="center"/>
        <w:outlineLvl w:val="9"/>
        <w:sectPr>
          <w:pgSz w:w="11900" w:h="16840"/>
          <w:pgMar w:top="1984" w:right="1304" w:bottom="1134" w:left="1304" w:header="720" w:footer="720" w:gutter="0"/>
          <w:titlePg/>
        </w:sectPr>
      </w:pPr>
      <w:r>
        <w:rPr>
          <w:rFonts w:ascii="方正楷体_GBK" w:hAnsi="方正楷体_GBK" w:eastAsia="方正楷体_GBK" w:cs="方正楷体_GBK"/>
          <w:b/>
          <w:color w:val="000000"/>
          <w:sz w:val="32"/>
        </w:rPr>
        <w:t>山海关区财政局审核</w:t>
      </w:r>
    </w:p>
    <w:p>
      <w:pPr>
        <w:spacing w:before="0" w:after="0" w:line="240" w:lineRule="auto"/>
        <w:ind w:firstLine="0"/>
        <w:jc w:val="center"/>
        <w:outlineLvl w:val="9"/>
        <w:sectPr>
          <w:pgSz w:w="11900" w:h="16840"/>
          <w:pgMar w:top="1984" w:right="1304" w:bottom="1134" w:left="1304" w:header="720" w:footer="720" w:gutter="0"/>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1.2022车辆保险费绩效目标表</w:t>
      </w:r>
      <w:r>
        <w:tab/>
      </w:r>
      <w:r>
        <w:fldChar w:fldCharType="begin"/>
      </w:r>
      <w:r>
        <w:instrText xml:space="preserve">PAGEREF _Toc_4_4_0000000004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2.2021年市级财政社区干部生活补贴（第二批）绩效目标表</w:t>
      </w:r>
      <w:r>
        <w:tab/>
      </w:r>
      <w:r>
        <w:fldChar w:fldCharType="begin"/>
      </w:r>
      <w:r>
        <w:instrText xml:space="preserve">PAGEREF _Toc_4_4_0000000005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3.2022办事处、社区工作经费绩效目标表</w:t>
      </w:r>
      <w:r>
        <w:tab/>
      </w:r>
      <w:r>
        <w:fldChar w:fldCharType="begin"/>
      </w:r>
      <w:r>
        <w:instrText xml:space="preserve">PAGEREF _Toc_4_4_0000000006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4.2022基层武装部建设经费绩效目标表</w:t>
      </w:r>
      <w:r>
        <w:tab/>
      </w:r>
      <w:r>
        <w:fldChar w:fldCharType="begin"/>
      </w:r>
      <w:r>
        <w:instrText xml:space="preserve">PAGEREF _Toc_4_4_0000000007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5.2022街道、社区综合事务经费绩效目标表</w:t>
      </w:r>
      <w:r>
        <w:tab/>
      </w:r>
      <w:r>
        <w:fldChar w:fldCharType="begin"/>
      </w:r>
      <w:r>
        <w:instrText xml:space="preserve">PAGEREF _Toc_4_4_0000000008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6.2022街道工作专项补助绩效目标表</w:t>
      </w:r>
      <w:r>
        <w:tab/>
      </w:r>
      <w:r>
        <w:fldChar w:fldCharType="begin"/>
      </w:r>
      <w:r>
        <w:instrText xml:space="preserve">PAGEREF _Toc_4_4_0000000009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7.2022涉军公益岗及续聘经费绩效目标表</w:t>
      </w:r>
      <w:r>
        <w:tab/>
      </w:r>
      <w:r>
        <w:fldChar w:fldCharType="begin"/>
      </w:r>
      <w:r>
        <w:instrText xml:space="preserve">PAGEREF _Toc_4_4_0000000010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8.2022社区党组织服务群众专项经费绩效目标表</w:t>
      </w:r>
      <w:r>
        <w:tab/>
      </w:r>
      <w:r>
        <w:fldChar w:fldCharType="begin"/>
      </w:r>
      <w:r>
        <w:instrText xml:space="preserve">PAGEREF _Toc_4_4_0000000011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9.2022社区工作经费绩效目标表</w:t>
      </w:r>
      <w:r>
        <w:tab/>
      </w:r>
      <w:r>
        <w:fldChar w:fldCharType="begin"/>
      </w:r>
      <w:r>
        <w:instrText xml:space="preserve">PAGEREF _Toc_4_4_0000000012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10.2022社区工作专项补助绩效目标表</w:t>
      </w:r>
      <w:r>
        <w:tab/>
      </w:r>
      <w:r>
        <w:fldChar w:fldCharType="begin"/>
      </w:r>
      <w:r>
        <w:instrText xml:space="preserve">PAGEREF _Toc_4_4_0000000013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11.2022社区老居委会主任生活补贴绩效目标表</w:t>
      </w:r>
      <w:r>
        <w:tab/>
      </w:r>
      <w:r>
        <w:fldChar w:fldCharType="begin"/>
      </w:r>
      <w:r>
        <w:instrText xml:space="preserve">PAGEREF _Toc_4_4_0000000014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12.下达2021年社区党组织服务群众专项经费市级补助资金绩效目标表</w:t>
      </w:r>
      <w:r>
        <w:tab/>
      </w:r>
      <w:r>
        <w:fldChar w:fldCharType="begin"/>
      </w:r>
      <w:r>
        <w:instrText xml:space="preserve">PAGEREF _Toc_4_4_0000000015 \h</w:instrText>
      </w:r>
      <w:r>
        <w:fldChar w:fldCharType="separate"/>
      </w:r>
      <w:r>
        <w:t>17</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sectPr>
      </w:pPr>
      <w:r>
        <w:br w:type="page"/>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5"/>
      </w:pPr>
      <w:r>
        <w:t>总体目标：</w:t>
      </w:r>
    </w:p>
    <w:p>
      <w:pPr>
        <w:pStyle w:val="5"/>
      </w:pPr>
      <w:r>
        <w:t>2022年路南街道办事处将以</w:t>
      </w:r>
      <w:r>
        <w:rPr>
          <w:rFonts w:hint="eastAsia"/>
          <w:lang w:val="en-US" w:eastAsia="zh-CN"/>
        </w:rPr>
        <w:t>党的</w:t>
      </w:r>
      <w:bookmarkStart w:id="15" w:name="_GoBack"/>
      <w:bookmarkEnd w:id="15"/>
      <w:r>
        <w:t>十九届六中为指导，以服务群众和社会稳定为着力点，全力构建基层党建工作体系，社会公共服务体系，社会综治维稳体系，全面提升街道各项工作水平，实现和谐、稳定、幸福新街道。</w:t>
      </w:r>
    </w:p>
    <w:p>
      <w:pPr>
        <w:pStyle w:val="5"/>
      </w:pPr>
      <w:r>
        <w:t>部门职责目标：</w:t>
      </w:r>
    </w:p>
    <w:p>
      <w:pPr>
        <w:pStyle w:val="5"/>
      </w:pPr>
      <w:r>
        <w:t>完成辖区居民及上级事务；加强党员干部建设，打造精品队伍；确保街道事物等工作顺利开展。</w:t>
      </w:r>
    </w:p>
    <w:p>
      <w:pPr>
        <w:pStyle w:val="5"/>
      </w:pPr>
      <w:r>
        <w:t>组织协调上级及下属社区居民等工作；承担所辖范围的日常工作；受理信访、举报，集中管理问题线索、组织协调民生工作；监督检查党风党纪；履行政府职能；贯彻落实区委有关部署，开展各项工作；负责执行政府有关工作。</w:t>
      </w:r>
    </w:p>
    <w:p>
      <w:pPr>
        <w:pStyle w:val="5"/>
      </w:pPr>
      <w:r>
        <w:t>提供各类计划生育技术服务，开展出生人口性别比治理以及流动人口计划生育管理等各项工作。</w:t>
      </w:r>
    </w:p>
    <w:p>
      <w:pPr>
        <w:pStyle w:val="5"/>
      </w:pPr>
      <w:r>
        <w:t>以推进、规范老年服务工作为核心，成立老年人日间照料中心，以解决居住在家的老年人日常生活困难为主要服务内容的服务体系。</w:t>
      </w:r>
    </w:p>
    <w:p>
      <w:pPr>
        <w:pStyle w:val="5"/>
      </w:pPr>
      <w:r>
        <w:t>全面贯彻执行党的各项方针、政策，建立健全各项工作制度。组织起草地方性法规，修改法规和督促制定配套政府规章；开展立法后评估工作；制定市人大常委会“五年立法规划”、“年度立法计划”；开展法规编纂及法规释义、地方性法规清理活动。</w:t>
      </w:r>
    </w:p>
    <w:p>
      <w:pPr>
        <w:pStyle w:val="5"/>
      </w:pPr>
      <w:r>
        <w:t>加强党的思想、组织、和作风建设，强化管理，不断提高干部队伍政治思想素质及工作效能。</w:t>
      </w:r>
    </w:p>
    <w:p>
      <w:pPr>
        <w:pStyle w:val="5"/>
      </w:pPr>
      <w:r>
        <w:t>进行执法调研和执法检查；围绕政府工作报告和“一府两院”专项工作报告涉及内容开展调查研究，开展专题询问和工作评议；对“一府两院”进行监督；组织开展专题询问和工作评议。</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6"/>
      </w:pPr>
      <w:r>
        <w:t>部门职责分类绩效目标情况说明</w:t>
      </w:r>
    </w:p>
    <w:p>
      <w:pPr>
        <w:pStyle w:val="6"/>
      </w:pPr>
      <w:r>
        <w:t>1、办事处本级专项业务</w:t>
      </w:r>
    </w:p>
    <w:p>
      <w:pPr>
        <w:pStyle w:val="6"/>
      </w:pPr>
      <w:r>
        <w:t>主要职责是组织协调上级及下属社区居民等工作；承担所辖范围的日常工作；受理信访、举报，集中管理问题线索、组织协调民生工作；监督检查党风党纪；履行政府职能；贯彻落实区委有关部署，开展各项工作；负责执行政府有关工作。</w:t>
      </w:r>
    </w:p>
    <w:p>
      <w:pPr>
        <w:pStyle w:val="6"/>
      </w:pPr>
      <w:r>
        <w:t>职责目标是完成辖区居民及上级事物；加强党员干部建设，打造精品队伍；确保街道事物等工作顺利开展。</w:t>
      </w:r>
    </w:p>
    <w:p>
      <w:pPr>
        <w:pStyle w:val="6"/>
      </w:pPr>
      <w:r>
        <w:t>绩效目标是在计生、卫生、综合治理、民政等方面全面升级。。</w:t>
      </w:r>
    </w:p>
    <w:p>
      <w:pPr>
        <w:pStyle w:val="6"/>
      </w:pPr>
      <w:r>
        <w:t>绩效指标是机关职能运转率。</w:t>
      </w:r>
    </w:p>
    <w:p>
      <w:pPr>
        <w:pStyle w:val="6"/>
      </w:pPr>
      <w:r>
        <w:t>绩效标准：充分保障的为优；较好保障的为良；基本保障的为中；不能保障的为差。</w:t>
      </w:r>
    </w:p>
    <w:p>
      <w:pPr>
        <w:pStyle w:val="6"/>
      </w:pPr>
      <w:r>
        <w:t>2、计生工作建设</w:t>
      </w:r>
    </w:p>
    <w:p>
      <w:pPr>
        <w:pStyle w:val="6"/>
      </w:pPr>
      <w:r>
        <w:t>主要职责是提供各类计划生育技术服务，开展出生人口性别比治理以及流动人口计划生育管理等各项工作。</w:t>
      </w:r>
    </w:p>
    <w:p>
      <w:pPr>
        <w:pStyle w:val="6"/>
      </w:pPr>
      <w:r>
        <w:t>职责目标是稳定适度的低生育水平，有效保障计划生育家庭生活水平，提高妇女生殖健康水平，降低出生缺陷的发生，有效遏制出生人口性别比偏高问题。。</w:t>
      </w:r>
    </w:p>
    <w:p>
      <w:pPr>
        <w:pStyle w:val="6"/>
      </w:pPr>
      <w:r>
        <w:t>绩效目标是增强群众自觉实行计划生育的积极性，稳定适度的低生育水平，提高计划生育家庭发展能力，增强计划生育家庭的凝聚力及成员幸福感。。</w:t>
      </w:r>
    </w:p>
    <w:p>
      <w:pPr>
        <w:pStyle w:val="6"/>
      </w:pPr>
      <w:r>
        <w:t>绩效指标是计划生育家庭政策落实率。</w:t>
      </w:r>
    </w:p>
    <w:p>
      <w:pPr>
        <w:pStyle w:val="6"/>
      </w:pPr>
      <w:r>
        <w:t>绩效标准：充分保障的为优；较好保障的为良；基本保障的为中；不能保障的为差。100%</w:t>
      </w:r>
    </w:p>
    <w:p>
      <w:pPr>
        <w:pStyle w:val="6"/>
      </w:pPr>
      <w:r>
        <w:t>2、社会保障建设</w:t>
      </w:r>
    </w:p>
    <w:p>
      <w:pPr>
        <w:pStyle w:val="6"/>
      </w:pPr>
      <w:r>
        <w:t>主要职责是以推进、规范老年服务工作为核心，成立老年人日间照料中心，以解决居住在家的老年人日常生活困难为主要服务内容的服务体系。</w:t>
      </w:r>
    </w:p>
    <w:p>
      <w:pPr>
        <w:pStyle w:val="6"/>
      </w:pPr>
      <w:r>
        <w:t>3、工委党建基层组织工作</w:t>
      </w:r>
    </w:p>
    <w:p>
      <w:pPr>
        <w:pStyle w:val="6"/>
      </w:pPr>
      <w:r>
        <w:t>主要职责是全面贯彻执行党的各项方针、政策，建立健全各项工作制度。组织起草地方性法规，修改法规和督促制定配套政府规章；开展立法后评估工作；制定市人大常委会“五年立法规划”、“年度立法计划”；开展法规编纂及法规释义、地方性法规清理活动。</w:t>
      </w:r>
    </w:p>
    <w:p>
      <w:pPr>
        <w:pStyle w:val="6"/>
      </w:pPr>
      <w:r>
        <w:t>职责目标是1、促进我市法制建设，为建设法治、依法治市提供有力的法治保障。2、开展立法调研，使立法更加符合我市实际，更具有可操作性。4、开展立法后评估工作，进一步检验立法的科学性、合理性、可操作性。5、修订完善街道工委工作制度。6、做好社区党建工作。</w:t>
      </w:r>
    </w:p>
    <w:p>
      <w:pPr>
        <w:pStyle w:val="6"/>
      </w:pPr>
      <w:r>
        <w:t>绩效目标是建立完善各项规章制度。</w:t>
      </w:r>
    </w:p>
    <w:p>
      <w:pPr>
        <w:pStyle w:val="6"/>
      </w:pPr>
      <w:r>
        <w:t>绩效指标是达到党建基础建设标准</w:t>
      </w:r>
    </w:p>
    <w:p>
      <w:pPr>
        <w:pStyle w:val="6"/>
      </w:pPr>
      <w:r>
        <w:t>4、工委党员干部管理工作</w:t>
      </w:r>
    </w:p>
    <w:p>
      <w:pPr>
        <w:pStyle w:val="6"/>
      </w:pPr>
      <w:r>
        <w:t>主要职责是加强党的思想、组织、和作风建设，强化管理，不断提高干部队伍政治思想素质及工作效能。</w:t>
      </w:r>
    </w:p>
    <w:p>
      <w:pPr>
        <w:pStyle w:val="6"/>
      </w:pPr>
      <w:r>
        <w:t>职责目标是1、加强干部职工思想道德和职业操守教育。 2、做好发展党员工作，加强对入党积极分子的培养教育。</w:t>
      </w:r>
    </w:p>
    <w:p>
      <w:pPr>
        <w:pStyle w:val="6"/>
      </w:pPr>
      <w:r>
        <w:t>绩效目标是1、开展学习。2、按规定做好七清理工作。3、每年按规章发展新党员。</w:t>
      </w:r>
    </w:p>
    <w:p>
      <w:pPr>
        <w:pStyle w:val="6"/>
      </w:pPr>
      <w:r>
        <w:t>绩效指标是按照上级要求做好党员干部管理工作。</w:t>
      </w:r>
    </w:p>
    <w:p>
      <w:pPr>
        <w:pStyle w:val="6"/>
      </w:pPr>
      <w:r>
        <w:t>5、人大监督建设</w:t>
      </w:r>
    </w:p>
    <w:p>
      <w:pPr>
        <w:pStyle w:val="6"/>
      </w:pPr>
      <w:r>
        <w:t>主要职责是进行执法调研和执法检查；围绕政府工作报告和“一府两院”专项工作报告涉及内容开展调查研究，开展专题询问和工作评议；对“一府两院”进行监督；组织开展专题询问和工作评议。</w:t>
      </w:r>
    </w:p>
    <w:p>
      <w:pPr>
        <w:pStyle w:val="6"/>
      </w:pPr>
      <w:r>
        <w:t>职责目标是1、监督宪法和法律在我市行政区域内正确实施。2、监督一府两院依法开展工作。3、监督市本级预算按照市代会通过的预算有效实施。5、监督经济和社会发展计划有效实施。</w:t>
      </w:r>
    </w:p>
    <w:p>
      <w:pPr>
        <w:pStyle w:val="6"/>
      </w:pPr>
      <w:r>
        <w:t>绩效目标是提高法规质量，保障其有效实施；发挥常委及代表的桥梁纽带作用，集中反映民意，促进依法履职。</w:t>
      </w:r>
    </w:p>
    <w:p>
      <w:pPr>
        <w:pStyle w:val="6"/>
      </w:pPr>
      <w:r>
        <w:t>绩效指标是按照上级要求做好党员干部管理工作。</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7"/>
      </w:pPr>
      <w:r>
        <w:t>关注民生，推动社会事业深入发展</w:t>
      </w:r>
    </w:p>
    <w:p>
      <w:pPr>
        <w:pStyle w:val="7"/>
      </w:pPr>
      <w:r>
        <w:t>一是注重民生民计，深入推进惠民工作。积极开展以送知识、送药具、送健康为内容的便民活动，优化计生服务；扩大养老、医疗保险覆盖面，创新就业帮扶工作，将各项民生工作推向深入。二是结合辖区实际，打造为老服务特色品牌。三是兜住民生底线，开展扶贫救困工程。大力开展对困难群众的生产生活救助工作，加强低保工作规范化管理和信息化建设，做好特困户临时救济和经常性社会捐赠工作；结合辖区老旧辖区多的实际，开展老旧小区环境综合整治，为居民提供宜居、舒适的生活环境。</w:t>
      </w:r>
    </w:p>
    <w:p>
      <w:pPr>
        <w:pStyle w:val="7"/>
      </w:pPr>
      <w:r>
        <w:t>二是精细管理，城市面貌进一步提升</w:t>
      </w:r>
    </w:p>
    <w:p>
      <w:pPr>
        <w:pStyle w:val="7"/>
      </w:pPr>
      <w:r>
        <w:t>转变城市管理思路，打造一支专业化、高素质管理城区事务队伍，积极探索城市精细化管理新模式，创新管理流程，实现高效能管理；加强宣传，充分发挥舆论导向和监督作用，引导广大居民增强文明意识、管理意识，主动参与城市化建设，形成合力，共同创造宜居、幸福城市。</w:t>
      </w:r>
    </w:p>
    <w:p>
      <w:pPr>
        <w:spacing w:before="0" w:after="0" w:line="240" w:lineRule="auto"/>
        <w:ind w:firstLine="0"/>
        <w:jc w:val="center"/>
        <w:outlineLvl w:val="9"/>
        <w:sectPr>
          <w:pgSz w:w="11900" w:h="16840"/>
          <w:pgMar w:top="1984" w:right="1304" w:bottom="1134" w:left="1304" w:header="720" w:footer="720" w:gutter="0"/>
          <w:pgNumType w:start="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1.2022车辆保险费绩效目标表</w:t>
      </w:r>
      <w:bookmarkEnd w:id="3"/>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8"/>
            </w:pPr>
            <w:r>
              <w:t>613001路南街道办事处部门本级</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1"/>
            </w:pPr>
            <w:r>
              <w:t>13030322P003970100093</w:t>
            </w:r>
          </w:p>
        </w:tc>
        <w:tc>
          <w:tcPr>
            <w:tcW w:w="1587" w:type="dxa"/>
            <w:vAlign w:val="center"/>
          </w:tcPr>
          <w:p>
            <w:pPr>
              <w:pStyle w:val="10"/>
            </w:pPr>
            <w:r>
              <w:t>项目名称</w:t>
            </w:r>
          </w:p>
        </w:tc>
        <w:tc>
          <w:tcPr>
            <w:tcW w:w="4422" w:type="dxa"/>
            <w:gridSpan w:val="3"/>
            <w:vAlign w:val="center"/>
          </w:tcPr>
          <w:p>
            <w:pPr>
              <w:pStyle w:val="11"/>
            </w:pPr>
            <w:r>
              <w:t>2022车辆保险费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1"/>
            </w:pPr>
            <w:r>
              <w:t>0.40</w:t>
            </w:r>
          </w:p>
        </w:tc>
        <w:tc>
          <w:tcPr>
            <w:tcW w:w="1587" w:type="dxa"/>
            <w:vAlign w:val="center"/>
          </w:tcPr>
          <w:p>
            <w:pPr>
              <w:pStyle w:val="10"/>
            </w:pPr>
            <w:r>
              <w:t>其中：财政    资金</w:t>
            </w:r>
          </w:p>
        </w:tc>
        <w:tc>
          <w:tcPr>
            <w:tcW w:w="1304" w:type="dxa"/>
            <w:vAlign w:val="center"/>
          </w:tcPr>
          <w:p>
            <w:pPr>
              <w:pStyle w:val="11"/>
            </w:pPr>
            <w:r>
              <w:t>0.40</w:t>
            </w:r>
          </w:p>
        </w:tc>
        <w:tc>
          <w:tcPr>
            <w:tcW w:w="1276" w:type="dxa"/>
            <w:vAlign w:val="center"/>
          </w:tcPr>
          <w:p>
            <w:pPr>
              <w:pStyle w:val="10"/>
            </w:pPr>
            <w:r>
              <w:t>其他资金</w:t>
            </w:r>
          </w:p>
        </w:tc>
        <w:tc>
          <w:tcPr>
            <w:tcW w:w="1843"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保障车辆正常运转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1"/>
            </w:pPr>
            <w:r>
              <w:t>1.保障单位正常运转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1"/>
            </w:pPr>
            <w:r>
              <w:t>数量指标</w:t>
            </w:r>
          </w:p>
        </w:tc>
        <w:tc>
          <w:tcPr>
            <w:tcW w:w="1332" w:type="dxa"/>
            <w:vAlign w:val="center"/>
          </w:tcPr>
          <w:p>
            <w:pPr>
              <w:pStyle w:val="11"/>
            </w:pPr>
            <w:r>
              <w:t>支付公用经费数量</w:t>
            </w:r>
          </w:p>
        </w:tc>
        <w:tc>
          <w:tcPr>
            <w:tcW w:w="2891" w:type="dxa"/>
            <w:vAlign w:val="center"/>
          </w:tcPr>
          <w:p>
            <w:pPr>
              <w:pStyle w:val="11"/>
            </w:pPr>
            <w:r>
              <w:t>支付公用经费数量</w:t>
            </w:r>
          </w:p>
        </w:tc>
        <w:tc>
          <w:tcPr>
            <w:tcW w:w="1276" w:type="dxa"/>
            <w:vAlign w:val="center"/>
          </w:tcPr>
          <w:p>
            <w:pPr>
              <w:pStyle w:val="11"/>
            </w:pPr>
            <w:r>
              <w:t>1辆</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办公设备正常运行率</w:t>
            </w:r>
          </w:p>
        </w:tc>
        <w:tc>
          <w:tcPr>
            <w:tcW w:w="2891" w:type="dxa"/>
            <w:vAlign w:val="center"/>
          </w:tcPr>
          <w:p>
            <w:pPr>
              <w:pStyle w:val="11"/>
            </w:pPr>
            <w:r>
              <w:t>办公设备正常运行率</w:t>
            </w:r>
          </w:p>
        </w:tc>
        <w:tc>
          <w:tcPr>
            <w:tcW w:w="1276" w:type="dxa"/>
            <w:vAlign w:val="center"/>
          </w:tcPr>
          <w:p>
            <w:pPr>
              <w:pStyle w:val="11"/>
            </w:pPr>
            <w:r>
              <w:t>≥95%</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按项目计划完成工作</w:t>
            </w:r>
          </w:p>
        </w:tc>
        <w:tc>
          <w:tcPr>
            <w:tcW w:w="2891" w:type="dxa"/>
            <w:vAlign w:val="center"/>
          </w:tcPr>
          <w:p>
            <w:pPr>
              <w:pStyle w:val="11"/>
            </w:pPr>
            <w:r>
              <w:t>按照工作要求按时完成预定计划</w:t>
            </w:r>
          </w:p>
        </w:tc>
        <w:tc>
          <w:tcPr>
            <w:tcW w:w="1276" w:type="dxa"/>
            <w:vAlign w:val="center"/>
          </w:tcPr>
          <w:p>
            <w:pPr>
              <w:pStyle w:val="11"/>
            </w:pPr>
            <w:r>
              <w:t>100%</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项目控制预算数</w:t>
            </w:r>
          </w:p>
        </w:tc>
        <w:tc>
          <w:tcPr>
            <w:tcW w:w="2891" w:type="dxa"/>
            <w:vAlign w:val="center"/>
          </w:tcPr>
          <w:p>
            <w:pPr>
              <w:pStyle w:val="11"/>
            </w:pPr>
            <w:r>
              <w:t>不超过财政支持经费</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1"/>
            </w:pPr>
            <w:r>
              <w:t>可持续影响指标</w:t>
            </w:r>
          </w:p>
        </w:tc>
        <w:tc>
          <w:tcPr>
            <w:tcW w:w="1332" w:type="dxa"/>
            <w:vAlign w:val="center"/>
          </w:tcPr>
          <w:p>
            <w:pPr>
              <w:pStyle w:val="11"/>
            </w:pPr>
            <w:r>
              <w:t>提高工作效率</w:t>
            </w:r>
          </w:p>
        </w:tc>
        <w:tc>
          <w:tcPr>
            <w:tcW w:w="2891" w:type="dxa"/>
            <w:vAlign w:val="center"/>
          </w:tcPr>
          <w:p>
            <w:pPr>
              <w:pStyle w:val="11"/>
            </w:pPr>
            <w:r>
              <w:t>是否能提高工作效率</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经济效益指标</w:t>
            </w:r>
          </w:p>
        </w:tc>
        <w:tc>
          <w:tcPr>
            <w:tcW w:w="1332" w:type="dxa"/>
            <w:vAlign w:val="center"/>
          </w:tcPr>
          <w:p>
            <w:pPr>
              <w:pStyle w:val="11"/>
            </w:pPr>
            <w:r>
              <w:t>业务保障能力</w:t>
            </w:r>
          </w:p>
        </w:tc>
        <w:tc>
          <w:tcPr>
            <w:tcW w:w="2891" w:type="dxa"/>
            <w:vAlign w:val="center"/>
          </w:tcPr>
          <w:p>
            <w:pPr>
              <w:pStyle w:val="11"/>
            </w:pPr>
            <w:r>
              <w:t>保障相关业务、工作等开展的情况</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社会效益指标</w:t>
            </w:r>
          </w:p>
        </w:tc>
        <w:tc>
          <w:tcPr>
            <w:tcW w:w="1332" w:type="dxa"/>
            <w:vAlign w:val="center"/>
          </w:tcPr>
          <w:p>
            <w:pPr>
              <w:pStyle w:val="11"/>
            </w:pPr>
            <w:r>
              <w:t>节约成本</w:t>
            </w:r>
          </w:p>
        </w:tc>
        <w:tc>
          <w:tcPr>
            <w:tcW w:w="2891" w:type="dxa"/>
            <w:vAlign w:val="center"/>
          </w:tcPr>
          <w:p>
            <w:pPr>
              <w:pStyle w:val="11"/>
            </w:pPr>
            <w:r>
              <w:t>节约水、电等资源，降低能耗，实现绿色办公</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生态效益指标</w:t>
            </w:r>
          </w:p>
        </w:tc>
        <w:tc>
          <w:tcPr>
            <w:tcW w:w="1332" w:type="dxa"/>
            <w:vAlign w:val="center"/>
          </w:tcPr>
          <w:p>
            <w:pPr>
              <w:pStyle w:val="11"/>
            </w:pPr>
            <w:r>
              <w:t>长期使用性</w:t>
            </w:r>
          </w:p>
        </w:tc>
        <w:tc>
          <w:tcPr>
            <w:tcW w:w="2891" w:type="dxa"/>
            <w:vAlign w:val="center"/>
          </w:tcPr>
          <w:p>
            <w:pPr>
              <w:pStyle w:val="11"/>
            </w:pPr>
            <w:r>
              <w:t>能够长期较好地满足工作需求</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1"/>
            </w:pPr>
            <w:r>
              <w:t>服务对象满意度指标</w:t>
            </w:r>
          </w:p>
        </w:tc>
        <w:tc>
          <w:tcPr>
            <w:tcW w:w="1332" w:type="dxa"/>
            <w:vAlign w:val="center"/>
          </w:tcPr>
          <w:p>
            <w:pPr>
              <w:pStyle w:val="11"/>
            </w:pPr>
            <w:r>
              <w:t>单位工作人员满意度</w:t>
            </w:r>
          </w:p>
        </w:tc>
        <w:tc>
          <w:tcPr>
            <w:tcW w:w="2891" w:type="dxa"/>
            <w:vAlign w:val="center"/>
          </w:tcPr>
          <w:p>
            <w:pPr>
              <w:pStyle w:val="11"/>
            </w:pPr>
            <w:r>
              <w:t>调查中单位人员对单位环境满意和较满意的人数占调查总人数的比率</w:t>
            </w:r>
          </w:p>
        </w:tc>
        <w:tc>
          <w:tcPr>
            <w:tcW w:w="1276" w:type="dxa"/>
            <w:vAlign w:val="center"/>
          </w:tcPr>
          <w:p>
            <w:pPr>
              <w:pStyle w:val="11"/>
            </w:pPr>
            <w:r>
              <w:t>≥95%</w:t>
            </w:r>
          </w:p>
        </w:tc>
        <w:tc>
          <w:tcPr>
            <w:tcW w:w="1843" w:type="dxa"/>
            <w:vAlign w:val="center"/>
          </w:tcPr>
          <w:p>
            <w:pPr>
              <w:pStyle w:val="11"/>
            </w:pPr>
            <w:r>
              <w:t>年度工作计划</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2.2021年市级财政社区干部生活补贴（第二批）绩效目标表</w:t>
      </w:r>
      <w:bookmarkEnd w:id="4"/>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8"/>
            </w:pPr>
            <w:r>
              <w:t>613001路南街道办事处部门本级</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1"/>
            </w:pPr>
            <w:r>
              <w:t>13030321P00EGD0100029</w:t>
            </w:r>
          </w:p>
        </w:tc>
        <w:tc>
          <w:tcPr>
            <w:tcW w:w="1587" w:type="dxa"/>
            <w:vAlign w:val="center"/>
          </w:tcPr>
          <w:p>
            <w:pPr>
              <w:pStyle w:val="10"/>
            </w:pPr>
            <w:r>
              <w:t>项目名称</w:t>
            </w:r>
          </w:p>
        </w:tc>
        <w:tc>
          <w:tcPr>
            <w:tcW w:w="4422" w:type="dxa"/>
            <w:gridSpan w:val="3"/>
            <w:vAlign w:val="center"/>
          </w:tcPr>
          <w:p>
            <w:pPr>
              <w:pStyle w:val="11"/>
            </w:pPr>
            <w:r>
              <w:t>2021年市级财政社区干部生活补贴（第二批）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1"/>
            </w:pPr>
            <w:r>
              <w:t>10.00</w:t>
            </w:r>
          </w:p>
        </w:tc>
        <w:tc>
          <w:tcPr>
            <w:tcW w:w="1587" w:type="dxa"/>
            <w:vAlign w:val="center"/>
          </w:tcPr>
          <w:p>
            <w:pPr>
              <w:pStyle w:val="10"/>
            </w:pPr>
            <w:r>
              <w:t>其中：财政    资金</w:t>
            </w:r>
          </w:p>
        </w:tc>
        <w:tc>
          <w:tcPr>
            <w:tcW w:w="1304" w:type="dxa"/>
            <w:vAlign w:val="center"/>
          </w:tcPr>
          <w:p>
            <w:pPr>
              <w:pStyle w:val="11"/>
            </w:pPr>
            <w:r>
              <w:t>10.00</w:t>
            </w:r>
          </w:p>
        </w:tc>
        <w:tc>
          <w:tcPr>
            <w:tcW w:w="1276" w:type="dxa"/>
            <w:vAlign w:val="center"/>
          </w:tcPr>
          <w:p>
            <w:pPr>
              <w:pStyle w:val="10"/>
            </w:pPr>
            <w:r>
              <w:t>其他资金</w:t>
            </w:r>
          </w:p>
        </w:tc>
        <w:tc>
          <w:tcPr>
            <w:tcW w:w="1843"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保障社区工作人员生活补贴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1"/>
            </w:pPr>
            <w:r>
              <w:t>1.保障社区工作人员生活补贴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1"/>
            </w:pPr>
            <w:r>
              <w:t>数量指标</w:t>
            </w:r>
          </w:p>
        </w:tc>
        <w:tc>
          <w:tcPr>
            <w:tcW w:w="1332" w:type="dxa"/>
            <w:vAlign w:val="center"/>
          </w:tcPr>
          <w:p>
            <w:pPr>
              <w:pStyle w:val="11"/>
            </w:pPr>
            <w:r>
              <w:t>支付领取补助人员数量</w:t>
            </w:r>
          </w:p>
        </w:tc>
        <w:tc>
          <w:tcPr>
            <w:tcW w:w="2891" w:type="dxa"/>
            <w:vAlign w:val="center"/>
          </w:tcPr>
          <w:p>
            <w:pPr>
              <w:pStyle w:val="11"/>
            </w:pPr>
            <w:r>
              <w:t>支付领取补助人员数量</w:t>
            </w:r>
          </w:p>
        </w:tc>
        <w:tc>
          <w:tcPr>
            <w:tcW w:w="1276" w:type="dxa"/>
            <w:vAlign w:val="center"/>
          </w:tcPr>
          <w:p>
            <w:pPr>
              <w:pStyle w:val="11"/>
            </w:pPr>
            <w:r>
              <w:t>40人</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补助发放准确率</w:t>
            </w:r>
          </w:p>
        </w:tc>
        <w:tc>
          <w:tcPr>
            <w:tcW w:w="2891" w:type="dxa"/>
            <w:vAlign w:val="center"/>
          </w:tcPr>
          <w:p>
            <w:pPr>
              <w:pStyle w:val="11"/>
            </w:pPr>
            <w:r>
              <w:t>补助发放准确率</w:t>
            </w:r>
          </w:p>
        </w:tc>
        <w:tc>
          <w:tcPr>
            <w:tcW w:w="1276" w:type="dxa"/>
            <w:vAlign w:val="center"/>
          </w:tcPr>
          <w:p>
            <w:pPr>
              <w:pStyle w:val="11"/>
            </w:pPr>
            <w:r>
              <w:t>40人</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资金支付及时率</w:t>
            </w:r>
          </w:p>
        </w:tc>
        <w:tc>
          <w:tcPr>
            <w:tcW w:w="2891" w:type="dxa"/>
            <w:vAlign w:val="center"/>
          </w:tcPr>
          <w:p>
            <w:pPr>
              <w:pStyle w:val="11"/>
            </w:pPr>
            <w:r>
              <w:t>资金支付及时率</w:t>
            </w:r>
          </w:p>
        </w:tc>
        <w:tc>
          <w:tcPr>
            <w:tcW w:w="1276" w:type="dxa"/>
            <w:vAlign w:val="center"/>
          </w:tcPr>
          <w:p>
            <w:pPr>
              <w:pStyle w:val="11"/>
            </w:pPr>
            <w:r>
              <w:t>≥100%</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控制在预算资金内</w:t>
            </w:r>
          </w:p>
        </w:tc>
        <w:tc>
          <w:tcPr>
            <w:tcW w:w="2891" w:type="dxa"/>
            <w:vAlign w:val="center"/>
          </w:tcPr>
          <w:p>
            <w:pPr>
              <w:pStyle w:val="11"/>
            </w:pPr>
            <w:r>
              <w:t>控制在预算资金内</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1"/>
            </w:pPr>
            <w:r>
              <w:t>可持续影响指标</w:t>
            </w:r>
          </w:p>
        </w:tc>
        <w:tc>
          <w:tcPr>
            <w:tcW w:w="1332" w:type="dxa"/>
            <w:vAlign w:val="center"/>
          </w:tcPr>
          <w:p>
            <w:pPr>
              <w:pStyle w:val="11"/>
            </w:pPr>
            <w:r>
              <w:t>资金使用效益</w:t>
            </w:r>
          </w:p>
        </w:tc>
        <w:tc>
          <w:tcPr>
            <w:tcW w:w="2891" w:type="dxa"/>
            <w:vAlign w:val="center"/>
          </w:tcPr>
          <w:p>
            <w:pPr>
              <w:pStyle w:val="11"/>
            </w:pPr>
            <w:r>
              <w:t>资金支出情况</w:t>
            </w:r>
          </w:p>
        </w:tc>
        <w:tc>
          <w:tcPr>
            <w:tcW w:w="1276" w:type="dxa"/>
            <w:vAlign w:val="center"/>
          </w:tcPr>
          <w:p>
            <w:pPr>
              <w:pStyle w:val="11"/>
            </w:pPr>
            <w:r>
              <w:t>按要求支出</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经济效益指标</w:t>
            </w:r>
          </w:p>
        </w:tc>
        <w:tc>
          <w:tcPr>
            <w:tcW w:w="1332" w:type="dxa"/>
            <w:vAlign w:val="center"/>
          </w:tcPr>
          <w:p>
            <w:pPr>
              <w:pStyle w:val="11"/>
            </w:pPr>
            <w:r>
              <w:t>业务工作稳定性</w:t>
            </w:r>
          </w:p>
        </w:tc>
        <w:tc>
          <w:tcPr>
            <w:tcW w:w="2891" w:type="dxa"/>
            <w:vAlign w:val="center"/>
          </w:tcPr>
          <w:p>
            <w:pPr>
              <w:pStyle w:val="11"/>
            </w:pPr>
            <w:r>
              <w:t>通过日常工作稳定运转</w:t>
            </w:r>
          </w:p>
        </w:tc>
        <w:tc>
          <w:tcPr>
            <w:tcW w:w="1276" w:type="dxa"/>
            <w:vAlign w:val="center"/>
          </w:tcPr>
          <w:p>
            <w:pPr>
              <w:pStyle w:val="11"/>
            </w:pPr>
            <w:r>
              <w:t>进一步推动</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社会效益指标</w:t>
            </w:r>
          </w:p>
        </w:tc>
        <w:tc>
          <w:tcPr>
            <w:tcW w:w="1332" w:type="dxa"/>
            <w:vAlign w:val="center"/>
          </w:tcPr>
          <w:p>
            <w:pPr>
              <w:pStyle w:val="11"/>
            </w:pPr>
            <w:r>
              <w:t>保障社会发展</w:t>
            </w:r>
          </w:p>
        </w:tc>
        <w:tc>
          <w:tcPr>
            <w:tcW w:w="2891" w:type="dxa"/>
            <w:vAlign w:val="center"/>
          </w:tcPr>
          <w:p>
            <w:pPr>
              <w:pStyle w:val="11"/>
            </w:pPr>
            <w:r>
              <w:t>有效提供后勤保障</w:t>
            </w:r>
          </w:p>
        </w:tc>
        <w:tc>
          <w:tcPr>
            <w:tcW w:w="1276" w:type="dxa"/>
            <w:vAlign w:val="center"/>
          </w:tcPr>
          <w:p>
            <w:pPr>
              <w:pStyle w:val="11"/>
            </w:pPr>
            <w:r>
              <w:t>进一步保障</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生态效益指标</w:t>
            </w:r>
          </w:p>
        </w:tc>
        <w:tc>
          <w:tcPr>
            <w:tcW w:w="1332" w:type="dxa"/>
            <w:vAlign w:val="center"/>
          </w:tcPr>
          <w:p>
            <w:pPr>
              <w:pStyle w:val="11"/>
            </w:pPr>
            <w:r>
              <w:t>保障工作完成</w:t>
            </w:r>
          </w:p>
        </w:tc>
        <w:tc>
          <w:tcPr>
            <w:tcW w:w="2891" w:type="dxa"/>
            <w:vAlign w:val="center"/>
          </w:tcPr>
          <w:p>
            <w:pPr>
              <w:pStyle w:val="11"/>
            </w:pPr>
            <w:r>
              <w:t>保障工作顺利完成</w:t>
            </w:r>
          </w:p>
        </w:tc>
        <w:tc>
          <w:tcPr>
            <w:tcW w:w="1276" w:type="dxa"/>
            <w:vAlign w:val="center"/>
          </w:tcPr>
          <w:p>
            <w:pPr>
              <w:pStyle w:val="11"/>
            </w:pPr>
            <w:r>
              <w:t>进一步保障</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1"/>
            </w:pPr>
            <w:r>
              <w:t>服务对象满意度指标</w:t>
            </w:r>
          </w:p>
        </w:tc>
        <w:tc>
          <w:tcPr>
            <w:tcW w:w="1332" w:type="dxa"/>
            <w:vAlign w:val="center"/>
          </w:tcPr>
          <w:p>
            <w:pPr>
              <w:pStyle w:val="11"/>
            </w:pPr>
            <w:r>
              <w:t>职工满意度</w:t>
            </w:r>
          </w:p>
        </w:tc>
        <w:tc>
          <w:tcPr>
            <w:tcW w:w="2891" w:type="dxa"/>
            <w:vAlign w:val="center"/>
          </w:tcPr>
          <w:p>
            <w:pPr>
              <w:pStyle w:val="11"/>
            </w:pPr>
            <w:r>
              <w:t>满意度人员占总职工人数</w:t>
            </w:r>
          </w:p>
        </w:tc>
        <w:tc>
          <w:tcPr>
            <w:tcW w:w="1276" w:type="dxa"/>
            <w:vAlign w:val="center"/>
          </w:tcPr>
          <w:p>
            <w:pPr>
              <w:pStyle w:val="11"/>
            </w:pPr>
            <w:r>
              <w:t>≥95%</w:t>
            </w:r>
          </w:p>
        </w:tc>
        <w:tc>
          <w:tcPr>
            <w:tcW w:w="1843" w:type="dxa"/>
            <w:vAlign w:val="center"/>
          </w:tcPr>
          <w:p>
            <w:pPr>
              <w:pStyle w:val="11"/>
            </w:pPr>
            <w:r>
              <w:t>年度工作计划</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3.2022办事处、社区工作经费绩效目标表</w:t>
      </w:r>
      <w:bookmarkEnd w:id="5"/>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8"/>
            </w:pPr>
            <w:r>
              <w:t>613001路南街道办事处部门本级</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1"/>
            </w:pPr>
            <w:r>
              <w:t>13030322P00410910002Y</w:t>
            </w:r>
          </w:p>
        </w:tc>
        <w:tc>
          <w:tcPr>
            <w:tcW w:w="1587" w:type="dxa"/>
            <w:vAlign w:val="center"/>
          </w:tcPr>
          <w:p>
            <w:pPr>
              <w:pStyle w:val="10"/>
            </w:pPr>
            <w:r>
              <w:t>项目名称</w:t>
            </w:r>
          </w:p>
        </w:tc>
        <w:tc>
          <w:tcPr>
            <w:tcW w:w="4422" w:type="dxa"/>
            <w:gridSpan w:val="3"/>
            <w:vAlign w:val="center"/>
          </w:tcPr>
          <w:p>
            <w:pPr>
              <w:pStyle w:val="11"/>
            </w:pPr>
            <w:r>
              <w:t>2022办事处、社区工作经费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1"/>
            </w:pPr>
            <w:r>
              <w:t>6.80</w:t>
            </w:r>
          </w:p>
        </w:tc>
        <w:tc>
          <w:tcPr>
            <w:tcW w:w="1587" w:type="dxa"/>
            <w:vAlign w:val="center"/>
          </w:tcPr>
          <w:p>
            <w:pPr>
              <w:pStyle w:val="10"/>
            </w:pPr>
            <w:r>
              <w:t>其中：财政    资金</w:t>
            </w:r>
          </w:p>
        </w:tc>
        <w:tc>
          <w:tcPr>
            <w:tcW w:w="1304" w:type="dxa"/>
            <w:vAlign w:val="center"/>
          </w:tcPr>
          <w:p>
            <w:pPr>
              <w:pStyle w:val="11"/>
            </w:pPr>
            <w:r>
              <w:t>6.80</w:t>
            </w:r>
          </w:p>
        </w:tc>
        <w:tc>
          <w:tcPr>
            <w:tcW w:w="1276" w:type="dxa"/>
            <w:vAlign w:val="center"/>
          </w:tcPr>
          <w:p>
            <w:pPr>
              <w:pStyle w:val="10"/>
            </w:pPr>
            <w:r>
              <w:t>其他资金</w:t>
            </w:r>
          </w:p>
        </w:tc>
        <w:tc>
          <w:tcPr>
            <w:tcW w:w="1843"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保障本单位涉军人员经费及时发放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1"/>
            </w:pPr>
            <w:r>
              <w:t>1.保障单位工作正常开展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1"/>
            </w:pPr>
            <w:r>
              <w:t>数量指标</w:t>
            </w:r>
          </w:p>
        </w:tc>
        <w:tc>
          <w:tcPr>
            <w:tcW w:w="1332" w:type="dxa"/>
            <w:vAlign w:val="center"/>
          </w:tcPr>
          <w:p>
            <w:pPr>
              <w:pStyle w:val="11"/>
            </w:pPr>
            <w:r>
              <w:t>支付公用经费</w:t>
            </w:r>
          </w:p>
        </w:tc>
        <w:tc>
          <w:tcPr>
            <w:tcW w:w="2891" w:type="dxa"/>
            <w:vAlign w:val="center"/>
          </w:tcPr>
          <w:p>
            <w:pPr>
              <w:pStyle w:val="11"/>
            </w:pPr>
            <w:r>
              <w:t>支付公用经费</w:t>
            </w:r>
          </w:p>
        </w:tc>
        <w:tc>
          <w:tcPr>
            <w:tcW w:w="1276" w:type="dxa"/>
            <w:vAlign w:val="center"/>
          </w:tcPr>
          <w:p>
            <w:pPr>
              <w:pStyle w:val="11"/>
            </w:pPr>
            <w:r>
              <w:t>6.8万元</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办公设备正常运行率</w:t>
            </w:r>
          </w:p>
        </w:tc>
        <w:tc>
          <w:tcPr>
            <w:tcW w:w="2891" w:type="dxa"/>
            <w:vAlign w:val="center"/>
          </w:tcPr>
          <w:p>
            <w:pPr>
              <w:pStyle w:val="11"/>
            </w:pPr>
            <w:r>
              <w:t>办公设备正常运行率</w:t>
            </w:r>
          </w:p>
        </w:tc>
        <w:tc>
          <w:tcPr>
            <w:tcW w:w="1276" w:type="dxa"/>
            <w:vAlign w:val="center"/>
          </w:tcPr>
          <w:p>
            <w:pPr>
              <w:pStyle w:val="11"/>
            </w:pPr>
            <w:r>
              <w:t>≥95%</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按项目计划完成工作</w:t>
            </w:r>
          </w:p>
        </w:tc>
        <w:tc>
          <w:tcPr>
            <w:tcW w:w="2891" w:type="dxa"/>
            <w:vAlign w:val="center"/>
          </w:tcPr>
          <w:p>
            <w:pPr>
              <w:pStyle w:val="11"/>
            </w:pPr>
            <w:r>
              <w:t>按照工作要求按时完成预定计划</w:t>
            </w:r>
          </w:p>
        </w:tc>
        <w:tc>
          <w:tcPr>
            <w:tcW w:w="1276" w:type="dxa"/>
            <w:vAlign w:val="center"/>
          </w:tcPr>
          <w:p>
            <w:pPr>
              <w:pStyle w:val="11"/>
            </w:pPr>
            <w:r>
              <w:t>100%</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项目控制预算数</w:t>
            </w:r>
          </w:p>
        </w:tc>
        <w:tc>
          <w:tcPr>
            <w:tcW w:w="2891" w:type="dxa"/>
            <w:vAlign w:val="center"/>
          </w:tcPr>
          <w:p>
            <w:pPr>
              <w:pStyle w:val="11"/>
            </w:pPr>
            <w:r>
              <w:t>不超过财政支持经费</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1"/>
            </w:pPr>
            <w:r>
              <w:t>可持续影响指标</w:t>
            </w:r>
          </w:p>
        </w:tc>
        <w:tc>
          <w:tcPr>
            <w:tcW w:w="1332" w:type="dxa"/>
            <w:vAlign w:val="center"/>
          </w:tcPr>
          <w:p>
            <w:pPr>
              <w:pStyle w:val="11"/>
            </w:pPr>
            <w:r>
              <w:t>提高工作效率</w:t>
            </w:r>
          </w:p>
        </w:tc>
        <w:tc>
          <w:tcPr>
            <w:tcW w:w="2891" w:type="dxa"/>
            <w:vAlign w:val="center"/>
          </w:tcPr>
          <w:p>
            <w:pPr>
              <w:pStyle w:val="11"/>
            </w:pPr>
            <w:r>
              <w:t>是否能提高工作效率</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经济效益指标</w:t>
            </w:r>
          </w:p>
        </w:tc>
        <w:tc>
          <w:tcPr>
            <w:tcW w:w="1332" w:type="dxa"/>
            <w:vAlign w:val="center"/>
          </w:tcPr>
          <w:p>
            <w:pPr>
              <w:pStyle w:val="11"/>
            </w:pPr>
            <w:r>
              <w:t>业务保障能力</w:t>
            </w:r>
          </w:p>
        </w:tc>
        <w:tc>
          <w:tcPr>
            <w:tcW w:w="2891" w:type="dxa"/>
            <w:vAlign w:val="center"/>
          </w:tcPr>
          <w:p>
            <w:pPr>
              <w:pStyle w:val="11"/>
            </w:pPr>
            <w:r>
              <w:t>保障相关业务、工作等开展的情况</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社会效益指标</w:t>
            </w:r>
          </w:p>
        </w:tc>
        <w:tc>
          <w:tcPr>
            <w:tcW w:w="1332" w:type="dxa"/>
            <w:vAlign w:val="center"/>
          </w:tcPr>
          <w:p>
            <w:pPr>
              <w:pStyle w:val="11"/>
            </w:pPr>
            <w:r>
              <w:t>节约成本</w:t>
            </w:r>
          </w:p>
        </w:tc>
        <w:tc>
          <w:tcPr>
            <w:tcW w:w="2891" w:type="dxa"/>
            <w:vAlign w:val="center"/>
          </w:tcPr>
          <w:p>
            <w:pPr>
              <w:pStyle w:val="11"/>
            </w:pPr>
            <w:r>
              <w:t>节约水、电等资源，降低能耗，实现绿色办公</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生态效益指标</w:t>
            </w:r>
          </w:p>
        </w:tc>
        <w:tc>
          <w:tcPr>
            <w:tcW w:w="1332" w:type="dxa"/>
            <w:vAlign w:val="center"/>
          </w:tcPr>
          <w:p>
            <w:pPr>
              <w:pStyle w:val="11"/>
            </w:pPr>
            <w:r>
              <w:t>长期使用性</w:t>
            </w:r>
          </w:p>
        </w:tc>
        <w:tc>
          <w:tcPr>
            <w:tcW w:w="2891" w:type="dxa"/>
            <w:vAlign w:val="center"/>
          </w:tcPr>
          <w:p>
            <w:pPr>
              <w:pStyle w:val="11"/>
            </w:pPr>
            <w:r>
              <w:t>能够长期较好地满足工作需求</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1"/>
            </w:pPr>
            <w:r>
              <w:t>服务对象满意度指标</w:t>
            </w:r>
          </w:p>
        </w:tc>
        <w:tc>
          <w:tcPr>
            <w:tcW w:w="1332" w:type="dxa"/>
            <w:vAlign w:val="center"/>
          </w:tcPr>
          <w:p>
            <w:pPr>
              <w:pStyle w:val="11"/>
            </w:pPr>
            <w:r>
              <w:t>单位工作人员满意度</w:t>
            </w:r>
          </w:p>
        </w:tc>
        <w:tc>
          <w:tcPr>
            <w:tcW w:w="2891" w:type="dxa"/>
            <w:vAlign w:val="center"/>
          </w:tcPr>
          <w:p>
            <w:pPr>
              <w:pStyle w:val="11"/>
            </w:pPr>
            <w:r>
              <w:t>调查中单位人员对单位环境满意和较满意的人数占调查总人数的比率</w:t>
            </w:r>
          </w:p>
        </w:tc>
        <w:tc>
          <w:tcPr>
            <w:tcW w:w="1276" w:type="dxa"/>
            <w:vAlign w:val="center"/>
          </w:tcPr>
          <w:p>
            <w:pPr>
              <w:pStyle w:val="11"/>
            </w:pPr>
            <w:r>
              <w:t>≥95%</w:t>
            </w:r>
          </w:p>
        </w:tc>
        <w:tc>
          <w:tcPr>
            <w:tcW w:w="1843" w:type="dxa"/>
            <w:vAlign w:val="center"/>
          </w:tcPr>
          <w:p>
            <w:pPr>
              <w:pStyle w:val="11"/>
            </w:pPr>
            <w:r>
              <w:t>年度工作计划</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4.2022基层武装部建设经费绩效目标表</w:t>
      </w:r>
      <w:bookmarkEnd w:id="6"/>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8"/>
            </w:pPr>
            <w:r>
              <w:t>613001路南街道办事处部门本级</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1"/>
            </w:pPr>
            <w:r>
              <w:t>13030322P00413510002X</w:t>
            </w:r>
          </w:p>
        </w:tc>
        <w:tc>
          <w:tcPr>
            <w:tcW w:w="1587" w:type="dxa"/>
            <w:vAlign w:val="center"/>
          </w:tcPr>
          <w:p>
            <w:pPr>
              <w:pStyle w:val="10"/>
            </w:pPr>
            <w:r>
              <w:t>项目名称</w:t>
            </w:r>
          </w:p>
        </w:tc>
        <w:tc>
          <w:tcPr>
            <w:tcW w:w="4422" w:type="dxa"/>
            <w:gridSpan w:val="3"/>
            <w:vAlign w:val="center"/>
          </w:tcPr>
          <w:p>
            <w:pPr>
              <w:pStyle w:val="11"/>
            </w:pPr>
            <w:r>
              <w:t>2022基层武装部建设经费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1"/>
            </w:pPr>
            <w:r>
              <w:t>2.00</w:t>
            </w:r>
          </w:p>
        </w:tc>
        <w:tc>
          <w:tcPr>
            <w:tcW w:w="1587" w:type="dxa"/>
            <w:vAlign w:val="center"/>
          </w:tcPr>
          <w:p>
            <w:pPr>
              <w:pStyle w:val="10"/>
            </w:pPr>
            <w:r>
              <w:t>其中：财政    资金</w:t>
            </w:r>
          </w:p>
        </w:tc>
        <w:tc>
          <w:tcPr>
            <w:tcW w:w="1304" w:type="dxa"/>
            <w:vAlign w:val="center"/>
          </w:tcPr>
          <w:p>
            <w:pPr>
              <w:pStyle w:val="11"/>
            </w:pPr>
            <w:r>
              <w:t>2.00</w:t>
            </w:r>
          </w:p>
        </w:tc>
        <w:tc>
          <w:tcPr>
            <w:tcW w:w="1276" w:type="dxa"/>
            <w:vAlign w:val="center"/>
          </w:tcPr>
          <w:p>
            <w:pPr>
              <w:pStyle w:val="10"/>
            </w:pPr>
            <w:r>
              <w:t>其他资金</w:t>
            </w:r>
          </w:p>
        </w:tc>
        <w:tc>
          <w:tcPr>
            <w:tcW w:w="1843"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保障本单位武装活动正常开展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1"/>
            </w:pPr>
            <w:r>
              <w:t>1.保障本单位武装活动正常开展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1"/>
            </w:pPr>
            <w:r>
              <w:t>数量指标</w:t>
            </w:r>
          </w:p>
        </w:tc>
        <w:tc>
          <w:tcPr>
            <w:tcW w:w="1332" w:type="dxa"/>
            <w:vAlign w:val="center"/>
          </w:tcPr>
          <w:p>
            <w:pPr>
              <w:pStyle w:val="11"/>
            </w:pPr>
            <w:r>
              <w:t>支付武装经费数量</w:t>
            </w:r>
          </w:p>
        </w:tc>
        <w:tc>
          <w:tcPr>
            <w:tcW w:w="2891" w:type="dxa"/>
            <w:vAlign w:val="center"/>
          </w:tcPr>
          <w:p>
            <w:pPr>
              <w:pStyle w:val="11"/>
            </w:pPr>
            <w:r>
              <w:t>支付武装经费数量</w:t>
            </w:r>
          </w:p>
        </w:tc>
        <w:tc>
          <w:tcPr>
            <w:tcW w:w="1276" w:type="dxa"/>
            <w:vAlign w:val="center"/>
          </w:tcPr>
          <w:p>
            <w:pPr>
              <w:pStyle w:val="11"/>
            </w:pPr>
            <w:r>
              <w:t>2万元</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武装活动正常开展率</w:t>
            </w:r>
          </w:p>
        </w:tc>
        <w:tc>
          <w:tcPr>
            <w:tcW w:w="2891" w:type="dxa"/>
            <w:vAlign w:val="center"/>
          </w:tcPr>
          <w:p>
            <w:pPr>
              <w:pStyle w:val="11"/>
            </w:pPr>
            <w:r>
              <w:t>武装活动正常开展率</w:t>
            </w:r>
          </w:p>
        </w:tc>
        <w:tc>
          <w:tcPr>
            <w:tcW w:w="1276" w:type="dxa"/>
            <w:vAlign w:val="center"/>
          </w:tcPr>
          <w:p>
            <w:pPr>
              <w:pStyle w:val="11"/>
            </w:pPr>
            <w:r>
              <w:t>≥95%</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按项目计划完成工作</w:t>
            </w:r>
          </w:p>
        </w:tc>
        <w:tc>
          <w:tcPr>
            <w:tcW w:w="2891" w:type="dxa"/>
            <w:vAlign w:val="center"/>
          </w:tcPr>
          <w:p>
            <w:pPr>
              <w:pStyle w:val="11"/>
            </w:pPr>
            <w:r>
              <w:t>按照工作要求按时完成预定计划</w:t>
            </w:r>
          </w:p>
        </w:tc>
        <w:tc>
          <w:tcPr>
            <w:tcW w:w="1276" w:type="dxa"/>
            <w:vAlign w:val="center"/>
          </w:tcPr>
          <w:p>
            <w:pPr>
              <w:pStyle w:val="11"/>
            </w:pPr>
            <w:r>
              <w:t>100%</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项目控制预算数</w:t>
            </w:r>
          </w:p>
        </w:tc>
        <w:tc>
          <w:tcPr>
            <w:tcW w:w="2891" w:type="dxa"/>
            <w:vAlign w:val="center"/>
          </w:tcPr>
          <w:p>
            <w:pPr>
              <w:pStyle w:val="11"/>
            </w:pPr>
            <w:r>
              <w:t>不超过财政支持经费</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1"/>
            </w:pPr>
            <w:r>
              <w:t>可持续影响指标</w:t>
            </w:r>
          </w:p>
        </w:tc>
        <w:tc>
          <w:tcPr>
            <w:tcW w:w="1332" w:type="dxa"/>
            <w:vAlign w:val="center"/>
          </w:tcPr>
          <w:p>
            <w:pPr>
              <w:pStyle w:val="11"/>
            </w:pPr>
            <w:r>
              <w:t>提高工作效率</w:t>
            </w:r>
          </w:p>
        </w:tc>
        <w:tc>
          <w:tcPr>
            <w:tcW w:w="2891" w:type="dxa"/>
            <w:vAlign w:val="center"/>
          </w:tcPr>
          <w:p>
            <w:pPr>
              <w:pStyle w:val="11"/>
            </w:pPr>
            <w:r>
              <w:t>是否能提高工作效率</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经济效益指标</w:t>
            </w:r>
          </w:p>
        </w:tc>
        <w:tc>
          <w:tcPr>
            <w:tcW w:w="1332" w:type="dxa"/>
            <w:vAlign w:val="center"/>
          </w:tcPr>
          <w:p>
            <w:pPr>
              <w:pStyle w:val="11"/>
            </w:pPr>
            <w:r>
              <w:t>业务保障能力</w:t>
            </w:r>
          </w:p>
        </w:tc>
        <w:tc>
          <w:tcPr>
            <w:tcW w:w="2891" w:type="dxa"/>
            <w:vAlign w:val="center"/>
          </w:tcPr>
          <w:p>
            <w:pPr>
              <w:pStyle w:val="11"/>
            </w:pPr>
            <w:r>
              <w:t>保障相关业务、工作等开展的情况</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社会效益指标</w:t>
            </w:r>
          </w:p>
        </w:tc>
        <w:tc>
          <w:tcPr>
            <w:tcW w:w="1332" w:type="dxa"/>
            <w:vAlign w:val="center"/>
          </w:tcPr>
          <w:p>
            <w:pPr>
              <w:pStyle w:val="11"/>
            </w:pPr>
            <w:r>
              <w:t>节约成本</w:t>
            </w:r>
          </w:p>
        </w:tc>
        <w:tc>
          <w:tcPr>
            <w:tcW w:w="2891" w:type="dxa"/>
            <w:vAlign w:val="center"/>
          </w:tcPr>
          <w:p>
            <w:pPr>
              <w:pStyle w:val="11"/>
            </w:pPr>
            <w:r>
              <w:t>节约水、电等资源，降低能耗，实现绿色办公</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生态效益指标</w:t>
            </w:r>
          </w:p>
        </w:tc>
        <w:tc>
          <w:tcPr>
            <w:tcW w:w="1332" w:type="dxa"/>
            <w:vAlign w:val="center"/>
          </w:tcPr>
          <w:p>
            <w:pPr>
              <w:pStyle w:val="11"/>
            </w:pPr>
            <w:r>
              <w:t>长期使用性</w:t>
            </w:r>
          </w:p>
        </w:tc>
        <w:tc>
          <w:tcPr>
            <w:tcW w:w="2891" w:type="dxa"/>
            <w:vAlign w:val="center"/>
          </w:tcPr>
          <w:p>
            <w:pPr>
              <w:pStyle w:val="11"/>
            </w:pPr>
            <w:r>
              <w:t>能够长期较好地满足工作需求</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1"/>
            </w:pPr>
            <w:r>
              <w:t>服务对象满意度指标</w:t>
            </w:r>
          </w:p>
        </w:tc>
        <w:tc>
          <w:tcPr>
            <w:tcW w:w="1332" w:type="dxa"/>
            <w:vAlign w:val="center"/>
          </w:tcPr>
          <w:p>
            <w:pPr>
              <w:pStyle w:val="11"/>
            </w:pPr>
            <w:r>
              <w:t>单位工作人员满意度</w:t>
            </w:r>
          </w:p>
        </w:tc>
        <w:tc>
          <w:tcPr>
            <w:tcW w:w="2891" w:type="dxa"/>
            <w:vAlign w:val="center"/>
          </w:tcPr>
          <w:p>
            <w:pPr>
              <w:pStyle w:val="11"/>
            </w:pPr>
            <w:r>
              <w:t>调查中单位人员对单位环境满意和较满意的人数占调查总人数的比率</w:t>
            </w:r>
          </w:p>
        </w:tc>
        <w:tc>
          <w:tcPr>
            <w:tcW w:w="1276" w:type="dxa"/>
            <w:vAlign w:val="center"/>
          </w:tcPr>
          <w:p>
            <w:pPr>
              <w:pStyle w:val="11"/>
            </w:pPr>
            <w:r>
              <w:t>≥95%</w:t>
            </w:r>
          </w:p>
        </w:tc>
        <w:tc>
          <w:tcPr>
            <w:tcW w:w="1843" w:type="dxa"/>
            <w:vAlign w:val="center"/>
          </w:tcPr>
          <w:p>
            <w:pPr>
              <w:pStyle w:val="11"/>
            </w:pPr>
            <w:r>
              <w:t>年度工作计划</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5.2022街道、社区综合事务经费绩效目标表</w:t>
      </w:r>
      <w:bookmarkEnd w:id="7"/>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8"/>
            </w:pPr>
            <w:r>
              <w:t>613001路南街道办事处部门本级</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1"/>
            </w:pPr>
            <w:r>
              <w:t>13030322P00411510005A</w:t>
            </w:r>
          </w:p>
        </w:tc>
        <w:tc>
          <w:tcPr>
            <w:tcW w:w="1587" w:type="dxa"/>
            <w:vAlign w:val="center"/>
          </w:tcPr>
          <w:p>
            <w:pPr>
              <w:pStyle w:val="10"/>
            </w:pPr>
            <w:r>
              <w:t>项目名称</w:t>
            </w:r>
          </w:p>
        </w:tc>
        <w:tc>
          <w:tcPr>
            <w:tcW w:w="4422" w:type="dxa"/>
            <w:gridSpan w:val="3"/>
            <w:vAlign w:val="center"/>
          </w:tcPr>
          <w:p>
            <w:pPr>
              <w:pStyle w:val="11"/>
            </w:pPr>
            <w:r>
              <w:t>2022街道、社区综合事务经费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1"/>
            </w:pPr>
            <w:r>
              <w:t>10.00</w:t>
            </w:r>
          </w:p>
        </w:tc>
        <w:tc>
          <w:tcPr>
            <w:tcW w:w="1587" w:type="dxa"/>
            <w:vAlign w:val="center"/>
          </w:tcPr>
          <w:p>
            <w:pPr>
              <w:pStyle w:val="10"/>
            </w:pPr>
            <w:r>
              <w:t>其中：财政    资金</w:t>
            </w:r>
          </w:p>
        </w:tc>
        <w:tc>
          <w:tcPr>
            <w:tcW w:w="1304" w:type="dxa"/>
            <w:vAlign w:val="center"/>
          </w:tcPr>
          <w:p>
            <w:pPr>
              <w:pStyle w:val="11"/>
            </w:pPr>
            <w:r>
              <w:t>10.00</w:t>
            </w:r>
          </w:p>
        </w:tc>
        <w:tc>
          <w:tcPr>
            <w:tcW w:w="1276" w:type="dxa"/>
            <w:vAlign w:val="center"/>
          </w:tcPr>
          <w:p>
            <w:pPr>
              <w:pStyle w:val="10"/>
            </w:pPr>
            <w:r>
              <w:t>其他资金</w:t>
            </w:r>
          </w:p>
        </w:tc>
        <w:tc>
          <w:tcPr>
            <w:tcW w:w="1843"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保障街道工作顺利开展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1"/>
            </w:pPr>
            <w:r>
              <w:t>1.保障街道工作顺利开展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1"/>
            </w:pPr>
            <w:r>
              <w:t>数量指标</w:t>
            </w:r>
          </w:p>
        </w:tc>
        <w:tc>
          <w:tcPr>
            <w:tcW w:w="1332" w:type="dxa"/>
            <w:vAlign w:val="center"/>
          </w:tcPr>
          <w:p>
            <w:pPr>
              <w:pStyle w:val="11"/>
            </w:pPr>
            <w:r>
              <w:t>支付公用经费数量</w:t>
            </w:r>
          </w:p>
        </w:tc>
        <w:tc>
          <w:tcPr>
            <w:tcW w:w="2891" w:type="dxa"/>
            <w:vAlign w:val="center"/>
          </w:tcPr>
          <w:p>
            <w:pPr>
              <w:pStyle w:val="11"/>
            </w:pPr>
            <w:r>
              <w:t>支付公用经费数量</w:t>
            </w:r>
          </w:p>
        </w:tc>
        <w:tc>
          <w:tcPr>
            <w:tcW w:w="1276" w:type="dxa"/>
            <w:vAlign w:val="center"/>
          </w:tcPr>
          <w:p>
            <w:pPr>
              <w:pStyle w:val="11"/>
            </w:pPr>
            <w:r>
              <w:t>10万元</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办公设备正常运行率</w:t>
            </w:r>
          </w:p>
        </w:tc>
        <w:tc>
          <w:tcPr>
            <w:tcW w:w="2891" w:type="dxa"/>
            <w:vAlign w:val="center"/>
          </w:tcPr>
          <w:p>
            <w:pPr>
              <w:pStyle w:val="11"/>
            </w:pPr>
            <w:r>
              <w:t>办公设备正常运行率</w:t>
            </w:r>
          </w:p>
        </w:tc>
        <w:tc>
          <w:tcPr>
            <w:tcW w:w="1276" w:type="dxa"/>
            <w:vAlign w:val="center"/>
          </w:tcPr>
          <w:p>
            <w:pPr>
              <w:pStyle w:val="11"/>
            </w:pPr>
            <w:r>
              <w:t>≥95%</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按项目计划完成工作</w:t>
            </w:r>
          </w:p>
        </w:tc>
        <w:tc>
          <w:tcPr>
            <w:tcW w:w="2891" w:type="dxa"/>
            <w:vAlign w:val="center"/>
          </w:tcPr>
          <w:p>
            <w:pPr>
              <w:pStyle w:val="11"/>
            </w:pPr>
            <w:r>
              <w:t>按照工作要求按时完成预定计划</w:t>
            </w:r>
          </w:p>
        </w:tc>
        <w:tc>
          <w:tcPr>
            <w:tcW w:w="1276" w:type="dxa"/>
            <w:vAlign w:val="center"/>
          </w:tcPr>
          <w:p>
            <w:pPr>
              <w:pStyle w:val="11"/>
            </w:pPr>
            <w:r>
              <w:t>100%</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项目控制预算数</w:t>
            </w:r>
          </w:p>
        </w:tc>
        <w:tc>
          <w:tcPr>
            <w:tcW w:w="2891" w:type="dxa"/>
            <w:vAlign w:val="center"/>
          </w:tcPr>
          <w:p>
            <w:pPr>
              <w:pStyle w:val="11"/>
            </w:pPr>
            <w:r>
              <w:t>不超过财政支持经费</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1"/>
            </w:pPr>
            <w:r>
              <w:t>可持续影响指标</w:t>
            </w:r>
          </w:p>
        </w:tc>
        <w:tc>
          <w:tcPr>
            <w:tcW w:w="1332" w:type="dxa"/>
            <w:vAlign w:val="center"/>
          </w:tcPr>
          <w:p>
            <w:pPr>
              <w:pStyle w:val="11"/>
            </w:pPr>
            <w:r>
              <w:t>提高工作效率</w:t>
            </w:r>
          </w:p>
        </w:tc>
        <w:tc>
          <w:tcPr>
            <w:tcW w:w="2891" w:type="dxa"/>
            <w:vAlign w:val="center"/>
          </w:tcPr>
          <w:p>
            <w:pPr>
              <w:pStyle w:val="11"/>
            </w:pPr>
            <w:r>
              <w:t>是否能提高工作效率</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经济效益指标</w:t>
            </w:r>
          </w:p>
        </w:tc>
        <w:tc>
          <w:tcPr>
            <w:tcW w:w="1332" w:type="dxa"/>
            <w:vAlign w:val="center"/>
          </w:tcPr>
          <w:p>
            <w:pPr>
              <w:pStyle w:val="11"/>
            </w:pPr>
            <w:r>
              <w:t>业务保障能力</w:t>
            </w:r>
          </w:p>
        </w:tc>
        <w:tc>
          <w:tcPr>
            <w:tcW w:w="2891" w:type="dxa"/>
            <w:vAlign w:val="center"/>
          </w:tcPr>
          <w:p>
            <w:pPr>
              <w:pStyle w:val="11"/>
            </w:pPr>
            <w:r>
              <w:t>保障相关业务、工作等开展的情况</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社会效益指标</w:t>
            </w:r>
          </w:p>
        </w:tc>
        <w:tc>
          <w:tcPr>
            <w:tcW w:w="1332" w:type="dxa"/>
            <w:vAlign w:val="center"/>
          </w:tcPr>
          <w:p>
            <w:pPr>
              <w:pStyle w:val="11"/>
            </w:pPr>
            <w:r>
              <w:t>节约成本</w:t>
            </w:r>
          </w:p>
        </w:tc>
        <w:tc>
          <w:tcPr>
            <w:tcW w:w="2891" w:type="dxa"/>
            <w:vAlign w:val="center"/>
          </w:tcPr>
          <w:p>
            <w:pPr>
              <w:pStyle w:val="11"/>
            </w:pPr>
            <w:r>
              <w:t>节约水、电等资源，降低能耗，实现绿色办公</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生态效益指标</w:t>
            </w:r>
          </w:p>
        </w:tc>
        <w:tc>
          <w:tcPr>
            <w:tcW w:w="1332" w:type="dxa"/>
            <w:vAlign w:val="center"/>
          </w:tcPr>
          <w:p>
            <w:pPr>
              <w:pStyle w:val="11"/>
            </w:pPr>
            <w:r>
              <w:t>长期使用性</w:t>
            </w:r>
          </w:p>
        </w:tc>
        <w:tc>
          <w:tcPr>
            <w:tcW w:w="2891" w:type="dxa"/>
            <w:vAlign w:val="center"/>
          </w:tcPr>
          <w:p>
            <w:pPr>
              <w:pStyle w:val="11"/>
            </w:pPr>
            <w:r>
              <w:t>能够长期较好地满足工作需求</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1"/>
            </w:pPr>
            <w:r>
              <w:t>服务对象满意度指标</w:t>
            </w:r>
          </w:p>
        </w:tc>
        <w:tc>
          <w:tcPr>
            <w:tcW w:w="1332" w:type="dxa"/>
            <w:vAlign w:val="center"/>
          </w:tcPr>
          <w:p>
            <w:pPr>
              <w:pStyle w:val="11"/>
            </w:pPr>
            <w:r>
              <w:t>单位工作人员满意度</w:t>
            </w:r>
          </w:p>
        </w:tc>
        <w:tc>
          <w:tcPr>
            <w:tcW w:w="2891" w:type="dxa"/>
            <w:vAlign w:val="center"/>
          </w:tcPr>
          <w:p>
            <w:pPr>
              <w:pStyle w:val="11"/>
            </w:pPr>
            <w:r>
              <w:t>调查中单位人员对单位环境满意和较满意的人数占调查总人数的比率</w:t>
            </w:r>
          </w:p>
        </w:tc>
        <w:tc>
          <w:tcPr>
            <w:tcW w:w="1276" w:type="dxa"/>
            <w:vAlign w:val="center"/>
          </w:tcPr>
          <w:p>
            <w:pPr>
              <w:pStyle w:val="11"/>
            </w:pPr>
            <w:r>
              <w:t>≥95%</w:t>
            </w:r>
          </w:p>
        </w:tc>
        <w:tc>
          <w:tcPr>
            <w:tcW w:w="1843" w:type="dxa"/>
            <w:vAlign w:val="center"/>
          </w:tcPr>
          <w:p>
            <w:pPr>
              <w:pStyle w:val="11"/>
            </w:pPr>
            <w:r>
              <w:t>年度工作计划</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6.2022街道工作专项补助绩效目标表</w:t>
      </w:r>
      <w:bookmarkEnd w:id="8"/>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8"/>
            </w:pPr>
            <w:r>
              <w:t>613001路南街道办事处部门本级</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1"/>
            </w:pPr>
            <w:r>
              <w:t>13030322P00411710002T</w:t>
            </w:r>
          </w:p>
        </w:tc>
        <w:tc>
          <w:tcPr>
            <w:tcW w:w="1587" w:type="dxa"/>
            <w:vAlign w:val="center"/>
          </w:tcPr>
          <w:p>
            <w:pPr>
              <w:pStyle w:val="10"/>
            </w:pPr>
            <w:r>
              <w:t>项目名称</w:t>
            </w:r>
          </w:p>
        </w:tc>
        <w:tc>
          <w:tcPr>
            <w:tcW w:w="4422" w:type="dxa"/>
            <w:gridSpan w:val="3"/>
            <w:vAlign w:val="center"/>
          </w:tcPr>
          <w:p>
            <w:pPr>
              <w:pStyle w:val="11"/>
            </w:pPr>
            <w:r>
              <w:t>2022街道工作专项补助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1"/>
            </w:pPr>
            <w:r>
              <w:t>212.00</w:t>
            </w:r>
          </w:p>
        </w:tc>
        <w:tc>
          <w:tcPr>
            <w:tcW w:w="1587" w:type="dxa"/>
            <w:vAlign w:val="center"/>
          </w:tcPr>
          <w:p>
            <w:pPr>
              <w:pStyle w:val="10"/>
            </w:pPr>
            <w:r>
              <w:t>其中：财政    资金</w:t>
            </w:r>
          </w:p>
        </w:tc>
        <w:tc>
          <w:tcPr>
            <w:tcW w:w="1304" w:type="dxa"/>
            <w:vAlign w:val="center"/>
          </w:tcPr>
          <w:p>
            <w:pPr>
              <w:pStyle w:val="11"/>
            </w:pPr>
            <w:r>
              <w:t>212.00</w:t>
            </w:r>
          </w:p>
        </w:tc>
        <w:tc>
          <w:tcPr>
            <w:tcW w:w="1276" w:type="dxa"/>
            <w:vAlign w:val="center"/>
          </w:tcPr>
          <w:p>
            <w:pPr>
              <w:pStyle w:val="10"/>
            </w:pPr>
            <w:r>
              <w:t>其他资金</w:t>
            </w:r>
          </w:p>
        </w:tc>
        <w:tc>
          <w:tcPr>
            <w:tcW w:w="1843"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保障本单位18名街道工作者按时拨付</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1"/>
            </w:pPr>
            <w:r>
              <w:t>1.保障本单位18名街道工作者按时拨付</w:t>
            </w:r>
            <w:r>
              <w:tab/>
            </w:r>
            <w:r>
              <w:tab/>
            </w:r>
            <w:r>
              <w:tab/>
            </w:r>
            <w:r>
              <w:tab/>
            </w:r>
            <w:r>
              <w:tab/>
            </w:r>
            <w:r>
              <w:tab/>
            </w:r>
            <w:r>
              <w:tab/>
            </w:r>
          </w:p>
          <w:p>
            <w:pPr>
              <w:pStyle w:val="11"/>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1"/>
            </w:pPr>
            <w:r>
              <w:t>数量指标</w:t>
            </w:r>
          </w:p>
        </w:tc>
        <w:tc>
          <w:tcPr>
            <w:tcW w:w="1332" w:type="dxa"/>
            <w:vAlign w:val="center"/>
          </w:tcPr>
          <w:p>
            <w:pPr>
              <w:pStyle w:val="11"/>
            </w:pPr>
            <w:r>
              <w:t>支付街道人员数量</w:t>
            </w:r>
          </w:p>
        </w:tc>
        <w:tc>
          <w:tcPr>
            <w:tcW w:w="2891" w:type="dxa"/>
            <w:vAlign w:val="center"/>
          </w:tcPr>
          <w:p>
            <w:pPr>
              <w:pStyle w:val="11"/>
            </w:pPr>
            <w:r>
              <w:t>支付领取补助人员数量</w:t>
            </w:r>
          </w:p>
        </w:tc>
        <w:tc>
          <w:tcPr>
            <w:tcW w:w="1276" w:type="dxa"/>
            <w:vAlign w:val="center"/>
          </w:tcPr>
          <w:p>
            <w:pPr>
              <w:pStyle w:val="11"/>
            </w:pPr>
            <w:r>
              <w:t>18人</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补助发放准确率</w:t>
            </w:r>
          </w:p>
        </w:tc>
        <w:tc>
          <w:tcPr>
            <w:tcW w:w="2891" w:type="dxa"/>
            <w:vAlign w:val="center"/>
          </w:tcPr>
          <w:p>
            <w:pPr>
              <w:pStyle w:val="11"/>
            </w:pPr>
            <w:r>
              <w:t>补助发放准确率</w:t>
            </w:r>
          </w:p>
        </w:tc>
        <w:tc>
          <w:tcPr>
            <w:tcW w:w="1276" w:type="dxa"/>
            <w:vAlign w:val="center"/>
          </w:tcPr>
          <w:p>
            <w:pPr>
              <w:pStyle w:val="11"/>
            </w:pPr>
            <w:r>
              <w:t>18人</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资金支付及时率</w:t>
            </w:r>
          </w:p>
        </w:tc>
        <w:tc>
          <w:tcPr>
            <w:tcW w:w="2891" w:type="dxa"/>
            <w:vAlign w:val="center"/>
          </w:tcPr>
          <w:p>
            <w:pPr>
              <w:pStyle w:val="11"/>
            </w:pPr>
            <w:r>
              <w:t>资金支付及时率</w:t>
            </w:r>
          </w:p>
        </w:tc>
        <w:tc>
          <w:tcPr>
            <w:tcW w:w="1276" w:type="dxa"/>
            <w:vAlign w:val="center"/>
          </w:tcPr>
          <w:p>
            <w:pPr>
              <w:pStyle w:val="11"/>
            </w:pPr>
            <w:r>
              <w:t>≥100%</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控制在预算资金内</w:t>
            </w:r>
          </w:p>
        </w:tc>
        <w:tc>
          <w:tcPr>
            <w:tcW w:w="2891" w:type="dxa"/>
            <w:vAlign w:val="center"/>
          </w:tcPr>
          <w:p>
            <w:pPr>
              <w:pStyle w:val="11"/>
            </w:pPr>
            <w:r>
              <w:t>控制在预算资金内</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1"/>
            </w:pPr>
            <w:r>
              <w:t>可持续影响指标</w:t>
            </w:r>
          </w:p>
        </w:tc>
        <w:tc>
          <w:tcPr>
            <w:tcW w:w="1332" w:type="dxa"/>
            <w:vAlign w:val="center"/>
          </w:tcPr>
          <w:p>
            <w:pPr>
              <w:pStyle w:val="11"/>
            </w:pPr>
            <w:r>
              <w:t>资金使用效益</w:t>
            </w:r>
          </w:p>
        </w:tc>
        <w:tc>
          <w:tcPr>
            <w:tcW w:w="2891" w:type="dxa"/>
            <w:vAlign w:val="center"/>
          </w:tcPr>
          <w:p>
            <w:pPr>
              <w:pStyle w:val="11"/>
            </w:pPr>
            <w:r>
              <w:t>资金支出情况</w:t>
            </w:r>
          </w:p>
        </w:tc>
        <w:tc>
          <w:tcPr>
            <w:tcW w:w="1276" w:type="dxa"/>
            <w:vAlign w:val="center"/>
          </w:tcPr>
          <w:p>
            <w:pPr>
              <w:pStyle w:val="11"/>
            </w:pPr>
            <w:r>
              <w:t>按要求支出</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经济效益指标</w:t>
            </w:r>
          </w:p>
        </w:tc>
        <w:tc>
          <w:tcPr>
            <w:tcW w:w="1332" w:type="dxa"/>
            <w:vAlign w:val="center"/>
          </w:tcPr>
          <w:p>
            <w:pPr>
              <w:pStyle w:val="11"/>
            </w:pPr>
            <w:r>
              <w:t>业务工作稳定性</w:t>
            </w:r>
          </w:p>
        </w:tc>
        <w:tc>
          <w:tcPr>
            <w:tcW w:w="2891" w:type="dxa"/>
            <w:vAlign w:val="center"/>
          </w:tcPr>
          <w:p>
            <w:pPr>
              <w:pStyle w:val="11"/>
            </w:pPr>
            <w:r>
              <w:t>通过日常工作稳定运转</w:t>
            </w:r>
          </w:p>
        </w:tc>
        <w:tc>
          <w:tcPr>
            <w:tcW w:w="1276" w:type="dxa"/>
            <w:vAlign w:val="center"/>
          </w:tcPr>
          <w:p>
            <w:pPr>
              <w:pStyle w:val="11"/>
            </w:pPr>
            <w:r>
              <w:t>进一步推动</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社会效益指标</w:t>
            </w:r>
          </w:p>
        </w:tc>
        <w:tc>
          <w:tcPr>
            <w:tcW w:w="1332" w:type="dxa"/>
            <w:vAlign w:val="center"/>
          </w:tcPr>
          <w:p>
            <w:pPr>
              <w:pStyle w:val="11"/>
            </w:pPr>
            <w:r>
              <w:t>保障社会发展</w:t>
            </w:r>
          </w:p>
        </w:tc>
        <w:tc>
          <w:tcPr>
            <w:tcW w:w="2891" w:type="dxa"/>
            <w:vAlign w:val="center"/>
          </w:tcPr>
          <w:p>
            <w:pPr>
              <w:pStyle w:val="11"/>
            </w:pPr>
            <w:r>
              <w:t>有效提供后勤保障</w:t>
            </w:r>
          </w:p>
        </w:tc>
        <w:tc>
          <w:tcPr>
            <w:tcW w:w="1276" w:type="dxa"/>
            <w:vAlign w:val="center"/>
          </w:tcPr>
          <w:p>
            <w:pPr>
              <w:pStyle w:val="11"/>
            </w:pPr>
            <w:r>
              <w:t>进一步保障</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生态效益指标</w:t>
            </w:r>
          </w:p>
        </w:tc>
        <w:tc>
          <w:tcPr>
            <w:tcW w:w="1332" w:type="dxa"/>
            <w:vAlign w:val="center"/>
          </w:tcPr>
          <w:p>
            <w:pPr>
              <w:pStyle w:val="11"/>
            </w:pPr>
            <w:r>
              <w:t>保障工作完成</w:t>
            </w:r>
          </w:p>
        </w:tc>
        <w:tc>
          <w:tcPr>
            <w:tcW w:w="2891" w:type="dxa"/>
            <w:vAlign w:val="center"/>
          </w:tcPr>
          <w:p>
            <w:pPr>
              <w:pStyle w:val="11"/>
            </w:pPr>
            <w:r>
              <w:t>保障工作顺利完成</w:t>
            </w:r>
          </w:p>
        </w:tc>
        <w:tc>
          <w:tcPr>
            <w:tcW w:w="1276" w:type="dxa"/>
            <w:vAlign w:val="center"/>
          </w:tcPr>
          <w:p>
            <w:pPr>
              <w:pStyle w:val="11"/>
            </w:pPr>
            <w:r>
              <w:t>进一步保障</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1"/>
            </w:pPr>
            <w:r>
              <w:t>服务对象满意度指标</w:t>
            </w:r>
          </w:p>
        </w:tc>
        <w:tc>
          <w:tcPr>
            <w:tcW w:w="1332" w:type="dxa"/>
            <w:vAlign w:val="center"/>
          </w:tcPr>
          <w:p>
            <w:pPr>
              <w:pStyle w:val="11"/>
            </w:pPr>
            <w:r>
              <w:t>职工满意度</w:t>
            </w:r>
          </w:p>
        </w:tc>
        <w:tc>
          <w:tcPr>
            <w:tcW w:w="2891" w:type="dxa"/>
            <w:vAlign w:val="center"/>
          </w:tcPr>
          <w:p>
            <w:pPr>
              <w:pStyle w:val="11"/>
            </w:pPr>
            <w:r>
              <w:t>满意度人员占总职工人数</w:t>
            </w:r>
          </w:p>
        </w:tc>
        <w:tc>
          <w:tcPr>
            <w:tcW w:w="1276" w:type="dxa"/>
            <w:vAlign w:val="center"/>
          </w:tcPr>
          <w:p>
            <w:pPr>
              <w:pStyle w:val="11"/>
            </w:pPr>
            <w:r>
              <w:t>≥95%</w:t>
            </w:r>
          </w:p>
        </w:tc>
        <w:tc>
          <w:tcPr>
            <w:tcW w:w="1843" w:type="dxa"/>
            <w:vAlign w:val="center"/>
          </w:tcPr>
          <w:p>
            <w:pPr>
              <w:pStyle w:val="11"/>
            </w:pPr>
            <w:r>
              <w:t>年度工作计划</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7.2022涉军公益岗及续聘经费绩效目标表</w:t>
      </w:r>
      <w:bookmarkEnd w:id="9"/>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8"/>
            </w:pPr>
            <w:r>
              <w:t>613001路南街道办事处部门本级</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1"/>
            </w:pPr>
            <w:r>
              <w:t>13030322P00413310001Y</w:t>
            </w:r>
          </w:p>
        </w:tc>
        <w:tc>
          <w:tcPr>
            <w:tcW w:w="1587" w:type="dxa"/>
            <w:vAlign w:val="center"/>
          </w:tcPr>
          <w:p>
            <w:pPr>
              <w:pStyle w:val="10"/>
            </w:pPr>
            <w:r>
              <w:t>项目名称</w:t>
            </w:r>
          </w:p>
        </w:tc>
        <w:tc>
          <w:tcPr>
            <w:tcW w:w="4422" w:type="dxa"/>
            <w:gridSpan w:val="3"/>
            <w:vAlign w:val="center"/>
          </w:tcPr>
          <w:p>
            <w:pPr>
              <w:pStyle w:val="11"/>
            </w:pPr>
            <w:r>
              <w:t>2022涉军公益岗及续聘经费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1"/>
            </w:pPr>
            <w:r>
              <w:t>21.00</w:t>
            </w:r>
          </w:p>
        </w:tc>
        <w:tc>
          <w:tcPr>
            <w:tcW w:w="1587" w:type="dxa"/>
            <w:vAlign w:val="center"/>
          </w:tcPr>
          <w:p>
            <w:pPr>
              <w:pStyle w:val="10"/>
            </w:pPr>
            <w:r>
              <w:t>其中：财政    资金</w:t>
            </w:r>
          </w:p>
        </w:tc>
        <w:tc>
          <w:tcPr>
            <w:tcW w:w="1304" w:type="dxa"/>
            <w:vAlign w:val="center"/>
          </w:tcPr>
          <w:p>
            <w:pPr>
              <w:pStyle w:val="11"/>
            </w:pPr>
            <w:r>
              <w:t>21.00</w:t>
            </w:r>
          </w:p>
        </w:tc>
        <w:tc>
          <w:tcPr>
            <w:tcW w:w="1276" w:type="dxa"/>
            <w:vAlign w:val="center"/>
          </w:tcPr>
          <w:p>
            <w:pPr>
              <w:pStyle w:val="10"/>
            </w:pPr>
            <w:r>
              <w:t>其他资金</w:t>
            </w:r>
          </w:p>
        </w:tc>
        <w:tc>
          <w:tcPr>
            <w:tcW w:w="1843"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保障本单位涉军人员经费及时发放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1"/>
            </w:pPr>
            <w:r>
              <w:t>1.保障本单位涉军人员经费及时发放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1"/>
            </w:pPr>
            <w:r>
              <w:t>数量指标</w:t>
            </w:r>
          </w:p>
        </w:tc>
        <w:tc>
          <w:tcPr>
            <w:tcW w:w="1332" w:type="dxa"/>
            <w:vAlign w:val="center"/>
          </w:tcPr>
          <w:p>
            <w:pPr>
              <w:pStyle w:val="11"/>
            </w:pPr>
            <w:r>
              <w:t>支付领取补助人员数量</w:t>
            </w:r>
          </w:p>
        </w:tc>
        <w:tc>
          <w:tcPr>
            <w:tcW w:w="2891" w:type="dxa"/>
            <w:vAlign w:val="center"/>
          </w:tcPr>
          <w:p>
            <w:pPr>
              <w:pStyle w:val="11"/>
            </w:pPr>
            <w:r>
              <w:t>支付领取补助人员数量</w:t>
            </w:r>
          </w:p>
        </w:tc>
        <w:tc>
          <w:tcPr>
            <w:tcW w:w="1276" w:type="dxa"/>
            <w:vAlign w:val="center"/>
          </w:tcPr>
          <w:p>
            <w:pPr>
              <w:pStyle w:val="11"/>
            </w:pPr>
            <w:r>
              <w:t>5人</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补助发放准确率</w:t>
            </w:r>
          </w:p>
        </w:tc>
        <w:tc>
          <w:tcPr>
            <w:tcW w:w="2891" w:type="dxa"/>
            <w:vAlign w:val="center"/>
          </w:tcPr>
          <w:p>
            <w:pPr>
              <w:pStyle w:val="11"/>
            </w:pPr>
            <w:r>
              <w:t>补助发放准确率</w:t>
            </w:r>
          </w:p>
        </w:tc>
        <w:tc>
          <w:tcPr>
            <w:tcW w:w="1276" w:type="dxa"/>
            <w:vAlign w:val="center"/>
          </w:tcPr>
          <w:p>
            <w:pPr>
              <w:pStyle w:val="11"/>
            </w:pPr>
            <w:r>
              <w:t>5人</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资金支付及时率</w:t>
            </w:r>
          </w:p>
        </w:tc>
        <w:tc>
          <w:tcPr>
            <w:tcW w:w="2891" w:type="dxa"/>
            <w:vAlign w:val="center"/>
          </w:tcPr>
          <w:p>
            <w:pPr>
              <w:pStyle w:val="11"/>
            </w:pPr>
            <w:r>
              <w:t>资金支付及时率</w:t>
            </w:r>
          </w:p>
        </w:tc>
        <w:tc>
          <w:tcPr>
            <w:tcW w:w="1276" w:type="dxa"/>
            <w:vAlign w:val="center"/>
          </w:tcPr>
          <w:p>
            <w:pPr>
              <w:pStyle w:val="11"/>
            </w:pPr>
            <w:r>
              <w:t>≥100%</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控制在预算资金内</w:t>
            </w:r>
          </w:p>
        </w:tc>
        <w:tc>
          <w:tcPr>
            <w:tcW w:w="2891" w:type="dxa"/>
            <w:vAlign w:val="center"/>
          </w:tcPr>
          <w:p>
            <w:pPr>
              <w:pStyle w:val="11"/>
            </w:pPr>
            <w:r>
              <w:t>控制在预算资金内</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1"/>
            </w:pPr>
            <w:r>
              <w:t>可持续影响指标</w:t>
            </w:r>
          </w:p>
        </w:tc>
        <w:tc>
          <w:tcPr>
            <w:tcW w:w="1332" w:type="dxa"/>
            <w:vAlign w:val="center"/>
          </w:tcPr>
          <w:p>
            <w:pPr>
              <w:pStyle w:val="11"/>
            </w:pPr>
            <w:r>
              <w:t>资金使用效益</w:t>
            </w:r>
          </w:p>
        </w:tc>
        <w:tc>
          <w:tcPr>
            <w:tcW w:w="2891" w:type="dxa"/>
            <w:vAlign w:val="center"/>
          </w:tcPr>
          <w:p>
            <w:pPr>
              <w:pStyle w:val="11"/>
            </w:pPr>
            <w:r>
              <w:t>资金支出情况</w:t>
            </w:r>
          </w:p>
        </w:tc>
        <w:tc>
          <w:tcPr>
            <w:tcW w:w="1276" w:type="dxa"/>
            <w:vAlign w:val="center"/>
          </w:tcPr>
          <w:p>
            <w:pPr>
              <w:pStyle w:val="11"/>
            </w:pPr>
            <w:r>
              <w:t>按要求支出</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经济效益指标</w:t>
            </w:r>
          </w:p>
        </w:tc>
        <w:tc>
          <w:tcPr>
            <w:tcW w:w="1332" w:type="dxa"/>
            <w:vAlign w:val="center"/>
          </w:tcPr>
          <w:p>
            <w:pPr>
              <w:pStyle w:val="11"/>
            </w:pPr>
            <w:r>
              <w:t>业务工作稳定性</w:t>
            </w:r>
          </w:p>
        </w:tc>
        <w:tc>
          <w:tcPr>
            <w:tcW w:w="2891" w:type="dxa"/>
            <w:vAlign w:val="center"/>
          </w:tcPr>
          <w:p>
            <w:pPr>
              <w:pStyle w:val="11"/>
            </w:pPr>
            <w:r>
              <w:t>通过日常工作稳定运转</w:t>
            </w:r>
          </w:p>
        </w:tc>
        <w:tc>
          <w:tcPr>
            <w:tcW w:w="1276" w:type="dxa"/>
            <w:vAlign w:val="center"/>
          </w:tcPr>
          <w:p>
            <w:pPr>
              <w:pStyle w:val="11"/>
            </w:pPr>
            <w:r>
              <w:t>进一步推动</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社会效益指标</w:t>
            </w:r>
          </w:p>
        </w:tc>
        <w:tc>
          <w:tcPr>
            <w:tcW w:w="1332" w:type="dxa"/>
            <w:vAlign w:val="center"/>
          </w:tcPr>
          <w:p>
            <w:pPr>
              <w:pStyle w:val="11"/>
            </w:pPr>
            <w:r>
              <w:t>保障社会发展</w:t>
            </w:r>
          </w:p>
        </w:tc>
        <w:tc>
          <w:tcPr>
            <w:tcW w:w="2891" w:type="dxa"/>
            <w:vAlign w:val="center"/>
          </w:tcPr>
          <w:p>
            <w:pPr>
              <w:pStyle w:val="11"/>
            </w:pPr>
            <w:r>
              <w:t>有效提供后勤保障</w:t>
            </w:r>
          </w:p>
        </w:tc>
        <w:tc>
          <w:tcPr>
            <w:tcW w:w="1276" w:type="dxa"/>
            <w:vAlign w:val="center"/>
          </w:tcPr>
          <w:p>
            <w:pPr>
              <w:pStyle w:val="11"/>
            </w:pPr>
            <w:r>
              <w:t>进一步保障</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生态效益指标</w:t>
            </w:r>
          </w:p>
        </w:tc>
        <w:tc>
          <w:tcPr>
            <w:tcW w:w="1332" w:type="dxa"/>
            <w:vAlign w:val="center"/>
          </w:tcPr>
          <w:p>
            <w:pPr>
              <w:pStyle w:val="11"/>
            </w:pPr>
            <w:r>
              <w:t>保障工作完成</w:t>
            </w:r>
          </w:p>
        </w:tc>
        <w:tc>
          <w:tcPr>
            <w:tcW w:w="2891" w:type="dxa"/>
            <w:vAlign w:val="center"/>
          </w:tcPr>
          <w:p>
            <w:pPr>
              <w:pStyle w:val="11"/>
            </w:pPr>
            <w:r>
              <w:t>保障工作顺利完成</w:t>
            </w:r>
          </w:p>
        </w:tc>
        <w:tc>
          <w:tcPr>
            <w:tcW w:w="1276" w:type="dxa"/>
            <w:vAlign w:val="center"/>
          </w:tcPr>
          <w:p>
            <w:pPr>
              <w:pStyle w:val="11"/>
            </w:pPr>
            <w:r>
              <w:t>进一步保障</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1"/>
            </w:pPr>
            <w:r>
              <w:t>服务对象满意度指标</w:t>
            </w:r>
          </w:p>
        </w:tc>
        <w:tc>
          <w:tcPr>
            <w:tcW w:w="1332" w:type="dxa"/>
            <w:vAlign w:val="center"/>
          </w:tcPr>
          <w:p>
            <w:pPr>
              <w:pStyle w:val="11"/>
            </w:pPr>
            <w:r>
              <w:t>职工满意度</w:t>
            </w:r>
          </w:p>
        </w:tc>
        <w:tc>
          <w:tcPr>
            <w:tcW w:w="2891" w:type="dxa"/>
            <w:vAlign w:val="center"/>
          </w:tcPr>
          <w:p>
            <w:pPr>
              <w:pStyle w:val="11"/>
            </w:pPr>
            <w:r>
              <w:t>满意度人员占总职工人数</w:t>
            </w:r>
          </w:p>
        </w:tc>
        <w:tc>
          <w:tcPr>
            <w:tcW w:w="1276" w:type="dxa"/>
            <w:vAlign w:val="center"/>
          </w:tcPr>
          <w:p>
            <w:pPr>
              <w:pStyle w:val="11"/>
            </w:pPr>
            <w:r>
              <w:t>≥95%</w:t>
            </w:r>
          </w:p>
        </w:tc>
        <w:tc>
          <w:tcPr>
            <w:tcW w:w="1843" w:type="dxa"/>
            <w:vAlign w:val="center"/>
          </w:tcPr>
          <w:p>
            <w:pPr>
              <w:pStyle w:val="11"/>
            </w:pPr>
            <w:r>
              <w:t>年度工作计划</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8.2022社区党组织服务群众专项经费绩效目标表</w:t>
      </w:r>
      <w:bookmarkEnd w:id="10"/>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8"/>
            </w:pPr>
            <w:r>
              <w:t>613001路南街道办事处部门本级</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1"/>
            </w:pPr>
            <w:r>
              <w:t>13030322P00412010003X</w:t>
            </w:r>
          </w:p>
        </w:tc>
        <w:tc>
          <w:tcPr>
            <w:tcW w:w="1587" w:type="dxa"/>
            <w:vAlign w:val="center"/>
          </w:tcPr>
          <w:p>
            <w:pPr>
              <w:pStyle w:val="10"/>
            </w:pPr>
            <w:r>
              <w:t>项目名称</w:t>
            </w:r>
          </w:p>
        </w:tc>
        <w:tc>
          <w:tcPr>
            <w:tcW w:w="4422" w:type="dxa"/>
            <w:gridSpan w:val="3"/>
            <w:vAlign w:val="center"/>
          </w:tcPr>
          <w:p>
            <w:pPr>
              <w:pStyle w:val="11"/>
            </w:pPr>
            <w:r>
              <w:t>2022社区党组织服务群众专项经费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1"/>
            </w:pPr>
            <w:r>
              <w:t>70.00</w:t>
            </w:r>
          </w:p>
        </w:tc>
        <w:tc>
          <w:tcPr>
            <w:tcW w:w="1587" w:type="dxa"/>
            <w:vAlign w:val="center"/>
          </w:tcPr>
          <w:p>
            <w:pPr>
              <w:pStyle w:val="10"/>
            </w:pPr>
            <w:r>
              <w:t>其中：财政    资金</w:t>
            </w:r>
          </w:p>
        </w:tc>
        <w:tc>
          <w:tcPr>
            <w:tcW w:w="1304" w:type="dxa"/>
            <w:vAlign w:val="center"/>
          </w:tcPr>
          <w:p>
            <w:pPr>
              <w:pStyle w:val="11"/>
            </w:pPr>
            <w:r>
              <w:t>70.00</w:t>
            </w:r>
          </w:p>
        </w:tc>
        <w:tc>
          <w:tcPr>
            <w:tcW w:w="1276" w:type="dxa"/>
            <w:vAlign w:val="center"/>
          </w:tcPr>
          <w:p>
            <w:pPr>
              <w:pStyle w:val="10"/>
            </w:pPr>
            <w:r>
              <w:t>其他资金</w:t>
            </w:r>
          </w:p>
        </w:tc>
        <w:tc>
          <w:tcPr>
            <w:tcW w:w="1843"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保障单位正常运转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1"/>
            </w:pPr>
            <w:r>
              <w:t>1.保障单位正常运转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1"/>
            </w:pPr>
            <w:r>
              <w:t>数量指标</w:t>
            </w:r>
          </w:p>
        </w:tc>
        <w:tc>
          <w:tcPr>
            <w:tcW w:w="1332" w:type="dxa"/>
            <w:vAlign w:val="center"/>
          </w:tcPr>
          <w:p>
            <w:pPr>
              <w:pStyle w:val="11"/>
            </w:pPr>
            <w:r>
              <w:t>支付公用经费数量</w:t>
            </w:r>
          </w:p>
        </w:tc>
        <w:tc>
          <w:tcPr>
            <w:tcW w:w="2891" w:type="dxa"/>
            <w:vAlign w:val="center"/>
          </w:tcPr>
          <w:p>
            <w:pPr>
              <w:pStyle w:val="11"/>
            </w:pPr>
            <w:r>
              <w:t>支付公用经费数量</w:t>
            </w:r>
          </w:p>
        </w:tc>
        <w:tc>
          <w:tcPr>
            <w:tcW w:w="1276" w:type="dxa"/>
            <w:vAlign w:val="center"/>
          </w:tcPr>
          <w:p>
            <w:pPr>
              <w:pStyle w:val="11"/>
            </w:pPr>
            <w:r>
              <w:t>7社区</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办公设备正常运行率</w:t>
            </w:r>
          </w:p>
        </w:tc>
        <w:tc>
          <w:tcPr>
            <w:tcW w:w="2891" w:type="dxa"/>
            <w:vAlign w:val="center"/>
          </w:tcPr>
          <w:p>
            <w:pPr>
              <w:pStyle w:val="11"/>
            </w:pPr>
            <w:r>
              <w:t>办公设备正常运行率</w:t>
            </w:r>
          </w:p>
        </w:tc>
        <w:tc>
          <w:tcPr>
            <w:tcW w:w="1276" w:type="dxa"/>
            <w:vAlign w:val="center"/>
          </w:tcPr>
          <w:p>
            <w:pPr>
              <w:pStyle w:val="11"/>
            </w:pPr>
            <w:r>
              <w:t>≥95%</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按项目计划完成工作</w:t>
            </w:r>
          </w:p>
        </w:tc>
        <w:tc>
          <w:tcPr>
            <w:tcW w:w="2891" w:type="dxa"/>
            <w:vAlign w:val="center"/>
          </w:tcPr>
          <w:p>
            <w:pPr>
              <w:pStyle w:val="11"/>
            </w:pPr>
            <w:r>
              <w:t>按照工作要求按时完成预定计划</w:t>
            </w:r>
          </w:p>
        </w:tc>
        <w:tc>
          <w:tcPr>
            <w:tcW w:w="1276" w:type="dxa"/>
            <w:vAlign w:val="center"/>
          </w:tcPr>
          <w:p>
            <w:pPr>
              <w:pStyle w:val="11"/>
            </w:pPr>
            <w:r>
              <w:t>100%</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项目控制预算数</w:t>
            </w:r>
          </w:p>
        </w:tc>
        <w:tc>
          <w:tcPr>
            <w:tcW w:w="2891" w:type="dxa"/>
            <w:vAlign w:val="center"/>
          </w:tcPr>
          <w:p>
            <w:pPr>
              <w:pStyle w:val="11"/>
            </w:pPr>
            <w:r>
              <w:t>不超过财政支持经费</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1"/>
            </w:pPr>
            <w:r>
              <w:t>可持续影响指标</w:t>
            </w:r>
          </w:p>
        </w:tc>
        <w:tc>
          <w:tcPr>
            <w:tcW w:w="1332" w:type="dxa"/>
            <w:vAlign w:val="center"/>
          </w:tcPr>
          <w:p>
            <w:pPr>
              <w:pStyle w:val="11"/>
            </w:pPr>
            <w:r>
              <w:t>提高工作效率</w:t>
            </w:r>
          </w:p>
        </w:tc>
        <w:tc>
          <w:tcPr>
            <w:tcW w:w="2891" w:type="dxa"/>
            <w:vAlign w:val="center"/>
          </w:tcPr>
          <w:p>
            <w:pPr>
              <w:pStyle w:val="11"/>
            </w:pPr>
            <w:r>
              <w:t>是否能提高工作效率</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经济效益指标</w:t>
            </w:r>
          </w:p>
        </w:tc>
        <w:tc>
          <w:tcPr>
            <w:tcW w:w="1332" w:type="dxa"/>
            <w:vAlign w:val="center"/>
          </w:tcPr>
          <w:p>
            <w:pPr>
              <w:pStyle w:val="11"/>
            </w:pPr>
            <w:r>
              <w:t>业务保障能力</w:t>
            </w:r>
          </w:p>
        </w:tc>
        <w:tc>
          <w:tcPr>
            <w:tcW w:w="2891" w:type="dxa"/>
            <w:vAlign w:val="center"/>
          </w:tcPr>
          <w:p>
            <w:pPr>
              <w:pStyle w:val="11"/>
            </w:pPr>
            <w:r>
              <w:t>保障相关业务、工作等开展的情况</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社会效益指标</w:t>
            </w:r>
          </w:p>
        </w:tc>
        <w:tc>
          <w:tcPr>
            <w:tcW w:w="1332" w:type="dxa"/>
            <w:vAlign w:val="center"/>
          </w:tcPr>
          <w:p>
            <w:pPr>
              <w:pStyle w:val="11"/>
            </w:pPr>
            <w:r>
              <w:t>节约成本</w:t>
            </w:r>
          </w:p>
        </w:tc>
        <w:tc>
          <w:tcPr>
            <w:tcW w:w="2891" w:type="dxa"/>
            <w:vAlign w:val="center"/>
          </w:tcPr>
          <w:p>
            <w:pPr>
              <w:pStyle w:val="11"/>
            </w:pPr>
            <w:r>
              <w:t>节约水、电等资源，降低能耗，实现绿色办公</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生态效益指标</w:t>
            </w:r>
          </w:p>
        </w:tc>
        <w:tc>
          <w:tcPr>
            <w:tcW w:w="1332" w:type="dxa"/>
            <w:vAlign w:val="center"/>
          </w:tcPr>
          <w:p>
            <w:pPr>
              <w:pStyle w:val="11"/>
            </w:pPr>
            <w:r>
              <w:t>长期使用性</w:t>
            </w:r>
          </w:p>
        </w:tc>
        <w:tc>
          <w:tcPr>
            <w:tcW w:w="2891" w:type="dxa"/>
            <w:vAlign w:val="center"/>
          </w:tcPr>
          <w:p>
            <w:pPr>
              <w:pStyle w:val="11"/>
            </w:pPr>
            <w:r>
              <w:t>能够长期较好地满足工作需求</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1"/>
            </w:pPr>
            <w:r>
              <w:t>服务对象满意度指标</w:t>
            </w:r>
          </w:p>
        </w:tc>
        <w:tc>
          <w:tcPr>
            <w:tcW w:w="1332" w:type="dxa"/>
            <w:vAlign w:val="center"/>
          </w:tcPr>
          <w:p>
            <w:pPr>
              <w:pStyle w:val="11"/>
            </w:pPr>
            <w:r>
              <w:t>单位工作人员满意度</w:t>
            </w:r>
          </w:p>
        </w:tc>
        <w:tc>
          <w:tcPr>
            <w:tcW w:w="2891" w:type="dxa"/>
            <w:vAlign w:val="center"/>
          </w:tcPr>
          <w:p>
            <w:pPr>
              <w:pStyle w:val="11"/>
            </w:pPr>
            <w:r>
              <w:t>调查中单位人员对单位环境满意和较满意的人数占调查总人数的比率</w:t>
            </w:r>
          </w:p>
        </w:tc>
        <w:tc>
          <w:tcPr>
            <w:tcW w:w="1276" w:type="dxa"/>
            <w:vAlign w:val="center"/>
          </w:tcPr>
          <w:p>
            <w:pPr>
              <w:pStyle w:val="11"/>
            </w:pPr>
            <w:r>
              <w:t>≥95%</w:t>
            </w:r>
          </w:p>
        </w:tc>
        <w:tc>
          <w:tcPr>
            <w:tcW w:w="1843" w:type="dxa"/>
            <w:vAlign w:val="center"/>
          </w:tcPr>
          <w:p>
            <w:pPr>
              <w:pStyle w:val="11"/>
            </w:pPr>
            <w:r>
              <w:t>年度工作计划</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9.2022社区工作经费绩效目标表</w:t>
      </w:r>
      <w:bookmarkEnd w:id="11"/>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8"/>
            </w:pPr>
            <w:r>
              <w:t>613001路南街道办事处部门本级</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1"/>
            </w:pPr>
            <w:r>
              <w:t>13030322P00412310002B</w:t>
            </w:r>
          </w:p>
        </w:tc>
        <w:tc>
          <w:tcPr>
            <w:tcW w:w="1587" w:type="dxa"/>
            <w:vAlign w:val="center"/>
          </w:tcPr>
          <w:p>
            <w:pPr>
              <w:pStyle w:val="10"/>
            </w:pPr>
            <w:r>
              <w:t>项目名称</w:t>
            </w:r>
          </w:p>
        </w:tc>
        <w:tc>
          <w:tcPr>
            <w:tcW w:w="4422" w:type="dxa"/>
            <w:gridSpan w:val="3"/>
            <w:vAlign w:val="center"/>
          </w:tcPr>
          <w:p>
            <w:pPr>
              <w:pStyle w:val="11"/>
            </w:pPr>
            <w:r>
              <w:t>2022社区工作经费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1"/>
            </w:pPr>
            <w:r>
              <w:t>35.00</w:t>
            </w:r>
          </w:p>
        </w:tc>
        <w:tc>
          <w:tcPr>
            <w:tcW w:w="1587" w:type="dxa"/>
            <w:vAlign w:val="center"/>
          </w:tcPr>
          <w:p>
            <w:pPr>
              <w:pStyle w:val="10"/>
            </w:pPr>
            <w:r>
              <w:t>其中：财政    资金</w:t>
            </w:r>
          </w:p>
        </w:tc>
        <w:tc>
          <w:tcPr>
            <w:tcW w:w="1304" w:type="dxa"/>
            <w:vAlign w:val="center"/>
          </w:tcPr>
          <w:p>
            <w:pPr>
              <w:pStyle w:val="11"/>
            </w:pPr>
            <w:r>
              <w:t>35.00</w:t>
            </w:r>
          </w:p>
        </w:tc>
        <w:tc>
          <w:tcPr>
            <w:tcW w:w="1276" w:type="dxa"/>
            <w:vAlign w:val="center"/>
          </w:tcPr>
          <w:p>
            <w:pPr>
              <w:pStyle w:val="10"/>
            </w:pPr>
            <w:r>
              <w:t>其他资金</w:t>
            </w:r>
          </w:p>
        </w:tc>
        <w:tc>
          <w:tcPr>
            <w:tcW w:w="1843"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保障社区工作顺利开展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1"/>
            </w:pPr>
            <w:r>
              <w:t>1.保障社区工作顺利开展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1"/>
            </w:pPr>
            <w:r>
              <w:t>数量指标</w:t>
            </w:r>
          </w:p>
        </w:tc>
        <w:tc>
          <w:tcPr>
            <w:tcW w:w="1332" w:type="dxa"/>
            <w:vAlign w:val="center"/>
          </w:tcPr>
          <w:p>
            <w:pPr>
              <w:pStyle w:val="11"/>
            </w:pPr>
            <w:r>
              <w:t>支付公用经费数量</w:t>
            </w:r>
          </w:p>
        </w:tc>
        <w:tc>
          <w:tcPr>
            <w:tcW w:w="2891" w:type="dxa"/>
            <w:vAlign w:val="center"/>
          </w:tcPr>
          <w:p>
            <w:pPr>
              <w:pStyle w:val="11"/>
            </w:pPr>
            <w:r>
              <w:t>支付公用经费数量</w:t>
            </w:r>
          </w:p>
        </w:tc>
        <w:tc>
          <w:tcPr>
            <w:tcW w:w="1276" w:type="dxa"/>
            <w:vAlign w:val="center"/>
          </w:tcPr>
          <w:p>
            <w:pPr>
              <w:pStyle w:val="11"/>
            </w:pPr>
            <w:r>
              <w:t>7社区</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办公设备正常运行率</w:t>
            </w:r>
          </w:p>
        </w:tc>
        <w:tc>
          <w:tcPr>
            <w:tcW w:w="2891" w:type="dxa"/>
            <w:vAlign w:val="center"/>
          </w:tcPr>
          <w:p>
            <w:pPr>
              <w:pStyle w:val="11"/>
            </w:pPr>
            <w:r>
              <w:t>办公设备正常运行率</w:t>
            </w:r>
          </w:p>
        </w:tc>
        <w:tc>
          <w:tcPr>
            <w:tcW w:w="1276" w:type="dxa"/>
            <w:vAlign w:val="center"/>
          </w:tcPr>
          <w:p>
            <w:pPr>
              <w:pStyle w:val="11"/>
            </w:pPr>
            <w:r>
              <w:t>≥95%</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按项目计划完成工作</w:t>
            </w:r>
          </w:p>
        </w:tc>
        <w:tc>
          <w:tcPr>
            <w:tcW w:w="2891" w:type="dxa"/>
            <w:vAlign w:val="center"/>
          </w:tcPr>
          <w:p>
            <w:pPr>
              <w:pStyle w:val="11"/>
            </w:pPr>
            <w:r>
              <w:t>按照工作要求按时完成预定计划</w:t>
            </w:r>
          </w:p>
        </w:tc>
        <w:tc>
          <w:tcPr>
            <w:tcW w:w="1276" w:type="dxa"/>
            <w:vAlign w:val="center"/>
          </w:tcPr>
          <w:p>
            <w:pPr>
              <w:pStyle w:val="11"/>
            </w:pPr>
            <w:r>
              <w:t>100%</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项目控制预算数</w:t>
            </w:r>
          </w:p>
        </w:tc>
        <w:tc>
          <w:tcPr>
            <w:tcW w:w="2891" w:type="dxa"/>
            <w:vAlign w:val="center"/>
          </w:tcPr>
          <w:p>
            <w:pPr>
              <w:pStyle w:val="11"/>
            </w:pPr>
            <w:r>
              <w:t>不超过财政支持经费</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1"/>
            </w:pPr>
            <w:r>
              <w:t>可持续影响指标</w:t>
            </w:r>
          </w:p>
        </w:tc>
        <w:tc>
          <w:tcPr>
            <w:tcW w:w="1332" w:type="dxa"/>
            <w:vAlign w:val="center"/>
          </w:tcPr>
          <w:p>
            <w:pPr>
              <w:pStyle w:val="11"/>
            </w:pPr>
            <w:r>
              <w:t>提高工作效率</w:t>
            </w:r>
          </w:p>
        </w:tc>
        <w:tc>
          <w:tcPr>
            <w:tcW w:w="2891" w:type="dxa"/>
            <w:vAlign w:val="center"/>
          </w:tcPr>
          <w:p>
            <w:pPr>
              <w:pStyle w:val="11"/>
            </w:pPr>
            <w:r>
              <w:t>是否能提高工作效率</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经济效益指标</w:t>
            </w:r>
          </w:p>
        </w:tc>
        <w:tc>
          <w:tcPr>
            <w:tcW w:w="1332" w:type="dxa"/>
            <w:vAlign w:val="center"/>
          </w:tcPr>
          <w:p>
            <w:pPr>
              <w:pStyle w:val="11"/>
            </w:pPr>
            <w:r>
              <w:t>业务保障能力</w:t>
            </w:r>
          </w:p>
        </w:tc>
        <w:tc>
          <w:tcPr>
            <w:tcW w:w="2891" w:type="dxa"/>
            <w:vAlign w:val="center"/>
          </w:tcPr>
          <w:p>
            <w:pPr>
              <w:pStyle w:val="11"/>
            </w:pPr>
            <w:r>
              <w:t>保障相关业务、工作等开展的情况</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社会效益指标</w:t>
            </w:r>
          </w:p>
        </w:tc>
        <w:tc>
          <w:tcPr>
            <w:tcW w:w="1332" w:type="dxa"/>
            <w:vAlign w:val="center"/>
          </w:tcPr>
          <w:p>
            <w:pPr>
              <w:pStyle w:val="11"/>
            </w:pPr>
            <w:r>
              <w:t>节约成本</w:t>
            </w:r>
          </w:p>
        </w:tc>
        <w:tc>
          <w:tcPr>
            <w:tcW w:w="2891" w:type="dxa"/>
            <w:vAlign w:val="center"/>
          </w:tcPr>
          <w:p>
            <w:pPr>
              <w:pStyle w:val="11"/>
            </w:pPr>
            <w:r>
              <w:t>节约水、电等资源，降低能耗，实现绿色办公</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生态效益指标</w:t>
            </w:r>
          </w:p>
        </w:tc>
        <w:tc>
          <w:tcPr>
            <w:tcW w:w="1332" w:type="dxa"/>
            <w:vAlign w:val="center"/>
          </w:tcPr>
          <w:p>
            <w:pPr>
              <w:pStyle w:val="11"/>
            </w:pPr>
            <w:r>
              <w:t>长期使用性</w:t>
            </w:r>
          </w:p>
        </w:tc>
        <w:tc>
          <w:tcPr>
            <w:tcW w:w="2891" w:type="dxa"/>
            <w:vAlign w:val="center"/>
          </w:tcPr>
          <w:p>
            <w:pPr>
              <w:pStyle w:val="11"/>
            </w:pPr>
            <w:r>
              <w:t>能够长期较好地满足工作需求</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1"/>
            </w:pPr>
            <w:r>
              <w:t>服务对象满意度指标</w:t>
            </w:r>
          </w:p>
        </w:tc>
        <w:tc>
          <w:tcPr>
            <w:tcW w:w="1332" w:type="dxa"/>
            <w:vAlign w:val="center"/>
          </w:tcPr>
          <w:p>
            <w:pPr>
              <w:pStyle w:val="11"/>
            </w:pPr>
            <w:r>
              <w:t>单位工作人员满意度</w:t>
            </w:r>
          </w:p>
        </w:tc>
        <w:tc>
          <w:tcPr>
            <w:tcW w:w="2891" w:type="dxa"/>
            <w:vAlign w:val="center"/>
          </w:tcPr>
          <w:p>
            <w:pPr>
              <w:pStyle w:val="11"/>
            </w:pPr>
            <w:r>
              <w:t>调查中单位人员对单位环境满意和较满意的人数占调查总人数的比率</w:t>
            </w:r>
          </w:p>
        </w:tc>
        <w:tc>
          <w:tcPr>
            <w:tcW w:w="1276" w:type="dxa"/>
            <w:vAlign w:val="center"/>
          </w:tcPr>
          <w:p>
            <w:pPr>
              <w:pStyle w:val="11"/>
            </w:pPr>
            <w:r>
              <w:t>≥95%</w:t>
            </w:r>
          </w:p>
        </w:tc>
        <w:tc>
          <w:tcPr>
            <w:tcW w:w="1843" w:type="dxa"/>
            <w:vAlign w:val="center"/>
          </w:tcPr>
          <w:p>
            <w:pPr>
              <w:pStyle w:val="11"/>
            </w:pPr>
            <w:r>
              <w:t>年度工作计划</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10.2022社区工作专项补助绩效目标表</w:t>
      </w:r>
      <w:bookmarkEnd w:id="12"/>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8"/>
            </w:pPr>
            <w:r>
              <w:t>613001路南街道办事处部门本级</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1"/>
            </w:pPr>
            <w:r>
              <w:t>13030322P00412610002C</w:t>
            </w:r>
          </w:p>
        </w:tc>
        <w:tc>
          <w:tcPr>
            <w:tcW w:w="1587" w:type="dxa"/>
            <w:vAlign w:val="center"/>
          </w:tcPr>
          <w:p>
            <w:pPr>
              <w:pStyle w:val="10"/>
            </w:pPr>
            <w:r>
              <w:t>项目名称</w:t>
            </w:r>
          </w:p>
        </w:tc>
        <w:tc>
          <w:tcPr>
            <w:tcW w:w="4422" w:type="dxa"/>
            <w:gridSpan w:val="3"/>
            <w:vAlign w:val="center"/>
          </w:tcPr>
          <w:p>
            <w:pPr>
              <w:pStyle w:val="11"/>
            </w:pPr>
            <w:r>
              <w:t>2022社区工作专项补助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1"/>
            </w:pPr>
            <w:r>
              <w:t>206.00</w:t>
            </w:r>
          </w:p>
        </w:tc>
        <w:tc>
          <w:tcPr>
            <w:tcW w:w="1587" w:type="dxa"/>
            <w:vAlign w:val="center"/>
          </w:tcPr>
          <w:p>
            <w:pPr>
              <w:pStyle w:val="10"/>
            </w:pPr>
            <w:r>
              <w:t>其中：财政    资金</w:t>
            </w:r>
          </w:p>
        </w:tc>
        <w:tc>
          <w:tcPr>
            <w:tcW w:w="1304" w:type="dxa"/>
            <w:vAlign w:val="center"/>
          </w:tcPr>
          <w:p>
            <w:pPr>
              <w:pStyle w:val="11"/>
            </w:pPr>
            <w:r>
              <w:t>206.00</w:t>
            </w:r>
          </w:p>
        </w:tc>
        <w:tc>
          <w:tcPr>
            <w:tcW w:w="1276" w:type="dxa"/>
            <w:vAlign w:val="center"/>
          </w:tcPr>
          <w:p>
            <w:pPr>
              <w:pStyle w:val="10"/>
            </w:pPr>
            <w:r>
              <w:t>其他资金</w:t>
            </w:r>
          </w:p>
        </w:tc>
        <w:tc>
          <w:tcPr>
            <w:tcW w:w="1843"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保障社区人员经费及时发放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1"/>
            </w:pPr>
            <w:r>
              <w:t>1.保障社区人员经费及时发放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1"/>
            </w:pPr>
            <w:r>
              <w:t>数量指标</w:t>
            </w:r>
          </w:p>
        </w:tc>
        <w:tc>
          <w:tcPr>
            <w:tcW w:w="1332" w:type="dxa"/>
            <w:vAlign w:val="center"/>
          </w:tcPr>
          <w:p>
            <w:pPr>
              <w:pStyle w:val="11"/>
            </w:pPr>
            <w:r>
              <w:t>支付领取补助人员数量</w:t>
            </w:r>
          </w:p>
        </w:tc>
        <w:tc>
          <w:tcPr>
            <w:tcW w:w="2891" w:type="dxa"/>
            <w:vAlign w:val="center"/>
          </w:tcPr>
          <w:p>
            <w:pPr>
              <w:pStyle w:val="11"/>
            </w:pPr>
            <w:r>
              <w:t>支付领取补助人员数量</w:t>
            </w:r>
          </w:p>
        </w:tc>
        <w:tc>
          <w:tcPr>
            <w:tcW w:w="1276" w:type="dxa"/>
            <w:vAlign w:val="center"/>
          </w:tcPr>
          <w:p>
            <w:pPr>
              <w:pStyle w:val="11"/>
            </w:pPr>
            <w:r>
              <w:t>40人</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补助发放准确率</w:t>
            </w:r>
          </w:p>
        </w:tc>
        <w:tc>
          <w:tcPr>
            <w:tcW w:w="2891" w:type="dxa"/>
            <w:vAlign w:val="center"/>
          </w:tcPr>
          <w:p>
            <w:pPr>
              <w:pStyle w:val="11"/>
            </w:pPr>
            <w:r>
              <w:t>补助发放准确率</w:t>
            </w:r>
          </w:p>
        </w:tc>
        <w:tc>
          <w:tcPr>
            <w:tcW w:w="1276" w:type="dxa"/>
            <w:vAlign w:val="center"/>
          </w:tcPr>
          <w:p>
            <w:pPr>
              <w:pStyle w:val="11"/>
            </w:pPr>
            <w:r>
              <w:t>40人</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资金支付及时率</w:t>
            </w:r>
          </w:p>
        </w:tc>
        <w:tc>
          <w:tcPr>
            <w:tcW w:w="2891" w:type="dxa"/>
            <w:vAlign w:val="center"/>
          </w:tcPr>
          <w:p>
            <w:pPr>
              <w:pStyle w:val="11"/>
            </w:pPr>
            <w:r>
              <w:t>资金支付及时率</w:t>
            </w:r>
          </w:p>
        </w:tc>
        <w:tc>
          <w:tcPr>
            <w:tcW w:w="1276" w:type="dxa"/>
            <w:vAlign w:val="center"/>
          </w:tcPr>
          <w:p>
            <w:pPr>
              <w:pStyle w:val="11"/>
            </w:pPr>
            <w:r>
              <w:t>≥100%</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控制在预算资金内</w:t>
            </w:r>
          </w:p>
        </w:tc>
        <w:tc>
          <w:tcPr>
            <w:tcW w:w="2891" w:type="dxa"/>
            <w:vAlign w:val="center"/>
          </w:tcPr>
          <w:p>
            <w:pPr>
              <w:pStyle w:val="11"/>
            </w:pPr>
            <w:r>
              <w:t>控制在预算资金内</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1"/>
            </w:pPr>
            <w:r>
              <w:t>可持续影响指标</w:t>
            </w:r>
          </w:p>
        </w:tc>
        <w:tc>
          <w:tcPr>
            <w:tcW w:w="1332" w:type="dxa"/>
            <w:vAlign w:val="center"/>
          </w:tcPr>
          <w:p>
            <w:pPr>
              <w:pStyle w:val="11"/>
            </w:pPr>
            <w:r>
              <w:t>资金使用效益</w:t>
            </w:r>
          </w:p>
        </w:tc>
        <w:tc>
          <w:tcPr>
            <w:tcW w:w="2891" w:type="dxa"/>
            <w:vAlign w:val="center"/>
          </w:tcPr>
          <w:p>
            <w:pPr>
              <w:pStyle w:val="11"/>
            </w:pPr>
            <w:r>
              <w:t>资金使用效益</w:t>
            </w:r>
          </w:p>
        </w:tc>
        <w:tc>
          <w:tcPr>
            <w:tcW w:w="1276" w:type="dxa"/>
            <w:vAlign w:val="center"/>
          </w:tcPr>
          <w:p>
            <w:pPr>
              <w:pStyle w:val="11"/>
            </w:pPr>
            <w:r>
              <w:t>按要求支出</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经济效益指标</w:t>
            </w:r>
          </w:p>
        </w:tc>
        <w:tc>
          <w:tcPr>
            <w:tcW w:w="1332" w:type="dxa"/>
            <w:vAlign w:val="center"/>
          </w:tcPr>
          <w:p>
            <w:pPr>
              <w:pStyle w:val="11"/>
            </w:pPr>
            <w:r>
              <w:t>业务工作稳定性</w:t>
            </w:r>
          </w:p>
        </w:tc>
        <w:tc>
          <w:tcPr>
            <w:tcW w:w="2891" w:type="dxa"/>
            <w:vAlign w:val="center"/>
          </w:tcPr>
          <w:p>
            <w:pPr>
              <w:pStyle w:val="11"/>
            </w:pPr>
            <w:r>
              <w:t>通过日常工作稳定性</w:t>
            </w:r>
          </w:p>
        </w:tc>
        <w:tc>
          <w:tcPr>
            <w:tcW w:w="1276" w:type="dxa"/>
            <w:vAlign w:val="center"/>
          </w:tcPr>
          <w:p>
            <w:pPr>
              <w:pStyle w:val="11"/>
            </w:pPr>
            <w:r>
              <w:t>进一步推动</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社会效益指标</w:t>
            </w:r>
          </w:p>
        </w:tc>
        <w:tc>
          <w:tcPr>
            <w:tcW w:w="1332" w:type="dxa"/>
            <w:vAlign w:val="center"/>
          </w:tcPr>
          <w:p>
            <w:pPr>
              <w:pStyle w:val="11"/>
            </w:pPr>
            <w:r>
              <w:t>保障社会发展</w:t>
            </w:r>
          </w:p>
        </w:tc>
        <w:tc>
          <w:tcPr>
            <w:tcW w:w="2891" w:type="dxa"/>
            <w:vAlign w:val="center"/>
          </w:tcPr>
          <w:p>
            <w:pPr>
              <w:pStyle w:val="11"/>
            </w:pPr>
            <w:r>
              <w:t>有效提供后勤保障</w:t>
            </w:r>
          </w:p>
        </w:tc>
        <w:tc>
          <w:tcPr>
            <w:tcW w:w="1276" w:type="dxa"/>
            <w:vAlign w:val="center"/>
          </w:tcPr>
          <w:p>
            <w:pPr>
              <w:pStyle w:val="11"/>
            </w:pPr>
            <w:r>
              <w:t>进一步保障</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生态效益指标</w:t>
            </w:r>
          </w:p>
        </w:tc>
        <w:tc>
          <w:tcPr>
            <w:tcW w:w="1332" w:type="dxa"/>
            <w:vAlign w:val="center"/>
          </w:tcPr>
          <w:p>
            <w:pPr>
              <w:pStyle w:val="11"/>
            </w:pPr>
            <w:r>
              <w:t>保障工作完成</w:t>
            </w:r>
          </w:p>
        </w:tc>
        <w:tc>
          <w:tcPr>
            <w:tcW w:w="2891" w:type="dxa"/>
            <w:vAlign w:val="center"/>
          </w:tcPr>
          <w:p>
            <w:pPr>
              <w:pStyle w:val="11"/>
            </w:pPr>
            <w:r>
              <w:t>保障工作顺利完成</w:t>
            </w:r>
          </w:p>
        </w:tc>
        <w:tc>
          <w:tcPr>
            <w:tcW w:w="1276" w:type="dxa"/>
            <w:vAlign w:val="center"/>
          </w:tcPr>
          <w:p>
            <w:pPr>
              <w:pStyle w:val="11"/>
            </w:pPr>
            <w:r>
              <w:t>进一步保障</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1"/>
            </w:pPr>
            <w:r>
              <w:t>服务对象满意度指标</w:t>
            </w:r>
          </w:p>
        </w:tc>
        <w:tc>
          <w:tcPr>
            <w:tcW w:w="1332" w:type="dxa"/>
            <w:vAlign w:val="center"/>
          </w:tcPr>
          <w:p>
            <w:pPr>
              <w:pStyle w:val="11"/>
            </w:pPr>
            <w:r>
              <w:t>职工满意度</w:t>
            </w:r>
          </w:p>
        </w:tc>
        <w:tc>
          <w:tcPr>
            <w:tcW w:w="2891" w:type="dxa"/>
            <w:vAlign w:val="center"/>
          </w:tcPr>
          <w:p>
            <w:pPr>
              <w:pStyle w:val="11"/>
            </w:pPr>
            <w:r>
              <w:t>职工满意度</w:t>
            </w:r>
          </w:p>
        </w:tc>
        <w:tc>
          <w:tcPr>
            <w:tcW w:w="1276" w:type="dxa"/>
            <w:vAlign w:val="center"/>
          </w:tcPr>
          <w:p>
            <w:pPr>
              <w:pStyle w:val="11"/>
            </w:pPr>
            <w:r>
              <w:t>≥95%</w:t>
            </w:r>
          </w:p>
        </w:tc>
        <w:tc>
          <w:tcPr>
            <w:tcW w:w="1843" w:type="dxa"/>
            <w:vAlign w:val="center"/>
          </w:tcPr>
          <w:p>
            <w:pPr>
              <w:pStyle w:val="11"/>
            </w:pPr>
            <w:r>
              <w:t>年度工作计划</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11.2022社区老居委会主任生活补贴绩效目标表</w:t>
      </w:r>
      <w:bookmarkEnd w:id="13"/>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8"/>
            </w:pPr>
            <w:r>
              <w:t>613001路南街道办事处部门本级</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1"/>
            </w:pPr>
            <w:r>
              <w:t>13030322P00412810002P</w:t>
            </w:r>
          </w:p>
        </w:tc>
        <w:tc>
          <w:tcPr>
            <w:tcW w:w="1587" w:type="dxa"/>
            <w:vAlign w:val="center"/>
          </w:tcPr>
          <w:p>
            <w:pPr>
              <w:pStyle w:val="10"/>
            </w:pPr>
            <w:r>
              <w:t>项目名称</w:t>
            </w:r>
          </w:p>
        </w:tc>
        <w:tc>
          <w:tcPr>
            <w:tcW w:w="4422" w:type="dxa"/>
            <w:gridSpan w:val="3"/>
            <w:vAlign w:val="center"/>
          </w:tcPr>
          <w:p>
            <w:pPr>
              <w:pStyle w:val="11"/>
            </w:pPr>
            <w:r>
              <w:t>2022社区老居委会主任生活补贴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1"/>
            </w:pPr>
            <w:r>
              <w:t>23.70</w:t>
            </w:r>
          </w:p>
        </w:tc>
        <w:tc>
          <w:tcPr>
            <w:tcW w:w="1587" w:type="dxa"/>
            <w:vAlign w:val="center"/>
          </w:tcPr>
          <w:p>
            <w:pPr>
              <w:pStyle w:val="10"/>
            </w:pPr>
            <w:r>
              <w:t>其中：财政    资金</w:t>
            </w:r>
          </w:p>
        </w:tc>
        <w:tc>
          <w:tcPr>
            <w:tcW w:w="1304" w:type="dxa"/>
            <w:vAlign w:val="center"/>
          </w:tcPr>
          <w:p>
            <w:pPr>
              <w:pStyle w:val="11"/>
            </w:pPr>
            <w:r>
              <w:t>23.70</w:t>
            </w:r>
          </w:p>
        </w:tc>
        <w:tc>
          <w:tcPr>
            <w:tcW w:w="1276" w:type="dxa"/>
            <w:vAlign w:val="center"/>
          </w:tcPr>
          <w:p>
            <w:pPr>
              <w:pStyle w:val="10"/>
            </w:pPr>
            <w:r>
              <w:t>其他资金</w:t>
            </w:r>
          </w:p>
        </w:tc>
        <w:tc>
          <w:tcPr>
            <w:tcW w:w="1843"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保障本单位40名老居委会退养人员生活补助按时拨付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1"/>
            </w:pPr>
            <w:r>
              <w:t>1.保障本单位40名老居委会退养人员生活补助按时拨付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1"/>
            </w:pPr>
            <w:r>
              <w:t>数量指标</w:t>
            </w:r>
          </w:p>
        </w:tc>
        <w:tc>
          <w:tcPr>
            <w:tcW w:w="1332" w:type="dxa"/>
            <w:vAlign w:val="center"/>
          </w:tcPr>
          <w:p>
            <w:pPr>
              <w:pStyle w:val="11"/>
            </w:pPr>
            <w:r>
              <w:t>支付领取补助人员数量</w:t>
            </w:r>
          </w:p>
        </w:tc>
        <w:tc>
          <w:tcPr>
            <w:tcW w:w="2891" w:type="dxa"/>
            <w:vAlign w:val="center"/>
          </w:tcPr>
          <w:p>
            <w:pPr>
              <w:pStyle w:val="11"/>
            </w:pPr>
            <w:r>
              <w:t>支付领取补助人员数量</w:t>
            </w:r>
          </w:p>
        </w:tc>
        <w:tc>
          <w:tcPr>
            <w:tcW w:w="1276" w:type="dxa"/>
            <w:vAlign w:val="center"/>
          </w:tcPr>
          <w:p>
            <w:pPr>
              <w:pStyle w:val="11"/>
            </w:pPr>
            <w:r>
              <w:t>40人</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补助发放准确率</w:t>
            </w:r>
          </w:p>
        </w:tc>
        <w:tc>
          <w:tcPr>
            <w:tcW w:w="2891" w:type="dxa"/>
            <w:vAlign w:val="center"/>
          </w:tcPr>
          <w:p>
            <w:pPr>
              <w:pStyle w:val="11"/>
            </w:pPr>
            <w:r>
              <w:t>补助发放准确率</w:t>
            </w:r>
          </w:p>
        </w:tc>
        <w:tc>
          <w:tcPr>
            <w:tcW w:w="1276" w:type="dxa"/>
            <w:vAlign w:val="center"/>
          </w:tcPr>
          <w:p>
            <w:pPr>
              <w:pStyle w:val="11"/>
            </w:pPr>
            <w:r>
              <w:t>40人</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资金支付及时率</w:t>
            </w:r>
          </w:p>
        </w:tc>
        <w:tc>
          <w:tcPr>
            <w:tcW w:w="2891" w:type="dxa"/>
            <w:vAlign w:val="center"/>
          </w:tcPr>
          <w:p>
            <w:pPr>
              <w:pStyle w:val="11"/>
            </w:pPr>
            <w:r>
              <w:t>资金支付及时率</w:t>
            </w:r>
          </w:p>
        </w:tc>
        <w:tc>
          <w:tcPr>
            <w:tcW w:w="1276" w:type="dxa"/>
            <w:vAlign w:val="center"/>
          </w:tcPr>
          <w:p>
            <w:pPr>
              <w:pStyle w:val="11"/>
            </w:pPr>
            <w:r>
              <w:t>≥100%</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控制在预算资金内</w:t>
            </w:r>
          </w:p>
        </w:tc>
        <w:tc>
          <w:tcPr>
            <w:tcW w:w="2891" w:type="dxa"/>
            <w:vAlign w:val="center"/>
          </w:tcPr>
          <w:p>
            <w:pPr>
              <w:pStyle w:val="11"/>
            </w:pPr>
            <w:r>
              <w:t>控制在预算资金内</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1"/>
            </w:pPr>
            <w:r>
              <w:t>经济效益指标</w:t>
            </w:r>
          </w:p>
        </w:tc>
        <w:tc>
          <w:tcPr>
            <w:tcW w:w="1332" w:type="dxa"/>
            <w:vAlign w:val="center"/>
          </w:tcPr>
          <w:p>
            <w:pPr>
              <w:pStyle w:val="11"/>
            </w:pPr>
            <w:r>
              <w:t>业务稳定性</w:t>
            </w:r>
          </w:p>
        </w:tc>
        <w:tc>
          <w:tcPr>
            <w:tcW w:w="2891" w:type="dxa"/>
            <w:vAlign w:val="center"/>
          </w:tcPr>
          <w:p>
            <w:pPr>
              <w:pStyle w:val="11"/>
            </w:pPr>
            <w:r>
              <w:t>通过日常工作稳定运转</w:t>
            </w:r>
          </w:p>
        </w:tc>
        <w:tc>
          <w:tcPr>
            <w:tcW w:w="1276" w:type="dxa"/>
            <w:vAlign w:val="center"/>
          </w:tcPr>
          <w:p>
            <w:pPr>
              <w:pStyle w:val="11"/>
            </w:pPr>
            <w:r>
              <w:t>进一步推动</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社会效益指标</w:t>
            </w:r>
          </w:p>
        </w:tc>
        <w:tc>
          <w:tcPr>
            <w:tcW w:w="1332" w:type="dxa"/>
            <w:vAlign w:val="center"/>
          </w:tcPr>
          <w:p>
            <w:pPr>
              <w:pStyle w:val="11"/>
            </w:pPr>
            <w:r>
              <w:t>保障社会发展</w:t>
            </w:r>
          </w:p>
        </w:tc>
        <w:tc>
          <w:tcPr>
            <w:tcW w:w="2891" w:type="dxa"/>
            <w:vAlign w:val="center"/>
          </w:tcPr>
          <w:p>
            <w:pPr>
              <w:pStyle w:val="11"/>
            </w:pPr>
            <w:r>
              <w:t>有效提供后勤保障</w:t>
            </w:r>
          </w:p>
        </w:tc>
        <w:tc>
          <w:tcPr>
            <w:tcW w:w="1276" w:type="dxa"/>
            <w:vAlign w:val="center"/>
          </w:tcPr>
          <w:p>
            <w:pPr>
              <w:pStyle w:val="11"/>
            </w:pPr>
            <w:r>
              <w:t>进一步保障</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生态效益指标</w:t>
            </w:r>
          </w:p>
        </w:tc>
        <w:tc>
          <w:tcPr>
            <w:tcW w:w="1332" w:type="dxa"/>
            <w:vAlign w:val="center"/>
          </w:tcPr>
          <w:p>
            <w:pPr>
              <w:pStyle w:val="11"/>
            </w:pPr>
            <w:r>
              <w:t>保障工作完成</w:t>
            </w:r>
          </w:p>
        </w:tc>
        <w:tc>
          <w:tcPr>
            <w:tcW w:w="2891" w:type="dxa"/>
            <w:vAlign w:val="center"/>
          </w:tcPr>
          <w:p>
            <w:pPr>
              <w:pStyle w:val="11"/>
            </w:pPr>
            <w:r>
              <w:t>保障工作顺利完成</w:t>
            </w:r>
          </w:p>
        </w:tc>
        <w:tc>
          <w:tcPr>
            <w:tcW w:w="1276" w:type="dxa"/>
            <w:vAlign w:val="center"/>
          </w:tcPr>
          <w:p>
            <w:pPr>
              <w:pStyle w:val="11"/>
            </w:pPr>
            <w:r>
              <w:t>进一步保障</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可持续影响指标</w:t>
            </w:r>
          </w:p>
        </w:tc>
        <w:tc>
          <w:tcPr>
            <w:tcW w:w="1332" w:type="dxa"/>
            <w:vAlign w:val="center"/>
          </w:tcPr>
          <w:p>
            <w:pPr>
              <w:pStyle w:val="11"/>
            </w:pPr>
            <w:r>
              <w:t>资金使用效益</w:t>
            </w:r>
          </w:p>
        </w:tc>
        <w:tc>
          <w:tcPr>
            <w:tcW w:w="2891" w:type="dxa"/>
            <w:vAlign w:val="center"/>
          </w:tcPr>
          <w:p>
            <w:pPr>
              <w:pStyle w:val="11"/>
            </w:pPr>
            <w:r>
              <w:t>资金支出情况</w:t>
            </w:r>
          </w:p>
        </w:tc>
        <w:tc>
          <w:tcPr>
            <w:tcW w:w="1276" w:type="dxa"/>
            <w:vAlign w:val="center"/>
          </w:tcPr>
          <w:p>
            <w:pPr>
              <w:pStyle w:val="11"/>
            </w:pPr>
            <w:r>
              <w:t>按要求支出</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1"/>
            </w:pPr>
            <w:r>
              <w:t>服务对象满意度指标</w:t>
            </w:r>
          </w:p>
        </w:tc>
        <w:tc>
          <w:tcPr>
            <w:tcW w:w="1332" w:type="dxa"/>
            <w:vAlign w:val="center"/>
          </w:tcPr>
          <w:p>
            <w:pPr>
              <w:pStyle w:val="11"/>
            </w:pPr>
            <w:r>
              <w:t>职工满意率</w:t>
            </w:r>
          </w:p>
        </w:tc>
        <w:tc>
          <w:tcPr>
            <w:tcW w:w="2891" w:type="dxa"/>
            <w:vAlign w:val="center"/>
          </w:tcPr>
          <w:p>
            <w:pPr>
              <w:pStyle w:val="11"/>
            </w:pPr>
            <w:r>
              <w:t>职工满意率</w:t>
            </w:r>
          </w:p>
        </w:tc>
        <w:tc>
          <w:tcPr>
            <w:tcW w:w="1276" w:type="dxa"/>
            <w:vAlign w:val="center"/>
          </w:tcPr>
          <w:p>
            <w:pPr>
              <w:pStyle w:val="11"/>
            </w:pPr>
            <w:r>
              <w:t>≥95%</w:t>
            </w:r>
          </w:p>
        </w:tc>
        <w:tc>
          <w:tcPr>
            <w:tcW w:w="1843" w:type="dxa"/>
            <w:vAlign w:val="center"/>
          </w:tcPr>
          <w:p>
            <w:pPr>
              <w:pStyle w:val="11"/>
            </w:pPr>
            <w:r>
              <w:t>年度工作计划</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12.下达2021年社区党组织服务群众专项经费市级补助资金绩效目标表</w:t>
      </w:r>
      <w:bookmarkEnd w:id="14"/>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8"/>
            </w:pPr>
            <w:r>
              <w:t>613001路南街道办事处部门本级</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1"/>
            </w:pPr>
            <w:r>
              <w:t>130303212Q1N7PY5TFGP9</w:t>
            </w:r>
          </w:p>
        </w:tc>
        <w:tc>
          <w:tcPr>
            <w:tcW w:w="1587" w:type="dxa"/>
            <w:vAlign w:val="center"/>
          </w:tcPr>
          <w:p>
            <w:pPr>
              <w:pStyle w:val="10"/>
            </w:pPr>
            <w:r>
              <w:t>项目名称</w:t>
            </w:r>
          </w:p>
        </w:tc>
        <w:tc>
          <w:tcPr>
            <w:tcW w:w="4422" w:type="dxa"/>
            <w:gridSpan w:val="3"/>
            <w:vAlign w:val="center"/>
          </w:tcPr>
          <w:p>
            <w:pPr>
              <w:pStyle w:val="11"/>
            </w:pPr>
            <w:r>
              <w:t>下达2021年社区党组织服务群众专项经费市级补助资金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1"/>
            </w:pPr>
            <w:r>
              <w:t>4.86</w:t>
            </w:r>
          </w:p>
        </w:tc>
        <w:tc>
          <w:tcPr>
            <w:tcW w:w="1587" w:type="dxa"/>
            <w:vAlign w:val="center"/>
          </w:tcPr>
          <w:p>
            <w:pPr>
              <w:pStyle w:val="10"/>
            </w:pPr>
            <w:r>
              <w:t>其中：财政    资金</w:t>
            </w:r>
          </w:p>
        </w:tc>
        <w:tc>
          <w:tcPr>
            <w:tcW w:w="1304" w:type="dxa"/>
            <w:vAlign w:val="center"/>
          </w:tcPr>
          <w:p>
            <w:pPr>
              <w:pStyle w:val="11"/>
            </w:pPr>
            <w:r>
              <w:t>4.86</w:t>
            </w:r>
          </w:p>
        </w:tc>
        <w:tc>
          <w:tcPr>
            <w:tcW w:w="1276" w:type="dxa"/>
            <w:vAlign w:val="center"/>
          </w:tcPr>
          <w:p>
            <w:pPr>
              <w:pStyle w:val="10"/>
            </w:pPr>
            <w:r>
              <w:t>其他资金</w:t>
            </w:r>
          </w:p>
        </w:tc>
        <w:tc>
          <w:tcPr>
            <w:tcW w:w="1843"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保障单位正常运转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1"/>
            </w:pPr>
            <w:r>
              <w:t>1.保障单位正常运转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1"/>
            </w:pPr>
            <w:r>
              <w:t>数量指标</w:t>
            </w:r>
          </w:p>
        </w:tc>
        <w:tc>
          <w:tcPr>
            <w:tcW w:w="1332" w:type="dxa"/>
            <w:vAlign w:val="center"/>
          </w:tcPr>
          <w:p>
            <w:pPr>
              <w:pStyle w:val="11"/>
            </w:pPr>
            <w:r>
              <w:t>支付公用经费数量</w:t>
            </w:r>
          </w:p>
        </w:tc>
        <w:tc>
          <w:tcPr>
            <w:tcW w:w="2891" w:type="dxa"/>
            <w:vAlign w:val="center"/>
          </w:tcPr>
          <w:p>
            <w:pPr>
              <w:pStyle w:val="11"/>
            </w:pPr>
            <w:r>
              <w:t>支付公用经费数量</w:t>
            </w:r>
          </w:p>
        </w:tc>
        <w:tc>
          <w:tcPr>
            <w:tcW w:w="1276" w:type="dxa"/>
            <w:vAlign w:val="center"/>
          </w:tcPr>
          <w:p>
            <w:pPr>
              <w:pStyle w:val="11"/>
            </w:pPr>
            <w:r>
              <w:t>7社区</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办公设备正常运行率</w:t>
            </w:r>
          </w:p>
        </w:tc>
        <w:tc>
          <w:tcPr>
            <w:tcW w:w="2891" w:type="dxa"/>
            <w:vAlign w:val="center"/>
          </w:tcPr>
          <w:p>
            <w:pPr>
              <w:pStyle w:val="11"/>
            </w:pPr>
            <w:r>
              <w:t>办公设备正常运行率</w:t>
            </w:r>
          </w:p>
        </w:tc>
        <w:tc>
          <w:tcPr>
            <w:tcW w:w="1276" w:type="dxa"/>
            <w:vAlign w:val="center"/>
          </w:tcPr>
          <w:p>
            <w:pPr>
              <w:pStyle w:val="11"/>
            </w:pPr>
            <w:r>
              <w:t>≥95%</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按项目计划完成工作</w:t>
            </w:r>
          </w:p>
        </w:tc>
        <w:tc>
          <w:tcPr>
            <w:tcW w:w="2891" w:type="dxa"/>
            <w:vAlign w:val="center"/>
          </w:tcPr>
          <w:p>
            <w:pPr>
              <w:pStyle w:val="11"/>
            </w:pPr>
            <w:r>
              <w:t>按照工作要求按时完成预定计划</w:t>
            </w:r>
          </w:p>
        </w:tc>
        <w:tc>
          <w:tcPr>
            <w:tcW w:w="1276" w:type="dxa"/>
            <w:vAlign w:val="center"/>
          </w:tcPr>
          <w:p>
            <w:pPr>
              <w:pStyle w:val="11"/>
            </w:pPr>
            <w:r>
              <w:t>≥100%</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项目控制预算数</w:t>
            </w:r>
          </w:p>
        </w:tc>
        <w:tc>
          <w:tcPr>
            <w:tcW w:w="2891" w:type="dxa"/>
            <w:vAlign w:val="center"/>
          </w:tcPr>
          <w:p>
            <w:pPr>
              <w:pStyle w:val="11"/>
            </w:pPr>
            <w:r>
              <w:t>不超过财政支持经费</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1"/>
            </w:pPr>
            <w:r>
              <w:t>可持续影响指标</w:t>
            </w:r>
          </w:p>
        </w:tc>
        <w:tc>
          <w:tcPr>
            <w:tcW w:w="1332" w:type="dxa"/>
            <w:vAlign w:val="center"/>
          </w:tcPr>
          <w:p>
            <w:pPr>
              <w:pStyle w:val="11"/>
            </w:pPr>
            <w:r>
              <w:t>提高工作效率</w:t>
            </w:r>
          </w:p>
        </w:tc>
        <w:tc>
          <w:tcPr>
            <w:tcW w:w="2891" w:type="dxa"/>
            <w:vAlign w:val="center"/>
          </w:tcPr>
          <w:p>
            <w:pPr>
              <w:pStyle w:val="11"/>
            </w:pPr>
            <w:r>
              <w:t>是否能提高工作效率</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经济效益指标</w:t>
            </w:r>
          </w:p>
        </w:tc>
        <w:tc>
          <w:tcPr>
            <w:tcW w:w="1332" w:type="dxa"/>
            <w:vAlign w:val="center"/>
          </w:tcPr>
          <w:p>
            <w:pPr>
              <w:pStyle w:val="11"/>
            </w:pPr>
            <w:r>
              <w:t>业务保障能力</w:t>
            </w:r>
          </w:p>
        </w:tc>
        <w:tc>
          <w:tcPr>
            <w:tcW w:w="2891" w:type="dxa"/>
            <w:vAlign w:val="center"/>
          </w:tcPr>
          <w:p>
            <w:pPr>
              <w:pStyle w:val="11"/>
            </w:pPr>
            <w:r>
              <w:t>保障相关业务、工作等开展的情况</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社会效益指标</w:t>
            </w:r>
          </w:p>
        </w:tc>
        <w:tc>
          <w:tcPr>
            <w:tcW w:w="1332" w:type="dxa"/>
            <w:vAlign w:val="center"/>
          </w:tcPr>
          <w:p>
            <w:pPr>
              <w:pStyle w:val="11"/>
            </w:pPr>
            <w:r>
              <w:t>节约成本</w:t>
            </w:r>
          </w:p>
        </w:tc>
        <w:tc>
          <w:tcPr>
            <w:tcW w:w="2891" w:type="dxa"/>
            <w:vAlign w:val="center"/>
          </w:tcPr>
          <w:p>
            <w:pPr>
              <w:pStyle w:val="11"/>
            </w:pPr>
            <w:r>
              <w:t>节约水、电等资源，降低能耗，实现绿色办公</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生态效益指标</w:t>
            </w:r>
          </w:p>
        </w:tc>
        <w:tc>
          <w:tcPr>
            <w:tcW w:w="1332" w:type="dxa"/>
            <w:vAlign w:val="center"/>
          </w:tcPr>
          <w:p>
            <w:pPr>
              <w:pStyle w:val="11"/>
            </w:pPr>
            <w:r>
              <w:t>长期使用性</w:t>
            </w:r>
          </w:p>
        </w:tc>
        <w:tc>
          <w:tcPr>
            <w:tcW w:w="2891" w:type="dxa"/>
            <w:vAlign w:val="center"/>
          </w:tcPr>
          <w:p>
            <w:pPr>
              <w:pStyle w:val="11"/>
            </w:pPr>
            <w:r>
              <w:t>能够长期较好地满足工作需求</w:t>
            </w:r>
          </w:p>
        </w:tc>
        <w:tc>
          <w:tcPr>
            <w:tcW w:w="1276" w:type="dxa"/>
            <w:vAlign w:val="center"/>
          </w:tcPr>
          <w:p>
            <w:pPr>
              <w:pStyle w:val="11"/>
            </w:pPr>
            <w:r>
              <w:t>是/否</w:t>
            </w:r>
          </w:p>
        </w:tc>
        <w:tc>
          <w:tcPr>
            <w:tcW w:w="1843"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1"/>
            </w:pPr>
            <w:r>
              <w:t>服务对象满意度指标</w:t>
            </w:r>
          </w:p>
        </w:tc>
        <w:tc>
          <w:tcPr>
            <w:tcW w:w="1332" w:type="dxa"/>
            <w:vAlign w:val="center"/>
          </w:tcPr>
          <w:p>
            <w:pPr>
              <w:pStyle w:val="11"/>
            </w:pPr>
            <w:r>
              <w:t>单位工作人员满意度</w:t>
            </w:r>
          </w:p>
        </w:tc>
        <w:tc>
          <w:tcPr>
            <w:tcW w:w="2891" w:type="dxa"/>
            <w:vAlign w:val="center"/>
          </w:tcPr>
          <w:p>
            <w:pPr>
              <w:pStyle w:val="11"/>
            </w:pPr>
            <w:r>
              <w:t>调查中单位人员对单位环境满意和较满意的人数占调查总人数的比率</w:t>
            </w:r>
          </w:p>
        </w:tc>
        <w:tc>
          <w:tcPr>
            <w:tcW w:w="1276" w:type="dxa"/>
            <w:vAlign w:val="center"/>
          </w:tcPr>
          <w:p>
            <w:pPr>
              <w:pStyle w:val="11"/>
            </w:pPr>
            <w:r>
              <w:t>≥95%</w:t>
            </w:r>
          </w:p>
        </w:tc>
        <w:tc>
          <w:tcPr>
            <w:tcW w:w="1843" w:type="dxa"/>
            <w:vAlign w:val="center"/>
          </w:tcPr>
          <w:p>
            <w:pPr>
              <w:pStyle w:val="11"/>
            </w:pPr>
            <w:r>
              <w:t>年度工作计划</w:t>
            </w:r>
          </w:p>
        </w:tc>
      </w:tr>
    </w:tbl>
    <w:p/>
    <w:p>
      <w:pPr>
        <w:spacing w:line="220" w:lineRule="atLeast"/>
      </w:pPr>
    </w:p>
    <w:sectPr>
      <w:pgSz w:w="11900" w:h="16840"/>
      <w:pgMar w:top="1984" w:right="1304" w:bottom="1134" w:left="1304"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8B7726"/>
    <w:rsid w:val="00D31D50"/>
    <w:rsid w:val="1EB674BB"/>
    <w:rsid w:val="6DCB1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customStyle="1" w:styleId="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9">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2">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lenovo</cp:lastModifiedBy>
  <dcterms:modified xsi:type="dcterms:W3CDTF">2023-11-09T03:30:13Z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