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bookmarkStart w:id="0" w:name="_Toc_4_4_0000000019"/>
      <w:r>
        <w:rPr>
          <w:rFonts w:hint="eastAsia" w:ascii="黑体" w:hAnsi="黑体" w:eastAsia="黑体" w:cs="黑体"/>
          <w:b/>
          <w:color w:val="000000"/>
          <w:sz w:val="44"/>
          <w:lang w:val="en-US" w:eastAsia="zh-CN"/>
        </w:rPr>
        <w:t>秦皇岛市山海关区路南街道部门</w:t>
      </w:r>
      <w:r>
        <w:rPr>
          <w:rFonts w:ascii="黑体" w:hAnsi="黑体" w:eastAsia="黑体" w:cs="黑体"/>
          <w:b/>
          <w:color w:val="000000"/>
          <w:sz w:val="44"/>
        </w:rPr>
        <w:t>所属单位202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pStyle w:val="5"/>
        <w:tabs>
          <w:tab w:val="right" w:leader="dot" w:pos="14562"/>
        </w:tabs>
      </w:pPr>
      <w:r>
        <w:fldChar w:fldCharType="begin"/>
      </w:r>
      <w:r>
        <w:instrText xml:space="preserve"> HYPERLINK \l "_Toc_4_4_0000000019" </w:instrText>
      </w:r>
      <w:r>
        <w:fldChar w:fldCharType="separate"/>
      </w:r>
      <w:r>
        <w:t>一、</w:t>
      </w:r>
      <w:r>
        <w:rPr>
          <w:rFonts w:hint="eastAsia"/>
          <w:lang w:val="en-US" w:eastAsia="zh-CN"/>
        </w:rPr>
        <w:t>秦皇岛市山海关区路南街道办事处</w:t>
      </w:r>
      <w:r>
        <w:t>本级收支预算</w:t>
      </w:r>
      <w:r>
        <w:tab/>
      </w:r>
      <w:r>
        <w:fldChar w:fldCharType="begin"/>
      </w:r>
      <w:r>
        <w:instrText xml:space="preserve">PAGEREF _Toc_4_4_0000000019 \h</w:instrText>
      </w:r>
      <w:r>
        <w:fldChar w:fldCharType="separate"/>
      </w:r>
      <w:r>
        <w:t>1</w:t>
      </w:r>
      <w:r>
        <w:fldChar w:fldCharType="end"/>
      </w:r>
      <w:r>
        <w:fldChar w:fldCharType="end"/>
      </w:r>
    </w:p>
    <w:p>
      <w:pPr>
        <w:jc w:val="both"/>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val="en-US" w:eastAsia="zh-CN"/>
        </w:rPr>
        <w:t>秦皇岛市山海关区路南街道办事处</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613001秦皇岛市山海关区路南街道办事处本级</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r>
              <w:t>一、一般公共预算拨款收入</w:t>
            </w:r>
          </w:p>
        </w:tc>
        <w:tc>
          <w:tcPr>
            <w:tcW w:w="2126"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6319548.13</w:t>
            </w:r>
          </w:p>
        </w:tc>
        <w:tc>
          <w:tcPr>
            <w:tcW w:w="4535" w:type="dxa"/>
            <w:vAlign w:val="center"/>
          </w:tcPr>
          <w:p>
            <w:pPr>
              <w:pStyle w:val="17"/>
            </w:pPr>
            <w:r>
              <w:t>一、一般公共服务支出</w:t>
            </w:r>
          </w:p>
        </w:tc>
        <w:tc>
          <w:tcPr>
            <w:tcW w:w="2126"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3450171.53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r>
              <w:t>二、政府性基金预算拨款收入</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二、外交支出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r>
              <w:t>三、国有资本经营预算拨款收入</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三、国防支出</w:t>
            </w:r>
          </w:p>
        </w:tc>
        <w:tc>
          <w:tcPr>
            <w:tcW w:w="2126" w:type="dxa"/>
            <w:vAlign w:val="center"/>
          </w:tcPr>
          <w:p>
            <w:pPr>
              <w:jc w:val="right"/>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r>
              <w:t>四、财政专户管理资金收入</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四、公共安全支出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r>
              <w:t>五、事业收入</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五、教育支出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r>
              <w:t>六、事业单位经营收入</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六、科学技术支出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r>
              <w:t>七、上级补助收入</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七、文化旅游体育与传媒支出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r>
              <w:t>八、附属单位上缴收入</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八、社会保障和就业支出</w:t>
            </w:r>
          </w:p>
        </w:tc>
        <w:tc>
          <w:tcPr>
            <w:tcW w:w="2126"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435627.21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r>
              <w:t>九、其他收入</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九、社会保险基金支出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十、卫生健康支出</w:t>
            </w:r>
          </w:p>
        </w:tc>
        <w:tc>
          <w:tcPr>
            <w:tcW w:w="2126"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166959.67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十一、节能环保支出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十二、城乡社区支出</w:t>
            </w:r>
          </w:p>
        </w:tc>
        <w:tc>
          <w:tcPr>
            <w:tcW w:w="2126"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2179600.00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十三、农林水支出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十四、交通运输支出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十五、资源勘探工业信息等支出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十六、商业服务业等支出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十七、金融支出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十八、援助其他地区支出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十九、自然资源海洋气象等支出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二十、住房保障支出</w:t>
            </w:r>
          </w:p>
        </w:tc>
        <w:tc>
          <w:tcPr>
            <w:tcW w:w="2126"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87189.72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二十一、粮油物资储备支出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二十二、国有资本经营预算支出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二十三、灾害防治及应急管理支出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二十四、预备费</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二十五、其他支出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二十六、转移性支出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二十七、债务还本支出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二十八、债务付息支出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二十九、债务发行费用支出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c>
          <w:tcPr>
            <w:tcW w:w="4535" w:type="dxa"/>
            <w:vAlign w:val="center"/>
          </w:tcPr>
          <w:p>
            <w:pPr>
              <w:pStyle w:val="17"/>
            </w:pPr>
            <w:r>
              <w:t>三十、抗疫特别国债安排的支出</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9"/>
            </w:pPr>
            <w:r>
              <w:t>本年收入合计</w:t>
            </w:r>
          </w:p>
        </w:tc>
        <w:tc>
          <w:tcPr>
            <w:tcW w:w="2126"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6319548.13</w:t>
            </w:r>
          </w:p>
        </w:tc>
        <w:tc>
          <w:tcPr>
            <w:tcW w:w="4535" w:type="dxa"/>
            <w:vAlign w:val="center"/>
          </w:tcPr>
          <w:p>
            <w:pPr>
              <w:pStyle w:val="19"/>
            </w:pPr>
            <w:r>
              <w:t>本年支出合计</w:t>
            </w:r>
          </w:p>
        </w:tc>
        <w:tc>
          <w:tcPr>
            <w:tcW w:w="2126"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6319548.13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r>
              <w:t>上年结转结余</w:t>
            </w:r>
          </w:p>
        </w:tc>
        <w:tc>
          <w:tcPr>
            <w:tcW w:w="2126" w:type="dxa"/>
            <w:vAlign w:val="center"/>
          </w:tcPr>
          <w:p>
            <w:pPr>
              <w:jc w:val="right"/>
              <w:rPr>
                <w:rFonts w:hint="default" w:ascii="方正书宋_GBK" w:hAnsi="方正书宋_GBK" w:eastAsia="方正书宋_GBK" w:cs="方正书宋_GBK"/>
                <w:sz w:val="21"/>
                <w:szCs w:val="24"/>
                <w:lang w:val="en-US" w:eastAsia="zh-CN" w:bidi="ar-SA"/>
              </w:rPr>
            </w:pPr>
          </w:p>
        </w:tc>
        <w:tc>
          <w:tcPr>
            <w:tcW w:w="4535" w:type="dxa"/>
            <w:vAlign w:val="center"/>
          </w:tcPr>
          <w:p>
            <w:pPr>
              <w:pStyle w:val="17"/>
            </w:pPr>
            <w:r>
              <w:t>年终结转结余</w:t>
            </w:r>
          </w:p>
        </w:tc>
        <w:tc>
          <w:tcPr>
            <w:tcW w:w="2126"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9"/>
            </w:pPr>
            <w:r>
              <w:t>收入总计</w:t>
            </w:r>
          </w:p>
        </w:tc>
        <w:tc>
          <w:tcPr>
            <w:tcW w:w="2126"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6319548.13</w:t>
            </w:r>
          </w:p>
        </w:tc>
        <w:tc>
          <w:tcPr>
            <w:tcW w:w="4535" w:type="dxa"/>
            <w:vAlign w:val="center"/>
          </w:tcPr>
          <w:p>
            <w:pPr>
              <w:pStyle w:val="19"/>
            </w:pPr>
            <w:r>
              <w:t>支出总计</w:t>
            </w:r>
          </w:p>
        </w:tc>
        <w:tc>
          <w:tcPr>
            <w:tcW w:w="2126"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6319548.13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03"/>
        <w:gridCol w:w="2475"/>
        <w:gridCol w:w="1146"/>
        <w:gridCol w:w="1170"/>
        <w:gridCol w:w="1470"/>
        <w:gridCol w:w="900"/>
        <w:gridCol w:w="750"/>
        <w:gridCol w:w="735"/>
        <w:gridCol w:w="1110"/>
        <w:gridCol w:w="1395"/>
        <w:gridCol w:w="840"/>
        <w:gridCol w:w="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4" w:type="dxa"/>
            <w:gridSpan w:val="5"/>
            <w:tcBorders>
              <w:top w:val="single" w:color="FFFFFF" w:sz="6" w:space="0"/>
              <w:left w:val="single" w:color="FFFFFF" w:sz="6" w:space="0"/>
              <w:right w:val="single" w:color="FFFFFF" w:sz="6" w:space="0"/>
            </w:tcBorders>
            <w:vAlign w:val="center"/>
          </w:tcPr>
          <w:p>
            <w:pPr>
              <w:pStyle w:val="14"/>
            </w:pPr>
            <w:r>
              <w:rPr>
                <w:rFonts w:hint="eastAsia"/>
                <w:lang w:val="en-US" w:eastAsia="zh-CN"/>
              </w:rPr>
              <w:t>613001秦皇岛市山海关区路南街道办事处本级</w:t>
            </w:r>
          </w:p>
        </w:tc>
        <w:tc>
          <w:tcPr>
            <w:tcW w:w="3120"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4877" w:type="dxa"/>
            <w:gridSpan w:val="5"/>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3578" w:type="dxa"/>
            <w:gridSpan w:val="2"/>
            <w:vAlign w:val="center"/>
          </w:tcPr>
          <w:p>
            <w:pPr>
              <w:pStyle w:val="15"/>
            </w:pPr>
            <w:r>
              <w:t>功能分类科目</w:t>
            </w:r>
          </w:p>
        </w:tc>
        <w:tc>
          <w:tcPr>
            <w:tcW w:w="1146" w:type="dxa"/>
            <w:vMerge w:val="restart"/>
            <w:vAlign w:val="center"/>
          </w:tcPr>
          <w:p>
            <w:pPr>
              <w:pStyle w:val="15"/>
            </w:pPr>
            <w:r>
              <w:t>合计</w:t>
            </w:r>
          </w:p>
        </w:tc>
        <w:tc>
          <w:tcPr>
            <w:tcW w:w="8370" w:type="dxa"/>
            <w:gridSpan w:val="8"/>
            <w:vAlign w:val="center"/>
          </w:tcPr>
          <w:p>
            <w:pPr>
              <w:pStyle w:val="15"/>
            </w:pPr>
            <w:r>
              <w:t>本年收入</w:t>
            </w:r>
          </w:p>
        </w:tc>
        <w:tc>
          <w:tcPr>
            <w:tcW w:w="797"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03" w:type="dxa"/>
            <w:vAlign w:val="center"/>
          </w:tcPr>
          <w:p>
            <w:pPr>
              <w:pStyle w:val="15"/>
            </w:pPr>
            <w:r>
              <w:t>科目    编码</w:t>
            </w:r>
          </w:p>
        </w:tc>
        <w:tc>
          <w:tcPr>
            <w:tcW w:w="2475" w:type="dxa"/>
            <w:vAlign w:val="center"/>
          </w:tcPr>
          <w:p>
            <w:pPr>
              <w:pStyle w:val="15"/>
            </w:pPr>
            <w:r>
              <w:t>科目名称</w:t>
            </w:r>
          </w:p>
        </w:tc>
        <w:tc>
          <w:tcPr>
            <w:tcW w:w="1146" w:type="dxa"/>
            <w:vMerge w:val="continue"/>
          </w:tcPr>
          <w:p/>
        </w:tc>
        <w:tc>
          <w:tcPr>
            <w:tcW w:w="1170" w:type="dxa"/>
            <w:vAlign w:val="center"/>
          </w:tcPr>
          <w:p>
            <w:pPr>
              <w:pStyle w:val="15"/>
            </w:pPr>
            <w:r>
              <w:t>小计</w:t>
            </w:r>
          </w:p>
        </w:tc>
        <w:tc>
          <w:tcPr>
            <w:tcW w:w="1470" w:type="dxa"/>
            <w:vAlign w:val="center"/>
          </w:tcPr>
          <w:p>
            <w:pPr>
              <w:pStyle w:val="15"/>
            </w:pPr>
            <w:r>
              <w:t>财政拨款收入</w:t>
            </w:r>
          </w:p>
        </w:tc>
        <w:tc>
          <w:tcPr>
            <w:tcW w:w="900" w:type="dxa"/>
            <w:vAlign w:val="center"/>
          </w:tcPr>
          <w:p>
            <w:pPr>
              <w:pStyle w:val="15"/>
            </w:pPr>
            <w:r>
              <w:t>财政专户收入</w:t>
            </w:r>
          </w:p>
        </w:tc>
        <w:tc>
          <w:tcPr>
            <w:tcW w:w="750" w:type="dxa"/>
            <w:vAlign w:val="center"/>
          </w:tcPr>
          <w:p>
            <w:pPr>
              <w:pStyle w:val="15"/>
            </w:pPr>
            <w:r>
              <w:t>事业收入</w:t>
            </w:r>
          </w:p>
        </w:tc>
        <w:tc>
          <w:tcPr>
            <w:tcW w:w="735" w:type="dxa"/>
            <w:vAlign w:val="center"/>
          </w:tcPr>
          <w:p>
            <w:pPr>
              <w:pStyle w:val="15"/>
            </w:pPr>
            <w:r>
              <w:t>经营收入</w:t>
            </w:r>
          </w:p>
        </w:tc>
        <w:tc>
          <w:tcPr>
            <w:tcW w:w="1110" w:type="dxa"/>
            <w:vAlign w:val="center"/>
          </w:tcPr>
          <w:p>
            <w:pPr>
              <w:pStyle w:val="15"/>
            </w:pPr>
            <w:r>
              <w:t>上级补助收入</w:t>
            </w:r>
          </w:p>
        </w:tc>
        <w:tc>
          <w:tcPr>
            <w:tcW w:w="1395" w:type="dxa"/>
            <w:vAlign w:val="center"/>
          </w:tcPr>
          <w:p>
            <w:pPr>
              <w:pStyle w:val="15"/>
            </w:pPr>
            <w:r>
              <w:t>附属单位上缴收入</w:t>
            </w:r>
          </w:p>
        </w:tc>
        <w:tc>
          <w:tcPr>
            <w:tcW w:w="840" w:type="dxa"/>
            <w:vAlign w:val="center"/>
          </w:tcPr>
          <w:p>
            <w:pPr>
              <w:pStyle w:val="15"/>
            </w:pPr>
            <w:r>
              <w:t>其他收入</w:t>
            </w:r>
          </w:p>
        </w:tc>
        <w:tc>
          <w:tcPr>
            <w:tcW w:w="7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1103" w:type="dxa"/>
            <w:vAlign w:val="center"/>
          </w:tcPr>
          <w:p>
            <w:pPr>
              <w:pStyle w:val="15"/>
            </w:pPr>
            <w:r>
              <w:t>1</w:t>
            </w:r>
          </w:p>
        </w:tc>
        <w:tc>
          <w:tcPr>
            <w:tcW w:w="2475" w:type="dxa"/>
            <w:vAlign w:val="center"/>
          </w:tcPr>
          <w:p>
            <w:pPr>
              <w:pStyle w:val="15"/>
            </w:pPr>
            <w:r>
              <w:t>2</w:t>
            </w:r>
          </w:p>
        </w:tc>
        <w:tc>
          <w:tcPr>
            <w:tcW w:w="1146" w:type="dxa"/>
            <w:vAlign w:val="center"/>
          </w:tcPr>
          <w:p>
            <w:pPr>
              <w:pStyle w:val="15"/>
            </w:pPr>
            <w:r>
              <w:t>3</w:t>
            </w:r>
          </w:p>
        </w:tc>
        <w:tc>
          <w:tcPr>
            <w:tcW w:w="1170" w:type="dxa"/>
            <w:vAlign w:val="center"/>
          </w:tcPr>
          <w:p>
            <w:pPr>
              <w:pStyle w:val="15"/>
            </w:pPr>
            <w:r>
              <w:t>4</w:t>
            </w:r>
          </w:p>
        </w:tc>
        <w:tc>
          <w:tcPr>
            <w:tcW w:w="1470" w:type="dxa"/>
            <w:vAlign w:val="center"/>
          </w:tcPr>
          <w:p>
            <w:pPr>
              <w:pStyle w:val="15"/>
            </w:pPr>
            <w:r>
              <w:t>5</w:t>
            </w:r>
          </w:p>
        </w:tc>
        <w:tc>
          <w:tcPr>
            <w:tcW w:w="900" w:type="dxa"/>
            <w:vAlign w:val="center"/>
          </w:tcPr>
          <w:p>
            <w:pPr>
              <w:pStyle w:val="15"/>
            </w:pPr>
            <w:r>
              <w:t>6</w:t>
            </w:r>
          </w:p>
        </w:tc>
        <w:tc>
          <w:tcPr>
            <w:tcW w:w="750" w:type="dxa"/>
            <w:vAlign w:val="center"/>
          </w:tcPr>
          <w:p>
            <w:pPr>
              <w:pStyle w:val="15"/>
            </w:pPr>
            <w:r>
              <w:t>7</w:t>
            </w:r>
          </w:p>
        </w:tc>
        <w:tc>
          <w:tcPr>
            <w:tcW w:w="735" w:type="dxa"/>
            <w:vAlign w:val="center"/>
          </w:tcPr>
          <w:p>
            <w:pPr>
              <w:pStyle w:val="15"/>
            </w:pPr>
            <w:r>
              <w:t>8</w:t>
            </w:r>
          </w:p>
        </w:tc>
        <w:tc>
          <w:tcPr>
            <w:tcW w:w="1110" w:type="dxa"/>
            <w:vAlign w:val="center"/>
          </w:tcPr>
          <w:p>
            <w:pPr>
              <w:pStyle w:val="15"/>
            </w:pPr>
            <w:r>
              <w:t>9</w:t>
            </w:r>
          </w:p>
        </w:tc>
        <w:tc>
          <w:tcPr>
            <w:tcW w:w="1395" w:type="dxa"/>
            <w:vAlign w:val="center"/>
          </w:tcPr>
          <w:p>
            <w:pPr>
              <w:pStyle w:val="15"/>
            </w:pPr>
            <w:r>
              <w:t>10</w:t>
            </w:r>
          </w:p>
        </w:tc>
        <w:tc>
          <w:tcPr>
            <w:tcW w:w="840" w:type="dxa"/>
            <w:vAlign w:val="center"/>
          </w:tcPr>
          <w:p>
            <w:pPr>
              <w:pStyle w:val="15"/>
            </w:pPr>
            <w:r>
              <w:t>11</w:t>
            </w:r>
          </w:p>
        </w:tc>
        <w:tc>
          <w:tcPr>
            <w:tcW w:w="797"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1103" w:type="dxa"/>
            <w:vAlign w:val="center"/>
          </w:tcPr>
          <w:p>
            <w:pPr>
              <w:pStyle w:val="21"/>
            </w:pP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合计</w:t>
            </w:r>
          </w:p>
        </w:tc>
        <w:tc>
          <w:tcPr>
            <w:tcW w:w="1146" w:type="dxa"/>
            <w:vAlign w:val="center"/>
          </w:tcPr>
          <w:p>
            <w:pPr>
              <w:keepNext w:val="0"/>
              <w:keepLines w:val="0"/>
              <w:widowControl/>
              <w:suppressLineNumbers w:val="0"/>
              <w:jc w:val="right"/>
              <w:textAlignment w:val="center"/>
              <w:rPr>
                <w:rFonts w:ascii="方正书宋_GBK" w:hAnsi="方正书宋_GBK" w:eastAsia="方正书宋_GBK" w:cs="方正书宋_GBK"/>
                <w:b/>
                <w:sz w:val="21"/>
                <w:szCs w:val="24"/>
                <w:lang w:val="en-US" w:eastAsia="uk-UA" w:bidi="ar-SA"/>
              </w:rPr>
            </w:pPr>
            <w:r>
              <w:rPr>
                <w:rFonts w:hint="eastAsia" w:ascii="宋体" w:hAnsi="宋体" w:eastAsia="宋体" w:cs="宋体"/>
                <w:i w:val="0"/>
                <w:color w:val="000000"/>
                <w:kern w:val="0"/>
                <w:sz w:val="18"/>
                <w:szCs w:val="18"/>
                <w:u w:val="none"/>
                <w:lang w:val="en-US" w:eastAsia="zh-CN" w:bidi="ar"/>
              </w:rPr>
              <w:t>6319548.13</w:t>
            </w:r>
          </w:p>
        </w:tc>
        <w:tc>
          <w:tcPr>
            <w:tcW w:w="1170" w:type="dxa"/>
            <w:vAlign w:val="center"/>
          </w:tcPr>
          <w:p>
            <w:pPr>
              <w:keepNext w:val="0"/>
              <w:keepLines w:val="0"/>
              <w:widowControl/>
              <w:suppressLineNumbers w:val="0"/>
              <w:jc w:val="right"/>
              <w:textAlignment w:val="center"/>
              <w:rPr>
                <w:rFonts w:ascii="方正书宋_GBK" w:hAnsi="方正书宋_GBK" w:eastAsia="方正书宋_GBK" w:cs="方正书宋_GBK"/>
                <w:b/>
                <w:sz w:val="21"/>
                <w:szCs w:val="24"/>
                <w:lang w:val="en-US" w:eastAsia="uk-UA" w:bidi="ar-SA"/>
              </w:rPr>
            </w:pPr>
            <w:r>
              <w:rPr>
                <w:rFonts w:hint="eastAsia" w:ascii="宋体" w:hAnsi="宋体" w:eastAsia="宋体" w:cs="宋体"/>
                <w:i w:val="0"/>
                <w:color w:val="000000"/>
                <w:kern w:val="0"/>
                <w:sz w:val="18"/>
                <w:szCs w:val="18"/>
                <w:u w:val="none"/>
                <w:lang w:val="en-US" w:eastAsia="zh-CN" w:bidi="ar"/>
              </w:rPr>
              <w:t>6319548.13</w:t>
            </w:r>
          </w:p>
        </w:tc>
        <w:tc>
          <w:tcPr>
            <w:tcW w:w="1470" w:type="dxa"/>
            <w:vAlign w:val="center"/>
          </w:tcPr>
          <w:p>
            <w:pPr>
              <w:keepNext w:val="0"/>
              <w:keepLines w:val="0"/>
              <w:widowControl/>
              <w:suppressLineNumbers w:val="0"/>
              <w:jc w:val="right"/>
              <w:textAlignment w:val="center"/>
              <w:rPr>
                <w:rFonts w:ascii="方正书宋_GBK" w:hAnsi="方正书宋_GBK" w:eastAsia="方正书宋_GBK" w:cs="方正书宋_GBK"/>
                <w:b/>
                <w:sz w:val="21"/>
                <w:szCs w:val="24"/>
                <w:lang w:val="en-US" w:eastAsia="uk-UA" w:bidi="ar-SA"/>
              </w:rPr>
            </w:pPr>
            <w:r>
              <w:rPr>
                <w:rFonts w:hint="eastAsia" w:ascii="宋体" w:hAnsi="宋体" w:eastAsia="宋体" w:cs="宋体"/>
                <w:i w:val="0"/>
                <w:color w:val="000000"/>
                <w:kern w:val="0"/>
                <w:sz w:val="18"/>
                <w:szCs w:val="18"/>
                <w:u w:val="none"/>
                <w:lang w:val="en-US" w:eastAsia="zh-CN" w:bidi="ar"/>
              </w:rPr>
              <w:t>6319548.13</w:t>
            </w:r>
          </w:p>
        </w:tc>
        <w:tc>
          <w:tcPr>
            <w:tcW w:w="900" w:type="dxa"/>
            <w:vAlign w:val="center"/>
          </w:tcPr>
          <w:p>
            <w:pPr>
              <w:pStyle w:val="20"/>
            </w:pPr>
          </w:p>
        </w:tc>
        <w:tc>
          <w:tcPr>
            <w:tcW w:w="750" w:type="dxa"/>
            <w:vAlign w:val="center"/>
          </w:tcPr>
          <w:p>
            <w:pPr>
              <w:pStyle w:val="20"/>
            </w:pPr>
          </w:p>
        </w:tc>
        <w:tc>
          <w:tcPr>
            <w:tcW w:w="735" w:type="dxa"/>
            <w:vAlign w:val="center"/>
          </w:tcPr>
          <w:p>
            <w:pPr>
              <w:pStyle w:val="20"/>
            </w:pPr>
          </w:p>
        </w:tc>
        <w:tc>
          <w:tcPr>
            <w:tcW w:w="1110" w:type="dxa"/>
            <w:vAlign w:val="center"/>
          </w:tcPr>
          <w:p>
            <w:pPr>
              <w:pStyle w:val="20"/>
            </w:pPr>
          </w:p>
        </w:tc>
        <w:tc>
          <w:tcPr>
            <w:tcW w:w="1395" w:type="dxa"/>
            <w:vAlign w:val="center"/>
          </w:tcPr>
          <w:p>
            <w:pPr>
              <w:pStyle w:val="20"/>
            </w:pPr>
          </w:p>
        </w:tc>
        <w:tc>
          <w:tcPr>
            <w:tcW w:w="840" w:type="dxa"/>
            <w:vAlign w:val="center"/>
          </w:tcPr>
          <w:p>
            <w:pPr>
              <w:pStyle w:val="20"/>
            </w:pPr>
          </w:p>
        </w:tc>
        <w:tc>
          <w:tcPr>
            <w:tcW w:w="797"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一般公共服务支出</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3450171.53</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3450171.53</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3450171.53</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政府办公厅（室）及相关机构事务</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3450171.53</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3450171.53</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3450171.53</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2010301</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1053331.53</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1053331.53</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1053331.53</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2010399</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其他政府办公厅（室）及相关机构事务支出</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2396840.00</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2396840.00</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2396840.00</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435627.21</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435627.21</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435627.21</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329207.21</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329207.21</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329207.21</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2080501</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行政单位离退休</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212954.25</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212954.25</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212954.25</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2080505</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116252.96</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116252.96</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116252.96</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20808</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抚恤</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2080899</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其他优抚支出</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keepNext w:val="0"/>
              <w:keepLines w:val="0"/>
              <w:widowControl/>
              <w:suppressLineNumbers w:val="0"/>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20809</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退役安置</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98500.00</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98500.00</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98500.00</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2080999</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其他退役安置支出</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98500.00</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98500.00</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98500.00</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2101101</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56310.03</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56310.03</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56310.03</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2101103</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公务员医疗补助</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110649.64</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110649.64</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110649.64</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城乡社区支出</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21201</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城乡社区管理事务</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2120199</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其他城乡社区管理事务支出</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110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2210201</w:t>
            </w:r>
          </w:p>
        </w:tc>
        <w:tc>
          <w:tcPr>
            <w:tcW w:w="247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住房公积金</w:t>
            </w:r>
          </w:p>
        </w:tc>
        <w:tc>
          <w:tcPr>
            <w:tcW w:w="114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11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147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900" w:type="dxa"/>
            <w:vAlign w:val="center"/>
          </w:tcPr>
          <w:p>
            <w:pPr>
              <w:pStyle w:val="16"/>
            </w:pPr>
          </w:p>
        </w:tc>
        <w:tc>
          <w:tcPr>
            <w:tcW w:w="750" w:type="dxa"/>
            <w:vAlign w:val="center"/>
          </w:tcPr>
          <w:p>
            <w:pPr>
              <w:pStyle w:val="16"/>
            </w:pPr>
          </w:p>
        </w:tc>
        <w:tc>
          <w:tcPr>
            <w:tcW w:w="735" w:type="dxa"/>
            <w:vAlign w:val="center"/>
          </w:tcPr>
          <w:p>
            <w:pPr>
              <w:pStyle w:val="16"/>
            </w:pPr>
          </w:p>
        </w:tc>
        <w:tc>
          <w:tcPr>
            <w:tcW w:w="1110" w:type="dxa"/>
            <w:vAlign w:val="center"/>
          </w:tcPr>
          <w:p>
            <w:pPr>
              <w:pStyle w:val="16"/>
            </w:pPr>
          </w:p>
        </w:tc>
        <w:tc>
          <w:tcPr>
            <w:tcW w:w="1395" w:type="dxa"/>
            <w:vAlign w:val="center"/>
          </w:tcPr>
          <w:p>
            <w:pPr>
              <w:pStyle w:val="16"/>
            </w:pPr>
          </w:p>
        </w:tc>
        <w:tc>
          <w:tcPr>
            <w:tcW w:w="840" w:type="dxa"/>
            <w:vAlign w:val="center"/>
          </w:tcPr>
          <w:p>
            <w:pPr>
              <w:pStyle w:val="16"/>
            </w:pPr>
          </w:p>
        </w:tc>
        <w:tc>
          <w:tcPr>
            <w:tcW w:w="797" w:type="dxa"/>
            <w:vAlign w:val="top"/>
          </w:tcPr>
          <w:p>
            <w:pPr>
              <w:keepNext w:val="0"/>
              <w:keepLines w:val="0"/>
              <w:widowControl/>
              <w:suppressLineNumbers w:val="0"/>
              <w:jc w:val="right"/>
              <w:textAlignment w:val="top"/>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19"/>
        <w:gridCol w:w="430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613001秦皇岛市山海关区路南街道办事处本级</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219" w:type="dxa"/>
            <w:vAlign w:val="center"/>
          </w:tcPr>
          <w:p>
            <w:pPr>
              <w:pStyle w:val="15"/>
            </w:pPr>
            <w:r>
              <w:t>科目    编码</w:t>
            </w:r>
          </w:p>
        </w:tc>
        <w:tc>
          <w:tcPr>
            <w:tcW w:w="4309"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219" w:type="dxa"/>
            <w:vAlign w:val="center"/>
          </w:tcPr>
          <w:p>
            <w:pPr>
              <w:pStyle w:val="15"/>
            </w:pPr>
            <w:r>
              <w:t>1</w:t>
            </w:r>
          </w:p>
        </w:tc>
        <w:tc>
          <w:tcPr>
            <w:tcW w:w="4309"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1219" w:type="dxa"/>
            <w:vAlign w:val="top"/>
          </w:tcPr>
          <w:p>
            <w:pPr>
              <w:jc w:val="left"/>
            </w:pPr>
          </w:p>
        </w:tc>
        <w:tc>
          <w:tcPr>
            <w:tcW w:w="4309" w:type="dxa"/>
            <w:vAlign w:val="center"/>
          </w:tcPr>
          <w:p>
            <w:pPr>
              <w:keepNext w:val="0"/>
              <w:keepLines w:val="0"/>
              <w:widowControl/>
              <w:suppressLineNumbers w:val="0"/>
              <w:jc w:val="left"/>
              <w:textAlignment w:val="center"/>
              <w:rPr>
                <w:b/>
                <w:bCs/>
              </w:rPr>
            </w:pPr>
            <w:r>
              <w:rPr>
                <w:rFonts w:hint="eastAsia" w:ascii="宋体" w:hAnsi="宋体" w:eastAsia="宋体" w:cs="宋体"/>
                <w:i w:val="0"/>
                <w:color w:val="000000"/>
                <w:kern w:val="0"/>
                <w:sz w:val="18"/>
                <w:szCs w:val="18"/>
                <w:u w:val="none"/>
                <w:lang w:val="en-US" w:eastAsia="zh-CN" w:bidi="ar"/>
              </w:rPr>
              <w:t>合计</w:t>
            </w:r>
          </w:p>
        </w:tc>
        <w:tc>
          <w:tcPr>
            <w:tcW w:w="1361" w:type="dxa"/>
            <w:vAlign w:val="center"/>
          </w:tcPr>
          <w:p>
            <w:pPr>
              <w:keepNext w:val="0"/>
              <w:keepLines w:val="0"/>
              <w:widowControl/>
              <w:suppressLineNumbers w:val="0"/>
              <w:jc w:val="right"/>
              <w:textAlignment w:val="center"/>
              <w:rPr>
                <w:b/>
                <w:bCs/>
              </w:rPr>
            </w:pPr>
            <w:r>
              <w:rPr>
                <w:rFonts w:hint="eastAsia" w:ascii="宋体" w:hAnsi="宋体" w:eastAsia="宋体" w:cs="宋体"/>
                <w:i w:val="0"/>
                <w:color w:val="000000"/>
                <w:kern w:val="0"/>
                <w:sz w:val="18"/>
                <w:szCs w:val="18"/>
                <w:u w:val="none"/>
                <w:lang w:val="en-US" w:eastAsia="zh-CN" w:bidi="ar"/>
              </w:rPr>
              <w:t>6319548.13</w:t>
            </w:r>
          </w:p>
        </w:tc>
        <w:tc>
          <w:tcPr>
            <w:tcW w:w="1361" w:type="dxa"/>
            <w:vAlign w:val="center"/>
          </w:tcPr>
          <w:p>
            <w:pPr>
              <w:keepNext w:val="0"/>
              <w:keepLines w:val="0"/>
              <w:widowControl/>
              <w:suppressLineNumbers w:val="0"/>
              <w:jc w:val="right"/>
              <w:textAlignment w:val="center"/>
              <w:rPr>
                <w:b/>
                <w:bCs/>
              </w:rPr>
            </w:pPr>
            <w:r>
              <w:rPr>
                <w:rFonts w:hint="eastAsia" w:ascii="宋体" w:hAnsi="宋体" w:eastAsia="宋体" w:cs="宋体"/>
                <w:i w:val="0"/>
                <w:color w:val="000000"/>
                <w:kern w:val="0"/>
                <w:sz w:val="18"/>
                <w:szCs w:val="18"/>
                <w:u w:val="none"/>
                <w:lang w:val="en-US" w:eastAsia="zh-CN" w:bidi="ar"/>
              </w:rPr>
              <w:t>1640608.13</w:t>
            </w:r>
          </w:p>
        </w:tc>
        <w:tc>
          <w:tcPr>
            <w:tcW w:w="1361" w:type="dxa"/>
            <w:vAlign w:val="center"/>
          </w:tcPr>
          <w:p>
            <w:pPr>
              <w:keepNext w:val="0"/>
              <w:keepLines w:val="0"/>
              <w:widowControl/>
              <w:suppressLineNumbers w:val="0"/>
              <w:jc w:val="right"/>
              <w:textAlignment w:val="center"/>
              <w:rPr>
                <w:b/>
                <w:bCs/>
              </w:rPr>
            </w:pPr>
            <w:r>
              <w:rPr>
                <w:rFonts w:hint="eastAsia" w:ascii="宋体" w:hAnsi="宋体" w:eastAsia="宋体" w:cs="宋体"/>
                <w:i w:val="0"/>
                <w:color w:val="000000"/>
                <w:kern w:val="0"/>
                <w:sz w:val="18"/>
                <w:szCs w:val="18"/>
                <w:u w:val="none"/>
                <w:lang w:val="en-US" w:eastAsia="zh-CN" w:bidi="ar"/>
              </w:rPr>
              <w:t>4678940.00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一般公共服务支出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3450171.53</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1049331.53</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2400840.00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政府办公厅（室）及相关机构事务</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3450171.53</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1049331.53</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2400840.00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2010301</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行政运行</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1053331.53</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1049331.53</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2010399</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2396840.00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2396840.00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社会保障和就业支出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435627.21</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337127.21</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98500.00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行政事业单位养老支出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329207.21</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329207.21</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2080501</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行政单位离退休</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212954.25</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212954.25</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2080505</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116252.96</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116252.96</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20808</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抚恤</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2080899</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其他优抚支出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20809</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退役安置</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98500.00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98500.00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2080999</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其他退役安置支出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98500.00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98500.00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卫生健康支出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行政事业单位医疗</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16</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2101101</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行政单位医疗</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56310.03</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56310.03</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17</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2101103</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公务员医疗补助</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110649.64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110649.64</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18</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城乡社区支出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19</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21201</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城乡社区管理事务</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2120199</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其他城乡社区管理事务支出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21</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住房保障支出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22</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住房改革支出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23</w:t>
            </w:r>
          </w:p>
        </w:tc>
        <w:tc>
          <w:tcPr>
            <w:tcW w:w="121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2210201</w:t>
            </w:r>
          </w:p>
        </w:tc>
        <w:tc>
          <w:tcPr>
            <w:tcW w:w="430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613001秦皇岛市山海关区路南街道办事处本级</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一、一般公共预算拨款</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6319548.13</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一、一般公共服务支出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3450171.53</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3450171.53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二、政府性基金预算拨款</w:t>
            </w: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二、外交支出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三、国有资本经营预算拨款</w:t>
            </w: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三、国防支出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四、公共安全支出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五、教育支出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六、科学技术支出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七、文化旅游体育与传媒支出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八、社会保障和就业支出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435627.21</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435627.21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九、社会保险基金支出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十、卫生健康支出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十一、节能环保支出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十二、城乡社区支出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十三、农林水支出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十四、交通运输支出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十五、资源勘探工业信息等支出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十六、商业服务业等支出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十七、金融支出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十八、援助其他地区支出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十九、自然资源海洋气象等支出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二十、住房保障支出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二十一、粮油物资储备支出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二十二、国有资本经营预算支出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二十四、预备费</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二十五、其他支出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二十六、转移性支出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二十七、债务还本支出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二十八、债务付息支出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二十九、债务发行费用支出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jc w:val="left"/>
            </w:pP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三十、抗疫特别国债安排的支出</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本年收入合计</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6319548.13</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本年支出合计</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6319548.13</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6319548.13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年初财政拨款结转和结余</w:t>
            </w:r>
          </w:p>
        </w:tc>
        <w:tc>
          <w:tcPr>
            <w:tcW w:w="1474" w:type="dxa"/>
            <w:vAlign w:val="center"/>
          </w:tcPr>
          <w:p>
            <w:pPr>
              <w:jc w:val="right"/>
            </w:pP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年末财政拨款结转和结余</w:t>
            </w: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一、一般公共预算拨款</w:t>
            </w:r>
          </w:p>
        </w:tc>
        <w:tc>
          <w:tcPr>
            <w:tcW w:w="1474" w:type="dxa"/>
            <w:vAlign w:val="center"/>
          </w:tcPr>
          <w:p>
            <w:pPr>
              <w:jc w:val="right"/>
            </w:pPr>
          </w:p>
        </w:tc>
        <w:tc>
          <w:tcPr>
            <w:tcW w:w="3402" w:type="dxa"/>
            <w:vAlign w:val="center"/>
          </w:tcPr>
          <w:p>
            <w:pPr>
              <w:jc w:val="left"/>
            </w:pP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二、政府性基金预算拨款</w:t>
            </w:r>
          </w:p>
        </w:tc>
        <w:tc>
          <w:tcPr>
            <w:tcW w:w="1474" w:type="dxa"/>
            <w:vAlign w:val="center"/>
          </w:tcPr>
          <w:p>
            <w:pPr>
              <w:jc w:val="right"/>
            </w:pPr>
          </w:p>
        </w:tc>
        <w:tc>
          <w:tcPr>
            <w:tcW w:w="3402" w:type="dxa"/>
            <w:vAlign w:val="center"/>
          </w:tcPr>
          <w:p>
            <w:pPr>
              <w:jc w:val="left"/>
            </w:pP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三、国有资本经营预算拨款</w:t>
            </w:r>
          </w:p>
        </w:tc>
        <w:tc>
          <w:tcPr>
            <w:tcW w:w="1474" w:type="dxa"/>
            <w:vAlign w:val="center"/>
          </w:tcPr>
          <w:p>
            <w:pPr>
              <w:jc w:val="right"/>
            </w:pPr>
          </w:p>
        </w:tc>
        <w:tc>
          <w:tcPr>
            <w:tcW w:w="3402" w:type="dxa"/>
            <w:vAlign w:val="center"/>
          </w:tcPr>
          <w:p>
            <w:pPr>
              <w:jc w:val="left"/>
            </w:pPr>
          </w:p>
        </w:tc>
        <w:tc>
          <w:tcPr>
            <w:tcW w:w="1474"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收入总计</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6319548.13</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支出总计</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6319548.13</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6319548.13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613001秦皇岛市山海关区路南街道办事处本级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1191" w:type="dxa"/>
            <w:vAlign w:val="center"/>
          </w:tcPr>
          <w:p>
            <w:pPr>
              <w:jc w:val="left"/>
            </w:pP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b/>
                <w:sz w:val="21"/>
                <w:szCs w:val="24"/>
                <w:lang w:val="en-US" w:eastAsia="zh-CN" w:bidi="ar-SA"/>
              </w:rPr>
            </w:pPr>
            <w:r>
              <w:rPr>
                <w:rFonts w:hint="eastAsia" w:ascii="宋体" w:hAnsi="宋体" w:eastAsia="宋体" w:cs="宋体"/>
                <w:i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b/>
                <w:sz w:val="21"/>
                <w:szCs w:val="24"/>
                <w:lang w:val="en-US" w:eastAsia="zh-CN" w:bidi="ar-SA"/>
              </w:rPr>
            </w:pPr>
            <w:r>
              <w:rPr>
                <w:rFonts w:hint="eastAsia" w:ascii="宋体" w:hAnsi="宋体" w:eastAsia="宋体" w:cs="宋体"/>
                <w:i w:val="0"/>
                <w:color w:val="000000"/>
                <w:kern w:val="0"/>
                <w:sz w:val="18"/>
                <w:szCs w:val="18"/>
                <w:u w:val="none"/>
                <w:lang w:val="en-US" w:eastAsia="zh-CN" w:bidi="ar"/>
              </w:rPr>
              <w:t>6319548.13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b/>
                <w:sz w:val="21"/>
                <w:szCs w:val="24"/>
                <w:lang w:val="en-US" w:eastAsia="zh-CN" w:bidi="ar-SA"/>
              </w:rPr>
            </w:pPr>
            <w:r>
              <w:rPr>
                <w:rFonts w:hint="eastAsia" w:ascii="宋体" w:hAnsi="宋体" w:eastAsia="宋体" w:cs="宋体"/>
                <w:i w:val="0"/>
                <w:color w:val="000000"/>
                <w:kern w:val="0"/>
                <w:sz w:val="18"/>
                <w:szCs w:val="18"/>
                <w:u w:val="none"/>
                <w:lang w:val="en-US" w:eastAsia="zh-CN" w:bidi="ar"/>
              </w:rPr>
              <w:t>1640608.13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b/>
                <w:sz w:val="21"/>
                <w:szCs w:val="24"/>
                <w:lang w:val="en-US" w:eastAsia="zh-CN" w:bidi="ar-SA"/>
              </w:rPr>
            </w:pPr>
            <w:r>
              <w:rPr>
                <w:rFonts w:hint="eastAsia" w:ascii="宋体" w:hAnsi="宋体" w:eastAsia="宋体" w:cs="宋体"/>
                <w:i w:val="0"/>
                <w:color w:val="000000"/>
                <w:kern w:val="0"/>
                <w:sz w:val="18"/>
                <w:szCs w:val="18"/>
                <w:u w:val="none"/>
                <w:lang w:val="en-US" w:eastAsia="zh-CN" w:bidi="ar"/>
              </w:rPr>
              <w:t>1340923.69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一般公共服务支出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3450171.53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1049331.53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769650.91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政府办公厅（室）及相关机构事务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3450171.53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1049331.53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769650.91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行政运行</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1053331.53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1049331.53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769650.91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2396840.00</w:t>
            </w:r>
          </w:p>
        </w:tc>
        <w:tc>
          <w:tcPr>
            <w:tcW w:w="2551" w:type="dxa"/>
            <w:vAlign w:val="center"/>
          </w:tcPr>
          <w:p>
            <w:pPr>
              <w:jc w:val="right"/>
            </w:pP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社会保障和就业支出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435627.21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337127.21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317123.39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行政事业单位养老支出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329207.21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329207.21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309203.39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行政单位离退休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212954.25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212954.25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192950.43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116252.96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116252.96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116252.96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抚恤</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2080899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其他优抚支出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退役安置</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98500.00</w:t>
            </w:r>
          </w:p>
        </w:tc>
        <w:tc>
          <w:tcPr>
            <w:tcW w:w="2551" w:type="dxa"/>
            <w:vAlign w:val="center"/>
          </w:tcPr>
          <w:p>
            <w:pPr>
              <w:jc w:val="right"/>
            </w:pP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2080999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其他退役安置支出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98500.00</w:t>
            </w:r>
          </w:p>
        </w:tc>
        <w:tc>
          <w:tcPr>
            <w:tcW w:w="2551" w:type="dxa"/>
            <w:vAlign w:val="center"/>
          </w:tcPr>
          <w:p>
            <w:pPr>
              <w:jc w:val="right"/>
            </w:pP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卫生健康支出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行政事业单位医疗</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166959.67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行政单位医疗</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56310.03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56310.03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56310.03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公务员医疗补助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110649.64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110649.64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110649.64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城乡社区支出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2551" w:type="dxa"/>
            <w:vAlign w:val="center"/>
          </w:tcPr>
          <w:p>
            <w:pPr>
              <w:jc w:val="right"/>
            </w:pP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城乡社区管理事务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2551" w:type="dxa"/>
            <w:vAlign w:val="center"/>
          </w:tcPr>
          <w:p>
            <w:pPr>
              <w:jc w:val="right"/>
            </w:pP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2120199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其他城乡社区管理事务支出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2179600.00</w:t>
            </w:r>
          </w:p>
        </w:tc>
        <w:tc>
          <w:tcPr>
            <w:tcW w:w="2551" w:type="dxa"/>
            <w:vAlign w:val="center"/>
          </w:tcPr>
          <w:p>
            <w:pPr>
              <w:jc w:val="right"/>
            </w:pP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住房保障支出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住房改革支出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24</w:t>
            </w:r>
          </w:p>
        </w:tc>
        <w:tc>
          <w:tcPr>
            <w:tcW w:w="1191" w:type="dxa"/>
            <w:vAlign w:val="center"/>
          </w:tcPr>
          <w:p>
            <w:pPr>
              <w:jc w:val="lef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6319548.13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1640608.13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1340923.69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613001秦皇岛市山海关区路南街道办事处本级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1191" w:type="dxa"/>
            <w:vAlign w:val="center"/>
          </w:tcPr>
          <w:p>
            <w:pPr>
              <w:jc w:val="left"/>
            </w:pPr>
          </w:p>
        </w:tc>
        <w:tc>
          <w:tcPr>
            <w:tcW w:w="4535" w:type="dxa"/>
            <w:vAlign w:val="center"/>
          </w:tcPr>
          <w:p>
            <w:pPr>
              <w:keepNext w:val="0"/>
              <w:keepLines w:val="0"/>
              <w:widowControl/>
              <w:suppressLineNumbers w:val="0"/>
              <w:jc w:val="left"/>
              <w:textAlignment w:val="center"/>
              <w:rPr>
                <w:b/>
                <w:bCs/>
              </w:rPr>
            </w:pPr>
            <w:r>
              <w:rPr>
                <w:rFonts w:hint="eastAsia" w:ascii="宋体" w:hAnsi="宋体" w:eastAsia="宋体" w:cs="宋体"/>
                <w:i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right"/>
              <w:textAlignment w:val="center"/>
              <w:rPr>
                <w:b/>
                <w:bCs/>
              </w:rPr>
            </w:pPr>
            <w:r>
              <w:rPr>
                <w:rFonts w:hint="eastAsia" w:ascii="宋体" w:hAnsi="宋体" w:eastAsia="宋体" w:cs="宋体"/>
                <w:i w:val="0"/>
                <w:color w:val="000000"/>
                <w:kern w:val="0"/>
                <w:sz w:val="18"/>
                <w:szCs w:val="18"/>
                <w:u w:val="none"/>
                <w:lang w:val="en-US" w:eastAsia="zh-CN" w:bidi="ar"/>
              </w:rPr>
              <w:t>1640608.13</w:t>
            </w:r>
          </w:p>
        </w:tc>
        <w:tc>
          <w:tcPr>
            <w:tcW w:w="2551" w:type="dxa"/>
            <w:vAlign w:val="center"/>
          </w:tcPr>
          <w:p>
            <w:pPr>
              <w:keepNext w:val="0"/>
              <w:keepLines w:val="0"/>
              <w:widowControl/>
              <w:suppressLineNumbers w:val="0"/>
              <w:jc w:val="right"/>
              <w:textAlignment w:val="center"/>
              <w:rPr>
                <w:b/>
                <w:bCs/>
              </w:rPr>
            </w:pPr>
            <w:r>
              <w:rPr>
                <w:rFonts w:hint="eastAsia" w:ascii="宋体" w:hAnsi="宋体" w:eastAsia="宋体" w:cs="宋体"/>
                <w:i w:val="0"/>
                <w:color w:val="000000"/>
                <w:kern w:val="0"/>
                <w:sz w:val="18"/>
                <w:szCs w:val="18"/>
                <w:u w:val="none"/>
                <w:lang w:val="en-US" w:eastAsia="zh-CN" w:bidi="ar"/>
              </w:rPr>
              <w:t>1340923.69</w:t>
            </w:r>
          </w:p>
        </w:tc>
        <w:tc>
          <w:tcPr>
            <w:tcW w:w="2552" w:type="dxa"/>
            <w:vAlign w:val="center"/>
          </w:tcPr>
          <w:p>
            <w:pPr>
              <w:keepNext w:val="0"/>
              <w:keepLines w:val="0"/>
              <w:widowControl/>
              <w:suppressLineNumbers w:val="0"/>
              <w:jc w:val="right"/>
              <w:textAlignment w:val="center"/>
              <w:rPr>
                <w:b/>
                <w:bCs/>
              </w:rPr>
            </w:pPr>
            <w:r>
              <w:rPr>
                <w:rFonts w:hint="eastAsia" w:ascii="宋体" w:hAnsi="宋体" w:eastAsia="宋体" w:cs="宋体"/>
                <w:i w:val="0"/>
                <w:color w:val="000000"/>
                <w:kern w:val="0"/>
                <w:sz w:val="18"/>
                <w:szCs w:val="18"/>
                <w:u w:val="none"/>
                <w:lang w:val="en-US" w:eastAsia="zh-CN" w:bidi="ar"/>
              </w:rPr>
              <w:t>299684.44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工资福利支出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1137773.26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1137773.26</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基本工资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380364.00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380364.00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津贴补贴</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351677.00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351677.00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奖金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31697.00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31697.00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116252.96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116252.96</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职工基本医疗保险缴费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56310.03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56310.03</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公务员医疗补助缴费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110649.64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110649.64</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其他社会保障缴费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3632.91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3632.91</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87189.72</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299684.44</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299684.44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22500.00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取暖费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151760.00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151760.00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30213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维修(护)费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1500.00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30216</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培训费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2500.00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30217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公务接待费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493.50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30228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工会经费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14531.62</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14531.62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30229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福利费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9509.10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9509.10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30231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公务用车运行维护费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6000.00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30239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其他交通费用</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69000.00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21890.22</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21890.22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对个人和家庭的补助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203150.43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203150.43</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离休费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121048.00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121048.00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退休费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71902.43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71902.43</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生活补助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7920.00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30309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奖励金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480.00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480.00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其他对个人和家庭的补助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1800.00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1800.00</w:t>
            </w:r>
          </w:p>
        </w:tc>
        <w:tc>
          <w:tcPr>
            <w:tcW w:w="2552" w:type="dxa"/>
            <w:vAlign w:val="center"/>
          </w:tcPr>
          <w:p>
            <w:pPr>
              <w:jc w:val="right"/>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613001秦皇岛市山海关区路南街道办事处本级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613001秦皇岛市山海关区路南街道办事处本级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613001秦皇岛市山海关区路南街道办事处本级</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pPr>
            <w:r>
              <w:rPr>
                <w:rFonts w:hint="eastAsia"/>
                <w:lang w:val="en-US" w:eastAsia="zh-CN"/>
              </w:rPr>
              <w:t>1.05</w:t>
            </w:r>
          </w:p>
        </w:tc>
        <w:tc>
          <w:tcPr>
            <w:tcW w:w="2381" w:type="dxa"/>
            <w:vAlign w:val="center"/>
          </w:tcPr>
          <w:p>
            <w:pPr>
              <w:pStyle w:val="20"/>
              <w:rPr>
                <w:rFonts w:hint="default" w:eastAsia="方正书宋_GBK"/>
                <w:lang w:val="en-US" w:eastAsia="zh-CN"/>
              </w:rPr>
            </w:pPr>
            <w:r>
              <w:rPr>
                <w:rFonts w:hint="eastAsia"/>
                <w:lang w:val="en-US" w:eastAsia="zh-CN"/>
              </w:rPr>
              <w:t>1.05</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r>
              <w:rPr>
                <w:rFonts w:hint="eastAsia"/>
                <w:lang w:val="en-US" w:eastAsia="zh-CN"/>
              </w:rPr>
              <w:t>0.00</w:t>
            </w:r>
          </w:p>
        </w:tc>
        <w:tc>
          <w:tcPr>
            <w:tcW w:w="2381" w:type="dxa"/>
            <w:vAlign w:val="center"/>
          </w:tcPr>
          <w:p>
            <w:pPr>
              <w:pStyle w:val="16"/>
              <w:rPr>
                <w:rFonts w:hint="default" w:eastAsia="方正书宋_GBK"/>
                <w:lang w:val="en-US" w:eastAsia="zh-CN"/>
              </w:rPr>
            </w:pPr>
            <w:r>
              <w:rPr>
                <w:rFonts w:hint="eastAsia"/>
                <w:lang w:val="en-US" w:eastAsia="zh-CN"/>
              </w:rPr>
              <w:t>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rPr>
                <w:rFonts w:hint="eastAsia"/>
                <w:lang w:val="en-US" w:eastAsia="zh-CN"/>
              </w:rPr>
              <w:t>1.00</w:t>
            </w:r>
          </w:p>
        </w:tc>
        <w:tc>
          <w:tcPr>
            <w:tcW w:w="2381" w:type="dxa"/>
            <w:vAlign w:val="center"/>
          </w:tcPr>
          <w:p>
            <w:pPr>
              <w:pStyle w:val="16"/>
              <w:rPr>
                <w:rFonts w:hint="default" w:eastAsia="方正书宋_GBK"/>
                <w:lang w:val="en-US" w:eastAsia="zh-CN"/>
              </w:rPr>
            </w:pPr>
            <w:r>
              <w:rPr>
                <w:rFonts w:hint="eastAsia"/>
                <w:lang w:val="en-US" w:eastAsia="zh-CN"/>
              </w:rPr>
              <w:t>1.00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rPr>
                <w:rFonts w:hint="eastAsia"/>
                <w:lang w:val="en-US" w:eastAsia="zh-CN"/>
              </w:rPr>
              <w:t>1.</w:t>
            </w:r>
            <w:r>
              <w:t>00</w:t>
            </w:r>
          </w:p>
        </w:tc>
        <w:tc>
          <w:tcPr>
            <w:tcW w:w="2381" w:type="dxa"/>
            <w:vAlign w:val="center"/>
          </w:tcPr>
          <w:p>
            <w:pPr>
              <w:pStyle w:val="16"/>
            </w:pPr>
            <w:r>
              <w:rPr>
                <w:rFonts w:hint="eastAsia"/>
                <w:lang w:val="en-US" w:eastAsia="zh-CN"/>
              </w:rPr>
              <w:t>1.</w:t>
            </w:r>
            <w:r>
              <w:t>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r>
              <w:rPr>
                <w:rFonts w:hint="eastAsia"/>
                <w:lang w:val="en-US" w:eastAsia="zh-CN"/>
              </w:rPr>
              <w:t>0.05</w:t>
            </w:r>
          </w:p>
        </w:tc>
        <w:tc>
          <w:tcPr>
            <w:tcW w:w="2381" w:type="dxa"/>
            <w:vAlign w:val="center"/>
          </w:tcPr>
          <w:p>
            <w:pPr>
              <w:pStyle w:val="16"/>
              <w:rPr>
                <w:rFonts w:hint="default" w:eastAsia="方正书宋_GBK"/>
                <w:lang w:val="en-US" w:eastAsia="zh-CN"/>
              </w:rPr>
            </w:pPr>
            <w:r>
              <w:rPr>
                <w:rFonts w:hint="eastAsia"/>
                <w:lang w:val="en-US" w:eastAsia="zh-CN"/>
              </w:rPr>
              <w:t>0.05</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val="en-US" w:eastAsia="zh-CN"/>
        </w:rPr>
        <w:t>秦皇岛市</w:t>
      </w:r>
      <w:r>
        <w:rPr>
          <w:rFonts w:hint="eastAsia" w:ascii="方正小标宋_GBK" w:hAnsi="方正小标宋_GBK" w:eastAsia="方正小标宋_GBK" w:cs="方正小标宋_GBK"/>
          <w:color w:val="000000"/>
          <w:sz w:val="44"/>
        </w:rPr>
        <w:t>山海关区</w:t>
      </w:r>
      <w:r>
        <w:rPr>
          <w:rFonts w:hint="eastAsia" w:ascii="方正小标宋_GBK" w:hAnsi="方正小标宋_GBK" w:eastAsia="方正小标宋_GBK" w:cs="方正小标宋_GBK"/>
          <w:color w:val="000000"/>
          <w:sz w:val="44"/>
          <w:lang w:val="en-US" w:eastAsia="zh-CN"/>
        </w:rPr>
        <w:t>路南街道办事处本级</w:t>
      </w:r>
      <w:r>
        <w:rPr>
          <w:rFonts w:hint="eastAsia"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年部门预算公开说明</w:t>
      </w:r>
    </w:p>
    <w:p>
      <w:pPr>
        <w:jc w:val="center"/>
        <w:rPr>
          <w:rFonts w:hint="eastAsia" w:ascii="黑体" w:hAnsi="黑体" w:eastAsia="黑体" w:cs="黑体"/>
          <w:color w:val="000000"/>
          <w:sz w:val="44"/>
        </w:rPr>
      </w:pPr>
    </w:p>
    <w:p>
      <w:pPr>
        <w:jc w:val="left"/>
        <w:rPr>
          <w:rFonts w:hint="eastAsia" w:eastAsia="方正仿宋_GBK"/>
          <w:color w:val="000000"/>
          <w:sz w:val="28"/>
        </w:rPr>
      </w:pPr>
      <w:r>
        <w:rPr>
          <w:rFonts w:hint="eastAsia" w:ascii="仿宋" w:hAnsi="仿宋" w:eastAsia="仿宋" w:cs="仿宋"/>
          <w:color w:val="000000"/>
          <w:sz w:val="32"/>
        </w:rPr>
        <w:t xml:space="preserve">   </w:t>
      </w:r>
      <w:r>
        <w:rPr>
          <w:rFonts w:hint="eastAsia" w:eastAsia="方正仿宋_GBK"/>
          <w:color w:val="000000"/>
          <w:sz w:val="28"/>
        </w:rPr>
        <w:t xml:space="preserve"> 按照《预算法》、《地方预决算公开操作规程》和《河北省省级预算公开办法》规定，现将山海关区</w:t>
      </w:r>
      <w:r>
        <w:rPr>
          <w:rFonts w:hint="eastAsia" w:eastAsia="方正仿宋_GBK"/>
          <w:color w:val="000000"/>
          <w:sz w:val="28"/>
          <w:lang w:val="en-US" w:eastAsia="zh-CN"/>
        </w:rPr>
        <w:t>路南街道办事处本级2</w:t>
      </w:r>
      <w:r>
        <w:rPr>
          <w:rFonts w:hint="eastAsia" w:eastAsia="方正仿宋_GBK"/>
          <w:color w:val="000000"/>
          <w:sz w:val="28"/>
        </w:rPr>
        <w:t>02</w:t>
      </w:r>
      <w:r>
        <w:rPr>
          <w:rFonts w:hint="eastAsia" w:eastAsia="方正仿宋_GBK"/>
          <w:color w:val="000000"/>
          <w:sz w:val="28"/>
          <w:lang w:val="en-US" w:eastAsia="zh-CN"/>
        </w:rPr>
        <w:t>1</w:t>
      </w:r>
      <w:r>
        <w:rPr>
          <w:rFonts w:hint="eastAsia" w:eastAsia="方正仿宋_GBK"/>
          <w:color w:val="000000"/>
          <w:sz w:val="28"/>
        </w:rPr>
        <w:t>年预算公开如下：</w:t>
      </w:r>
    </w:p>
    <w:p>
      <w:pPr>
        <w:spacing w:before="10" w:after="10"/>
        <w:ind w:firstLine="640" w:firstLineChars="200"/>
        <w:outlineLvl w:val="5"/>
        <w:rPr>
          <w:rFonts w:hint="eastAsia" w:ascii="黑体" w:hAnsi="黑体" w:eastAsia="黑体" w:cs="黑体"/>
          <w:color w:val="000000"/>
          <w:sz w:val="32"/>
        </w:rPr>
      </w:pPr>
      <w:r>
        <w:rPr>
          <w:rFonts w:hint="eastAsia" w:ascii="黑体" w:hAnsi="黑体" w:eastAsia="黑体" w:cs="黑体"/>
          <w:color w:val="000000"/>
          <w:sz w:val="32"/>
        </w:rPr>
        <w:t xml:space="preserve"> 一、</w:t>
      </w:r>
      <w:r>
        <w:rPr>
          <w:rFonts w:hint="eastAsia" w:ascii="黑体" w:hAnsi="黑体" w:eastAsia="黑体" w:cs="黑体"/>
          <w:color w:val="000000"/>
          <w:sz w:val="32"/>
          <w:lang w:val="en-US" w:eastAsia="zh-CN"/>
        </w:rPr>
        <w:t>单位</w:t>
      </w:r>
      <w:r>
        <w:rPr>
          <w:rFonts w:hint="eastAsia" w:ascii="黑体" w:hAnsi="黑体" w:eastAsia="黑体" w:cs="黑体"/>
          <w:color w:val="000000"/>
          <w:sz w:val="32"/>
        </w:rPr>
        <w:t>职责及机构设置情况</w:t>
      </w:r>
    </w:p>
    <w:p>
      <w:pPr>
        <w:spacing w:before="10" w:after="10"/>
        <w:ind w:firstLine="1488" w:firstLineChars="465"/>
        <w:outlineLvl w:val="5"/>
        <w:rPr>
          <w:rFonts w:hint="eastAsia" w:ascii="黑体" w:hAnsi="黑体" w:eastAsia="黑体" w:cs="黑体"/>
          <w:color w:val="000000"/>
          <w:sz w:val="32"/>
        </w:rPr>
      </w:pPr>
      <w:r>
        <w:rPr>
          <w:rFonts w:hint="eastAsia" w:ascii="黑体" w:hAnsi="黑体" w:eastAsia="黑体" w:cs="黑体"/>
          <w:color w:val="000000"/>
          <w:sz w:val="32"/>
          <w:lang w:val="en-US" w:eastAsia="zh-CN"/>
        </w:rPr>
        <w:t>单位</w:t>
      </w:r>
      <w:r>
        <w:rPr>
          <w:rFonts w:hint="eastAsia" w:ascii="黑体" w:hAnsi="黑体" w:eastAsia="黑体" w:cs="黑体"/>
          <w:color w:val="000000"/>
          <w:sz w:val="32"/>
        </w:rPr>
        <w:t>职责：</w:t>
      </w:r>
    </w:p>
    <w:p>
      <w:pPr>
        <w:pStyle w:val="34"/>
        <w:rPr>
          <w:rFonts w:hint="eastAsia"/>
        </w:rPr>
      </w:pPr>
      <w:r>
        <w:rPr>
          <w:rFonts w:hint="eastAsia" w:ascii="仿宋" w:hAnsi="仿宋" w:eastAsia="仿宋" w:cs="仿宋"/>
          <w:color w:val="000000"/>
          <w:sz w:val="32"/>
        </w:rPr>
        <w:t xml:space="preserve">  </w:t>
      </w:r>
      <w:r>
        <w:rPr>
          <w:rFonts w:hint="eastAsia"/>
        </w:rPr>
        <w:t xml:space="preserve">  根据《路南街道办事处部门职能配置、内设机构和人员编制规定》，路南街道办事处部门的主要职责是：</w:t>
      </w:r>
    </w:p>
    <w:p>
      <w:pPr>
        <w:pStyle w:val="34"/>
        <w:rPr>
          <w:rFonts w:hint="eastAsia"/>
        </w:rPr>
      </w:pPr>
      <w:r>
        <w:rPr>
          <w:rFonts w:hint="eastAsia"/>
        </w:rPr>
        <w:t>街道党工委、人大工委、办事处主要职责是:</w:t>
      </w:r>
    </w:p>
    <w:p>
      <w:pPr>
        <w:pStyle w:val="34"/>
        <w:rPr>
          <w:rFonts w:hint="eastAsia"/>
        </w:rPr>
      </w:pPr>
      <w:r>
        <w:rPr>
          <w:rFonts w:hint="eastAsia"/>
        </w:rPr>
        <w:t>(一)宣传贯彻执行党的路线方针政策和党中央、上级党组织的决议。贯彻执行法律、法规、规章和上级人民代表大会及其常务委员会决议及上级政府的决定、命令,依法管理辖区公共事务。</w:t>
      </w:r>
    </w:p>
    <w:p>
      <w:pPr>
        <w:pStyle w:val="34"/>
        <w:rPr>
          <w:rFonts w:hint="eastAsia"/>
        </w:rPr>
      </w:pPr>
      <w:r>
        <w:rPr>
          <w:rFonts w:hint="eastAsia"/>
        </w:rP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34"/>
        <w:rPr>
          <w:rFonts w:hint="eastAsia"/>
        </w:rPr>
      </w:pPr>
      <w:r>
        <w:rPr>
          <w:rFonts w:hint="eastAsia"/>
        </w:rPr>
        <w:t>(三)负责办理上级人大常委会交办的监督、选举以及其他工作,做好人大代表工作,联系选民、反映群众意见和要求。</w:t>
      </w:r>
    </w:p>
    <w:p>
      <w:pPr>
        <w:pStyle w:val="34"/>
        <w:rPr>
          <w:rFonts w:hint="eastAsia"/>
        </w:rPr>
      </w:pPr>
      <w:r>
        <w:rPr>
          <w:rFonts w:hint="eastAsia"/>
        </w:rPr>
        <w:t>(四)加强街道党工委自身建设和基层党组织建设,履行全面从严治党主体责任,建立健全党建联席会议制度,全面推进辖区内党的政治建设、思想建设、组织建设、作风建设、纪律建设把制度建设贯穿其中,组织开展党风廉政建设和反腐败工作。</w:t>
      </w:r>
    </w:p>
    <w:p>
      <w:pPr>
        <w:pStyle w:val="34"/>
        <w:rPr>
          <w:rFonts w:hint="eastAsia"/>
        </w:rPr>
      </w:pPr>
      <w:r>
        <w:rPr>
          <w:rFonts w:hint="eastAsia"/>
        </w:rPr>
        <w:t>(五)街道党工委领导群团组织,加强指导和规范,支持和保证群团组织依照国家法律法规以及各自章程履行职责。坚持党管武装的根本原则和制度,协调各方力量,对街道人民武装工作实行统一领导。</w:t>
      </w:r>
    </w:p>
    <w:p>
      <w:pPr>
        <w:pStyle w:val="34"/>
        <w:rPr>
          <w:rFonts w:hint="eastAsia"/>
        </w:rPr>
      </w:pPr>
      <w:r>
        <w:rPr>
          <w:rFonts w:hint="eastAsia"/>
        </w:rPr>
        <w:t>(六)指导居民委员会等基层群众性自治组织建设,健全自治平台。组织动员社区居民、单位和社会力量参与社区治理,整合辖区内社会力量,形成社区共治合力,为社区发展服务。对社</w:t>
      </w:r>
    </w:p>
    <w:p>
      <w:pPr>
        <w:pStyle w:val="34"/>
        <w:rPr>
          <w:rFonts w:hint="eastAsia"/>
        </w:rPr>
      </w:pPr>
      <w:r>
        <w:rPr>
          <w:rFonts w:hint="eastAsia"/>
        </w:rPr>
        <w:t>区工作者队伍进行教育管理。</w:t>
      </w:r>
    </w:p>
    <w:p>
      <w:pPr>
        <w:pStyle w:val="34"/>
        <w:rPr>
          <w:rFonts w:hint="eastAsia"/>
        </w:rPr>
      </w:pPr>
      <w:r>
        <w:rPr>
          <w:rFonts w:hint="eastAsia"/>
        </w:rPr>
        <w:t>(七)按照管理权限,对街道机关及所属单位干部进行教育、培训、选拔、考核和监督,对上级政府职能部门派出机构的工作考核和主要负责同志任免提出意见。</w:t>
      </w:r>
    </w:p>
    <w:p>
      <w:pPr>
        <w:pStyle w:val="34"/>
        <w:rPr>
          <w:rFonts w:hint="eastAsia"/>
        </w:rPr>
      </w:pPr>
      <w:r>
        <w:rPr>
          <w:rFonts w:hint="eastAsia"/>
        </w:rPr>
        <w:t>(八)组织维护辖区安全稳定,协调推动社会治安综合治理,做好应急管理、民族宗教工作,承担民兵预备役、征兵、退役军人服务、拥军优属、防范邪教等工作。</w:t>
      </w:r>
    </w:p>
    <w:p>
      <w:pPr>
        <w:pStyle w:val="34"/>
        <w:rPr>
          <w:rFonts w:hint="eastAsia"/>
        </w:rPr>
      </w:pPr>
      <w:r>
        <w:rPr>
          <w:rFonts w:hint="eastAsia"/>
        </w:rPr>
        <w:t>(九)组织开展群众性文化、体育、科普活动,开展法治宣传和社会公德教育,推动社区公益事业发展。维护老年人、妇女、未成年人、残疾人等合法权益。</w:t>
      </w:r>
    </w:p>
    <w:p>
      <w:pPr>
        <w:pStyle w:val="34"/>
        <w:rPr>
          <w:rFonts w:hint="eastAsia"/>
        </w:rPr>
      </w:pPr>
      <w:r>
        <w:rPr>
          <w:rFonts w:hint="eastAsia"/>
        </w:rPr>
        <w:t>(十)参与辖区设施规划、建设和验收,综合管理、统度和考核督办涉及辖区公共事务,按照有关规定统筹使用下沉街道社区的人财物等资源。</w:t>
      </w:r>
    </w:p>
    <w:p>
      <w:pPr>
        <w:pStyle w:val="34"/>
        <w:rPr>
          <w:rFonts w:hint="eastAsia"/>
        </w:rPr>
      </w:pPr>
      <w:r>
        <w:rPr>
          <w:rFonts w:hint="eastAsia"/>
        </w:rPr>
        <w:t>(十一)承办上级党委、人大、政府交办的其他事项。</w:t>
      </w:r>
    </w:p>
    <w:p>
      <w:pPr>
        <w:rPr>
          <w:rFonts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机构设置：</w:t>
      </w:r>
    </w:p>
    <w:p>
      <w:pPr>
        <w:jc w:val="center"/>
        <w:rPr>
          <w:rFonts w:hint="eastAsia" w:ascii="方正小标宋_GBK" w:hAnsi="方正小标宋_GBK" w:eastAsia="方正小标宋_GBK" w:cs="方正小标宋_GBK"/>
          <w:color w:val="000000"/>
          <w:sz w:val="32"/>
        </w:rPr>
      </w:pPr>
      <w:r>
        <w:rPr>
          <w:rFonts w:hint="eastAsia" w:ascii="方正小标宋_GBK" w:hAnsi="方正小标宋_GBK" w:eastAsia="方正小标宋_GBK" w:cs="方正小标宋_GBK"/>
          <w:color w:val="000000"/>
          <w:sz w:val="32"/>
          <w:lang w:val="en-US" w:eastAsia="zh-CN"/>
        </w:rPr>
        <w:t>单位</w:t>
      </w:r>
      <w:r>
        <w:rPr>
          <w:rFonts w:hint="eastAsia"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pStyle w:val="15"/>
              <w:rPr>
                <w:rFonts w:hint="eastAsia"/>
              </w:rPr>
            </w:pPr>
            <w:r>
              <w:rPr>
                <w:rFonts w:hint="eastAsia"/>
              </w:rPr>
              <w:t>单位名称</w:t>
            </w:r>
          </w:p>
        </w:tc>
        <w:tc>
          <w:tcPr>
            <w:tcW w:w="1845" w:type="dxa"/>
            <w:vMerge w:val="restart"/>
            <w:noWrap w:val="0"/>
            <w:vAlign w:val="center"/>
          </w:tcPr>
          <w:p>
            <w:pPr>
              <w:pStyle w:val="15"/>
              <w:rPr>
                <w:rFonts w:hint="eastAsia"/>
              </w:rPr>
            </w:pPr>
            <w:r>
              <w:rPr>
                <w:rFonts w:hint="eastAsia"/>
              </w:rPr>
              <w:t>单位性质</w:t>
            </w:r>
          </w:p>
        </w:tc>
        <w:tc>
          <w:tcPr>
            <w:tcW w:w="2416" w:type="dxa"/>
            <w:vMerge w:val="restart"/>
            <w:noWrap w:val="0"/>
            <w:vAlign w:val="center"/>
          </w:tcPr>
          <w:p>
            <w:pPr>
              <w:pStyle w:val="15"/>
              <w:rPr>
                <w:rFonts w:hint="eastAsia"/>
              </w:rPr>
            </w:pPr>
            <w:r>
              <w:rPr>
                <w:rFonts w:hint="eastAsia"/>
              </w:rPr>
              <w:t>单位规格</w:t>
            </w:r>
          </w:p>
        </w:tc>
        <w:tc>
          <w:tcPr>
            <w:tcW w:w="3907" w:type="dxa"/>
            <w:vMerge w:val="restart"/>
            <w:noWrap w:val="0"/>
            <w:vAlign w:val="center"/>
          </w:tcPr>
          <w:p>
            <w:pPr>
              <w:pStyle w:val="15"/>
              <w:rPr>
                <w:rFonts w:hint="eastAsia"/>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pStyle w:val="17"/>
              <w:rPr>
                <w:rFonts w:hint="default"/>
                <w:lang w:val="en-US" w:eastAsia="zh-CN"/>
              </w:rPr>
            </w:pPr>
            <w:r>
              <w:rPr>
                <w:rFonts w:hint="eastAsia"/>
                <w:lang w:val="en-US" w:eastAsia="zh-CN"/>
              </w:rPr>
              <w:t>路南街道办事处本级</w:t>
            </w:r>
          </w:p>
        </w:tc>
        <w:tc>
          <w:tcPr>
            <w:tcW w:w="1845" w:type="dxa"/>
            <w:noWrap w:val="0"/>
            <w:vAlign w:val="center"/>
          </w:tcPr>
          <w:p>
            <w:pPr>
              <w:pStyle w:val="17"/>
              <w:rPr>
                <w:rFonts w:hint="eastAsia"/>
              </w:rPr>
            </w:pPr>
            <w:r>
              <w:rPr>
                <w:rFonts w:hint="eastAsia"/>
              </w:rPr>
              <w:t>行政</w:t>
            </w:r>
          </w:p>
        </w:tc>
        <w:tc>
          <w:tcPr>
            <w:tcW w:w="2416" w:type="dxa"/>
            <w:noWrap w:val="0"/>
            <w:vAlign w:val="center"/>
          </w:tcPr>
          <w:p>
            <w:pPr>
              <w:pStyle w:val="17"/>
              <w:rPr>
                <w:rFonts w:hint="eastAsia"/>
              </w:rPr>
            </w:pPr>
            <w:r>
              <w:rPr>
                <w:rFonts w:hint="eastAsia"/>
              </w:rPr>
              <w:t>正科级</w:t>
            </w:r>
          </w:p>
        </w:tc>
        <w:tc>
          <w:tcPr>
            <w:tcW w:w="3907" w:type="dxa"/>
            <w:noWrap w:val="0"/>
            <w:vAlign w:val="center"/>
          </w:tcPr>
          <w:p>
            <w:pPr>
              <w:pStyle w:val="17"/>
              <w:rPr>
                <w:rFonts w:hint="eastAsia"/>
              </w:rPr>
            </w:pPr>
            <w:r>
              <w:rPr>
                <w:rFonts w:hint="eastAsia"/>
              </w:rP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二、部门预算安排的总体情况</w:t>
      </w:r>
    </w:p>
    <w:p>
      <w:pPr>
        <w:spacing w:line="500" w:lineRule="exact"/>
        <w:ind w:firstLine="320" w:firstLineChars="100"/>
        <w:rPr>
          <w:rFonts w:hint="eastAsia" w:eastAsia="方正仿宋_GBK"/>
          <w:color w:val="000000"/>
          <w:sz w:val="28"/>
        </w:rPr>
      </w:pPr>
      <w:r>
        <w:rPr>
          <w:rFonts w:hint="eastAsia" w:ascii="仿宋" w:hAnsi="仿宋" w:eastAsia="仿宋" w:cs="仿宋"/>
          <w:color w:val="000000"/>
          <w:sz w:val="32"/>
        </w:rPr>
        <w:t xml:space="preserve"> </w:t>
      </w:r>
      <w:r>
        <w:rPr>
          <w:rFonts w:hint="eastAsia" w:eastAsia="方正仿宋_GBK"/>
          <w:color w:val="000000"/>
          <w:sz w:val="28"/>
        </w:rPr>
        <w:t xml:space="preserve"> 按照预算管理有关规定，目前我区部门预算的编制实行综合预算制度，即全部收入和支出都反映在预算中。山海关区</w:t>
      </w:r>
      <w:r>
        <w:rPr>
          <w:rFonts w:hint="eastAsia" w:eastAsia="方正仿宋_GBK"/>
          <w:color w:val="000000"/>
          <w:sz w:val="28"/>
          <w:lang w:val="en-US" w:eastAsia="zh-CN"/>
        </w:rPr>
        <w:t>路南街道办事处</w:t>
      </w:r>
      <w:r>
        <w:rPr>
          <w:rFonts w:hint="eastAsia" w:eastAsia="方正仿宋_GBK"/>
          <w:color w:val="000000"/>
          <w:sz w:val="28"/>
        </w:rPr>
        <w:t>机关及所属事业单位的收支包含在部门预算中。</w:t>
      </w:r>
    </w:p>
    <w:p>
      <w:pPr>
        <w:spacing w:line="500" w:lineRule="exact"/>
        <w:ind w:firstLine="560"/>
        <w:rPr>
          <w:rFonts w:hint="eastAsia" w:eastAsia="方正仿宋_GBK"/>
          <w:color w:val="000000"/>
          <w:sz w:val="28"/>
        </w:rPr>
      </w:pPr>
      <w:r>
        <w:rPr>
          <w:rFonts w:hint="eastAsia" w:eastAsia="方正仿宋_GBK"/>
          <w:color w:val="000000"/>
          <w:sz w:val="28"/>
        </w:rPr>
        <w:t xml:space="preserve"> 1、收入说明</w:t>
      </w:r>
    </w:p>
    <w:p>
      <w:pPr>
        <w:spacing w:line="500" w:lineRule="exact"/>
        <w:ind w:firstLine="560"/>
        <w:rPr>
          <w:rFonts w:hint="eastAsia" w:eastAsia="方正仿宋_GBK"/>
          <w:color w:val="000000"/>
          <w:sz w:val="28"/>
        </w:rPr>
      </w:pPr>
      <w:r>
        <w:rPr>
          <w:rFonts w:hint="eastAsia" w:eastAsia="方正仿宋_GBK"/>
          <w:color w:val="000000"/>
          <w:sz w:val="28"/>
        </w:rPr>
        <w:t>反映本部门当年全部收入。202</w:t>
      </w:r>
      <w:r>
        <w:rPr>
          <w:rFonts w:hint="eastAsia" w:eastAsia="方正仿宋_GBK"/>
          <w:color w:val="000000"/>
          <w:sz w:val="28"/>
          <w:lang w:val="en-US" w:eastAsia="zh-CN"/>
        </w:rPr>
        <w:t>1</w:t>
      </w:r>
      <w:r>
        <w:rPr>
          <w:rFonts w:hint="eastAsia" w:eastAsia="方正仿宋_GBK"/>
          <w:color w:val="000000"/>
          <w:sz w:val="28"/>
        </w:rPr>
        <w:t>年预算收入</w:t>
      </w:r>
      <w:r>
        <w:rPr>
          <w:rFonts w:hint="eastAsia" w:eastAsia="方正仿宋_GBK"/>
          <w:color w:val="000000"/>
          <w:sz w:val="28"/>
          <w:lang w:eastAsia="zh-CN"/>
        </w:rPr>
        <w:t>（含上年结转结余）</w:t>
      </w:r>
      <w:r>
        <w:rPr>
          <w:rFonts w:hint="eastAsia" w:eastAsia="方正仿宋_GBK"/>
          <w:color w:val="000000"/>
          <w:sz w:val="28"/>
        </w:rPr>
        <w:t>为</w:t>
      </w:r>
      <w:r>
        <w:rPr>
          <w:rFonts w:hint="eastAsia" w:eastAsia="方正仿宋_GBK"/>
          <w:color w:val="000000"/>
          <w:sz w:val="28"/>
          <w:lang w:val="en-US" w:eastAsia="zh-CN"/>
        </w:rPr>
        <w:t>631.95万</w:t>
      </w:r>
      <w:r>
        <w:rPr>
          <w:rFonts w:hint="eastAsia" w:eastAsia="方正仿宋_GBK"/>
          <w:color w:val="000000"/>
          <w:sz w:val="28"/>
        </w:rPr>
        <w:t>元，其中：一般公共预算收入</w:t>
      </w:r>
      <w:r>
        <w:rPr>
          <w:rFonts w:hint="eastAsia" w:eastAsia="方正仿宋_GBK"/>
          <w:color w:val="000000"/>
          <w:sz w:val="28"/>
          <w:lang w:val="en-US" w:eastAsia="zh-CN"/>
        </w:rPr>
        <w:t>631.95万</w:t>
      </w:r>
      <w:r>
        <w:rPr>
          <w:rFonts w:hint="eastAsia" w:eastAsia="方正仿宋_GBK"/>
          <w:color w:val="000000"/>
          <w:sz w:val="28"/>
        </w:rPr>
        <w:t>元，基金预算收入</w:t>
      </w:r>
      <w:r>
        <w:rPr>
          <w:rFonts w:hint="eastAsia" w:eastAsia="方正仿宋_GBK"/>
          <w:color w:val="000000"/>
          <w:sz w:val="28"/>
          <w:lang w:val="en-US" w:eastAsia="zh-CN"/>
        </w:rPr>
        <w:t>0</w:t>
      </w:r>
      <w:r>
        <w:rPr>
          <w:rFonts w:hint="eastAsia" w:eastAsia="方正仿宋_GBK"/>
          <w:color w:val="000000"/>
          <w:sz w:val="28"/>
        </w:rPr>
        <w:t>元，财政专户核拨收入</w:t>
      </w:r>
      <w:r>
        <w:rPr>
          <w:rFonts w:hint="eastAsia" w:eastAsia="方正仿宋_GBK"/>
          <w:color w:val="000000"/>
          <w:sz w:val="28"/>
          <w:lang w:val="en-US" w:eastAsia="zh-CN"/>
        </w:rPr>
        <w:t>0</w:t>
      </w:r>
      <w:r>
        <w:rPr>
          <w:rFonts w:hint="eastAsia" w:eastAsia="方正仿宋_GBK"/>
          <w:color w:val="000000"/>
          <w:sz w:val="28"/>
        </w:rPr>
        <w:t>元，其他来源收入</w:t>
      </w:r>
      <w:r>
        <w:rPr>
          <w:rFonts w:hint="eastAsia" w:eastAsia="方正仿宋_GBK"/>
          <w:color w:val="000000"/>
          <w:sz w:val="28"/>
          <w:lang w:val="en-US" w:eastAsia="zh-CN"/>
        </w:rPr>
        <w:t>0</w:t>
      </w:r>
      <w:r>
        <w:rPr>
          <w:rFonts w:hint="eastAsia" w:eastAsia="方正仿宋_GBK"/>
          <w:color w:val="000000"/>
          <w:sz w:val="28"/>
        </w:rPr>
        <w:t>元。</w:t>
      </w:r>
    </w:p>
    <w:p>
      <w:pPr>
        <w:spacing w:line="500" w:lineRule="exact"/>
        <w:ind w:firstLine="560" w:firstLineChars="200"/>
        <w:rPr>
          <w:rFonts w:hint="eastAsia" w:eastAsia="方正仿宋_GBK"/>
          <w:color w:val="000000"/>
          <w:sz w:val="28"/>
        </w:rPr>
      </w:pPr>
      <w:r>
        <w:rPr>
          <w:rFonts w:hint="eastAsia" w:eastAsia="方正仿宋_GBK"/>
          <w:color w:val="000000"/>
          <w:sz w:val="28"/>
        </w:rPr>
        <w:t xml:space="preserve">  2、支出说明</w:t>
      </w:r>
    </w:p>
    <w:p>
      <w:pPr>
        <w:spacing w:line="500" w:lineRule="exact"/>
        <w:ind w:firstLine="560"/>
        <w:rPr>
          <w:rFonts w:hint="eastAsia" w:eastAsia="方正仿宋_GBK"/>
          <w:color w:val="000000"/>
          <w:sz w:val="28"/>
          <w:lang w:val="en-US" w:eastAsia="zh-CN"/>
        </w:rPr>
      </w:pPr>
      <w:r>
        <w:rPr>
          <w:rFonts w:hint="eastAsia" w:eastAsia="方正仿宋_GBK"/>
          <w:color w:val="000000"/>
          <w:sz w:val="28"/>
        </w:rPr>
        <w:t xml:space="preserve">   202</w:t>
      </w:r>
      <w:r>
        <w:rPr>
          <w:rFonts w:hint="eastAsia" w:eastAsia="方正仿宋_GBK"/>
          <w:color w:val="000000"/>
          <w:sz w:val="28"/>
          <w:lang w:val="en-US" w:eastAsia="zh-CN"/>
        </w:rPr>
        <w:t>1</w:t>
      </w:r>
      <w:r>
        <w:rPr>
          <w:rFonts w:hint="eastAsia" w:eastAsia="方正仿宋_GBK"/>
          <w:color w:val="000000"/>
          <w:sz w:val="28"/>
        </w:rPr>
        <w:t>年预算支出为</w:t>
      </w:r>
      <w:r>
        <w:rPr>
          <w:rFonts w:hint="eastAsia" w:eastAsia="方正仿宋_GBK"/>
          <w:color w:val="000000"/>
          <w:sz w:val="28"/>
          <w:lang w:val="en-US" w:eastAsia="zh-CN"/>
        </w:rPr>
        <w:t>631.95万元</w:t>
      </w:r>
      <w:r>
        <w:rPr>
          <w:rFonts w:hint="eastAsia" w:eastAsia="方正仿宋_GBK"/>
          <w:color w:val="000000"/>
          <w:sz w:val="28"/>
        </w:rPr>
        <w:t>，其中：基本支出</w:t>
      </w:r>
      <w:r>
        <w:rPr>
          <w:rFonts w:hint="eastAsia" w:eastAsia="方正仿宋_GBK"/>
          <w:color w:val="000000"/>
          <w:sz w:val="28"/>
          <w:lang w:val="en-US" w:eastAsia="zh-CN"/>
        </w:rPr>
        <w:t>164.06万</w:t>
      </w:r>
      <w:r>
        <w:rPr>
          <w:rFonts w:hint="eastAsia" w:eastAsia="方正仿宋_GBK"/>
          <w:color w:val="000000"/>
          <w:sz w:val="28"/>
        </w:rPr>
        <w:t>元，主要是人员经费</w:t>
      </w:r>
      <w:r>
        <w:rPr>
          <w:rFonts w:hint="eastAsia" w:eastAsia="方正仿宋_GBK"/>
          <w:color w:val="000000"/>
          <w:sz w:val="28"/>
          <w:lang w:val="en-US" w:eastAsia="zh-CN"/>
        </w:rPr>
        <w:t>134.09万</w:t>
      </w:r>
      <w:r>
        <w:rPr>
          <w:rFonts w:hint="eastAsia" w:eastAsia="方正仿宋_GBK"/>
          <w:color w:val="000000"/>
          <w:sz w:val="28"/>
        </w:rPr>
        <w:t>元和日常公用经费</w:t>
      </w:r>
      <w:r>
        <w:rPr>
          <w:rFonts w:hint="eastAsia" w:eastAsia="方正仿宋_GBK"/>
          <w:color w:val="000000"/>
          <w:sz w:val="28"/>
          <w:lang w:val="en-US" w:eastAsia="zh-CN"/>
        </w:rPr>
        <w:t>29.97万</w:t>
      </w:r>
      <w:r>
        <w:rPr>
          <w:rFonts w:hint="eastAsia" w:eastAsia="方正仿宋_GBK"/>
          <w:color w:val="000000"/>
          <w:sz w:val="28"/>
        </w:rPr>
        <w:t>元；项目支出</w:t>
      </w:r>
      <w:r>
        <w:rPr>
          <w:rFonts w:hint="eastAsia" w:eastAsia="方正仿宋_GBK"/>
          <w:color w:val="000000"/>
          <w:sz w:val="28"/>
          <w:lang w:val="en-US" w:eastAsia="zh-CN"/>
        </w:rPr>
        <w:t>467.89万</w:t>
      </w:r>
      <w:r>
        <w:rPr>
          <w:rFonts w:hint="eastAsia" w:eastAsia="方正仿宋_GBK"/>
          <w:color w:val="000000"/>
          <w:sz w:val="28"/>
        </w:rPr>
        <w:t>元，主要为</w:t>
      </w:r>
      <w:r>
        <w:rPr>
          <w:rFonts w:hint="eastAsia" w:eastAsia="方正仿宋_GBK"/>
          <w:color w:val="000000"/>
          <w:sz w:val="28"/>
          <w:lang w:val="en-US" w:eastAsia="zh-CN"/>
        </w:rPr>
        <w:t>社区工作专项补助项目安排217.96万元，街道工作专项补助197.36万元，办事处、社区工作经费6.80万元，综合事务经费10.00万元，涉军公益岗及续聘经费9.85万元，车辆保险费0.40万元，</w:t>
      </w:r>
      <w:r>
        <w:rPr>
          <w:rFonts w:hint="eastAsia" w:eastAsia="方正仿宋_GBK"/>
          <w:color w:val="000000"/>
          <w:sz w:val="28"/>
          <w:lang w:eastAsia="zh-CN"/>
        </w:rPr>
        <w:t>老</w:t>
      </w:r>
      <w:r>
        <w:rPr>
          <w:rFonts w:hint="eastAsia" w:eastAsia="方正仿宋_GBK"/>
          <w:color w:val="000000"/>
          <w:sz w:val="28"/>
          <w:lang w:val="en-US" w:eastAsia="zh-CN"/>
        </w:rPr>
        <w:t>居委会主任生活补贴项目安排25.52万元。</w:t>
      </w:r>
    </w:p>
    <w:p>
      <w:pPr>
        <w:spacing w:line="500" w:lineRule="exact"/>
        <w:ind w:firstLine="560"/>
        <w:rPr>
          <w:rFonts w:hint="eastAsia" w:eastAsia="方正仿宋_GBK"/>
          <w:color w:val="000000"/>
          <w:sz w:val="28"/>
          <w:lang w:val="en-US" w:eastAsia="zh-CN"/>
        </w:rPr>
      </w:pPr>
    </w:p>
    <w:p>
      <w:pPr>
        <w:spacing w:line="500" w:lineRule="exact"/>
        <w:ind w:firstLine="560"/>
        <w:rPr>
          <w:rFonts w:hint="eastAsia" w:eastAsia="方正仿宋_GBK"/>
          <w:color w:val="000000"/>
          <w:sz w:val="28"/>
          <w:lang w:val="en-US" w:eastAsia="zh-CN"/>
        </w:rPr>
      </w:pPr>
    </w:p>
    <w:p>
      <w:pPr>
        <w:spacing w:line="500" w:lineRule="exact"/>
        <w:ind w:firstLine="560"/>
        <w:rPr>
          <w:rFonts w:hint="eastAsia" w:eastAsia="方正仿宋_GBK"/>
          <w:color w:val="000000"/>
          <w:sz w:val="28"/>
        </w:rPr>
      </w:pPr>
      <w:r>
        <w:rPr>
          <w:rFonts w:hint="eastAsia" w:eastAsia="方正仿宋_GBK"/>
          <w:color w:val="000000"/>
          <w:sz w:val="28"/>
        </w:rPr>
        <w:t xml:space="preserve">    3、比上年增减情况</w:t>
      </w:r>
    </w:p>
    <w:p>
      <w:pPr>
        <w:spacing w:line="500" w:lineRule="exact"/>
        <w:ind w:firstLine="560"/>
        <w:rPr>
          <w:rFonts w:eastAsia="方正仿宋_GBK"/>
          <w:color w:val="000000"/>
          <w:sz w:val="28"/>
        </w:rPr>
      </w:pPr>
      <w:r>
        <w:rPr>
          <w:rFonts w:hint="eastAsia" w:eastAsia="方正仿宋_GBK"/>
          <w:color w:val="000000"/>
          <w:sz w:val="28"/>
        </w:rPr>
        <w:t xml:space="preserve">    202</w:t>
      </w:r>
      <w:r>
        <w:rPr>
          <w:rFonts w:hint="eastAsia" w:eastAsia="方正仿宋_GBK"/>
          <w:color w:val="000000"/>
          <w:sz w:val="28"/>
          <w:lang w:val="en-US" w:eastAsia="zh-CN"/>
        </w:rPr>
        <w:t>1</w:t>
      </w:r>
      <w:r>
        <w:rPr>
          <w:rFonts w:hint="eastAsia" w:eastAsia="方正仿宋_GBK"/>
          <w:color w:val="000000"/>
          <w:sz w:val="28"/>
        </w:rPr>
        <w:t>年预算支出安排</w:t>
      </w:r>
      <w:r>
        <w:rPr>
          <w:rFonts w:hint="eastAsia" w:eastAsia="方正仿宋_GBK"/>
          <w:color w:val="000000"/>
          <w:sz w:val="28"/>
          <w:lang w:val="en-US" w:eastAsia="zh-CN"/>
        </w:rPr>
        <w:t>631.95万</w:t>
      </w:r>
      <w:r>
        <w:rPr>
          <w:rFonts w:hint="eastAsia" w:eastAsia="方正仿宋_GBK"/>
          <w:color w:val="000000"/>
          <w:sz w:val="28"/>
        </w:rPr>
        <w:t>元，较20</w:t>
      </w:r>
      <w:r>
        <w:rPr>
          <w:rFonts w:hint="eastAsia" w:eastAsia="方正仿宋_GBK"/>
          <w:color w:val="000000"/>
          <w:sz w:val="28"/>
          <w:lang w:val="en-US" w:eastAsia="zh-CN"/>
        </w:rPr>
        <w:t>20</w:t>
      </w:r>
      <w:r>
        <w:rPr>
          <w:rFonts w:hint="eastAsia" w:eastAsia="方正仿宋_GBK"/>
          <w:color w:val="000000"/>
          <w:sz w:val="28"/>
        </w:rPr>
        <w:t>年预算</w:t>
      </w:r>
      <w:r>
        <w:rPr>
          <w:rFonts w:hint="eastAsia" w:eastAsia="方正仿宋_GBK"/>
          <w:color w:val="000000"/>
          <w:sz w:val="28"/>
          <w:lang w:eastAsia="zh-CN"/>
        </w:rPr>
        <w:t>增加</w:t>
      </w:r>
      <w:r>
        <w:rPr>
          <w:rFonts w:hint="eastAsia" w:eastAsia="方正仿宋_GBK"/>
          <w:color w:val="000000"/>
          <w:sz w:val="28"/>
          <w:lang w:val="en-US" w:eastAsia="zh-CN"/>
        </w:rPr>
        <w:t>199.42万</w:t>
      </w:r>
      <w:r>
        <w:rPr>
          <w:rFonts w:hint="eastAsia" w:eastAsia="方正仿宋_GBK"/>
          <w:color w:val="000000"/>
          <w:sz w:val="28"/>
        </w:rPr>
        <w:t>元，其中：基本支出</w:t>
      </w:r>
      <w:r>
        <w:rPr>
          <w:rFonts w:hint="eastAsia" w:eastAsia="方正仿宋_GBK"/>
          <w:color w:val="000000"/>
          <w:sz w:val="28"/>
          <w:lang w:eastAsia="zh-CN"/>
        </w:rPr>
        <w:t>增加</w:t>
      </w:r>
      <w:r>
        <w:rPr>
          <w:rFonts w:hint="eastAsia" w:eastAsia="方正仿宋_GBK"/>
          <w:color w:val="000000"/>
          <w:sz w:val="28"/>
          <w:lang w:val="en-US" w:eastAsia="zh-CN"/>
        </w:rPr>
        <w:t>13.92万</w:t>
      </w:r>
      <w:r>
        <w:rPr>
          <w:rFonts w:hint="eastAsia" w:eastAsia="方正仿宋_GBK"/>
          <w:color w:val="000000"/>
          <w:sz w:val="28"/>
        </w:rPr>
        <w:t>元，主要为</w:t>
      </w:r>
      <w:r>
        <w:rPr>
          <w:rFonts w:hint="eastAsia" w:eastAsia="方正仿宋_GBK"/>
          <w:color w:val="000000"/>
          <w:sz w:val="28"/>
          <w:lang w:val="en-US" w:eastAsia="zh-CN"/>
        </w:rPr>
        <w:t>人员</w:t>
      </w:r>
      <w:r>
        <w:rPr>
          <w:rFonts w:hint="eastAsia" w:eastAsia="方正仿宋_GBK"/>
          <w:color w:val="000000"/>
          <w:sz w:val="28"/>
        </w:rPr>
        <w:t>支出</w:t>
      </w:r>
      <w:r>
        <w:rPr>
          <w:rFonts w:hint="eastAsia" w:eastAsia="方正仿宋_GBK"/>
          <w:color w:val="000000"/>
          <w:sz w:val="28"/>
          <w:lang w:eastAsia="zh-CN"/>
        </w:rPr>
        <w:t>增加</w:t>
      </w:r>
      <w:r>
        <w:rPr>
          <w:rFonts w:hint="eastAsia" w:eastAsia="方正仿宋_GBK"/>
          <w:color w:val="000000"/>
          <w:sz w:val="28"/>
        </w:rPr>
        <w:t>；项目支出增加</w:t>
      </w:r>
      <w:r>
        <w:rPr>
          <w:rFonts w:hint="eastAsia" w:eastAsia="方正仿宋_GBK"/>
          <w:color w:val="000000"/>
          <w:sz w:val="28"/>
          <w:lang w:val="en-US" w:eastAsia="zh-CN"/>
        </w:rPr>
        <w:t>185.5万</w:t>
      </w:r>
      <w:r>
        <w:rPr>
          <w:rFonts w:hint="eastAsia" w:eastAsia="方正仿宋_GBK"/>
          <w:color w:val="000000"/>
          <w:sz w:val="28"/>
        </w:rPr>
        <w:t>元，主要为（</w:t>
      </w:r>
      <w:r>
        <w:rPr>
          <w:rFonts w:hint="eastAsia" w:eastAsia="方正仿宋_GBK"/>
          <w:color w:val="000000"/>
          <w:sz w:val="28"/>
          <w:lang w:val="en-US" w:eastAsia="zh-CN"/>
        </w:rPr>
        <w:t>社区工作专项补助经费、街道工作专项补助、涉军公益岗及续聘经费等</w:t>
      </w:r>
      <w:r>
        <w:rPr>
          <w:rFonts w:hint="eastAsia" w:eastAsia="方正仿宋_GBK"/>
          <w:color w:val="000000"/>
          <w:sz w:val="28"/>
        </w:rPr>
        <w:t>）支出。</w:t>
      </w:r>
    </w:p>
    <w:p>
      <w:p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 xml:space="preserve"> </w:t>
      </w:r>
      <w:r>
        <w:rPr>
          <w:rFonts w:ascii="黑体" w:hAnsi="黑体" w:eastAsia="黑体" w:cs="黑体"/>
          <w:color w:val="000000"/>
          <w:sz w:val="32"/>
        </w:rPr>
        <w:t>三、机关运行经费安排情况</w:t>
      </w:r>
    </w:p>
    <w:p>
      <w:pPr>
        <w:pStyle w:val="36"/>
      </w:pPr>
      <w:r>
        <w:rPr>
          <w:rFonts w:hint="eastAsia"/>
        </w:rPr>
        <w:t>机关运行经费共计安排</w:t>
      </w:r>
      <w:r>
        <w:rPr>
          <w:rFonts w:hint="eastAsia"/>
          <w:lang w:val="en-US" w:eastAsia="zh-CN"/>
        </w:rPr>
        <w:t>29.97万</w:t>
      </w:r>
      <w:r>
        <w:rPr>
          <w:rFonts w:hint="eastAsia"/>
        </w:rPr>
        <w:t>元，主要用于办公费</w:t>
      </w:r>
      <w:r>
        <w:rPr>
          <w:rFonts w:hint="eastAsia"/>
          <w:lang w:val="en-US" w:eastAsia="zh-CN"/>
        </w:rPr>
        <w:t>2.25万</w:t>
      </w:r>
      <w:r>
        <w:rPr>
          <w:rFonts w:hint="eastAsia"/>
        </w:rPr>
        <w:t>元、</w:t>
      </w:r>
      <w:r>
        <w:rPr>
          <w:rFonts w:hint="eastAsia"/>
          <w:lang w:val="en-US" w:eastAsia="zh-CN"/>
        </w:rPr>
        <w:t>办公取暖费15.18万元、工会经费1.45万元、福利费0.95万元、其他交通补贴6.9万元、培训费0.25万元、公务接待费0.05万元、公务用车</w:t>
      </w:r>
      <w:r>
        <w:rPr>
          <w:rFonts w:hint="eastAsia"/>
          <w:lang w:eastAsia="zh-CN"/>
        </w:rPr>
        <w:t>运行维护</w:t>
      </w:r>
      <w:r>
        <w:rPr>
          <w:rFonts w:hint="eastAsia"/>
        </w:rPr>
        <w:t>费</w:t>
      </w:r>
      <w:r>
        <w:rPr>
          <w:rFonts w:hint="eastAsia"/>
          <w:lang w:val="en-US" w:eastAsia="zh-CN"/>
        </w:rPr>
        <w:t>0.6万</w:t>
      </w:r>
      <w:r>
        <w:rPr>
          <w:rFonts w:hint="eastAsia"/>
        </w:rPr>
        <w:t>元</w:t>
      </w:r>
      <w:r>
        <w:rPr>
          <w:rFonts w:hint="eastAsia"/>
          <w:lang w:eastAsia="zh-CN"/>
        </w:rPr>
        <w:t>、维护费</w:t>
      </w:r>
      <w:r>
        <w:rPr>
          <w:rFonts w:hint="eastAsia"/>
          <w:lang w:val="en-US" w:eastAsia="zh-CN"/>
        </w:rPr>
        <w:t>0.15万元、其他商品和服务支出2.19万元。</w:t>
      </w:r>
      <w:r>
        <w:rPr>
          <w:rFonts w:hint="eastAsia"/>
        </w:rPr>
        <w:t>（明细相加=机关运行经费安排数=预算公开表格中的日常公用经费合计）</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pStyle w:val="37"/>
        <w:rPr>
          <w:rFonts w:hint="eastAsia"/>
        </w:rPr>
      </w:pPr>
      <w:r>
        <w:rPr>
          <w:rFonts w:hint="eastAsia"/>
        </w:rPr>
        <w:t>202</w:t>
      </w:r>
      <w:r>
        <w:rPr>
          <w:rFonts w:hint="eastAsia"/>
          <w:lang w:val="en-US" w:eastAsia="zh-CN"/>
        </w:rPr>
        <w:t>1</w:t>
      </w:r>
      <w:r>
        <w:rPr>
          <w:rFonts w:hint="eastAsia"/>
        </w:rPr>
        <w:t>年，我部门财政拨款“三公”经费预算安排</w:t>
      </w:r>
      <w:r>
        <w:rPr>
          <w:rFonts w:hint="eastAsia"/>
          <w:lang w:val="en-US" w:eastAsia="zh-CN"/>
        </w:rPr>
        <w:t>1.05万</w:t>
      </w:r>
      <w:r>
        <w:rPr>
          <w:rFonts w:hint="eastAsia"/>
        </w:rPr>
        <w:t>元，</w:t>
      </w:r>
      <w:r>
        <w:rPr>
          <w:rFonts w:hint="eastAsia"/>
          <w:lang w:eastAsia="zh-CN"/>
        </w:rPr>
        <w:t>与</w:t>
      </w:r>
      <w:r>
        <w:rPr>
          <w:rFonts w:hint="eastAsia"/>
        </w:rPr>
        <w:t>上年</w:t>
      </w:r>
      <w:r>
        <w:rPr>
          <w:rFonts w:hint="eastAsia"/>
          <w:lang w:eastAsia="zh-CN"/>
        </w:rPr>
        <w:t>持平</w:t>
      </w:r>
      <w:r>
        <w:rPr>
          <w:rFonts w:hint="eastAsia"/>
        </w:rPr>
        <w:t>。其中：因公出国（境）费</w:t>
      </w:r>
      <w:r>
        <w:rPr>
          <w:rFonts w:hint="eastAsia"/>
          <w:lang w:val="en-US" w:eastAsia="zh-CN"/>
        </w:rPr>
        <w:t>0</w:t>
      </w:r>
      <w:r>
        <w:rPr>
          <w:rFonts w:hint="eastAsia"/>
        </w:rPr>
        <w:t>元，与上年持平，无增减变化；公务用车购置费</w:t>
      </w:r>
      <w:r>
        <w:rPr>
          <w:rFonts w:hint="eastAsia"/>
          <w:lang w:val="en-US" w:eastAsia="zh-CN"/>
        </w:rPr>
        <w:t>0</w:t>
      </w:r>
      <w:r>
        <w:rPr>
          <w:rFonts w:hint="eastAsia"/>
        </w:rPr>
        <w:t>元，与上年持平，无增减变化；公务用车运行维护费</w:t>
      </w:r>
      <w:r>
        <w:rPr>
          <w:rFonts w:hint="eastAsia"/>
          <w:lang w:val="en-US" w:eastAsia="zh-CN"/>
        </w:rPr>
        <w:t>1万</w:t>
      </w:r>
      <w:r>
        <w:rPr>
          <w:rFonts w:hint="eastAsia"/>
        </w:rPr>
        <w:t>元，与上年持平；公务接待费</w:t>
      </w:r>
      <w:r>
        <w:rPr>
          <w:rFonts w:hint="eastAsia"/>
          <w:lang w:val="en-US" w:eastAsia="zh-CN"/>
        </w:rPr>
        <w:t>0.05万</w:t>
      </w:r>
      <w:r>
        <w:rPr>
          <w:rFonts w:hint="eastAsia"/>
        </w:rPr>
        <w:t>元，与上年持平</w:t>
      </w:r>
      <w:r>
        <w:rPr>
          <w:rFonts w:hint="eastAsia"/>
          <w:lang w:eastAsia="zh-CN"/>
        </w:rPr>
        <w:t>，</w:t>
      </w:r>
      <w:r>
        <w:rPr>
          <w:rFonts w:hint="eastAsia"/>
        </w:rPr>
        <w:t>无增减变化主要原因是严格按照三公经费预算要求，切实落实勤俭节约各项规定，严格控制支出。</w:t>
      </w:r>
    </w:p>
    <w:p>
      <w:pPr>
        <w:pStyle w:val="37"/>
        <w:rPr>
          <w:rFonts w:hint="eastAsia"/>
        </w:rPr>
      </w:pPr>
    </w:p>
    <w:p>
      <w:pPr>
        <w:spacing w:before="10" w:after="1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五、预算绩效信息</w:t>
      </w:r>
    </w:p>
    <w:p>
      <w:pPr>
        <w:ind w:firstLine="562" w:firstLineChars="200"/>
        <w:jc w:val="left"/>
        <w:outlineLvl w:val="1"/>
        <w:rPr>
          <w:rFonts w:ascii="Times New Roman" w:hAnsi="宋体"/>
          <w:b/>
          <w:sz w:val="28"/>
        </w:rPr>
      </w:pPr>
      <w:r>
        <w:rPr>
          <w:rFonts w:hint="eastAsia" w:ascii="方正仿宋_GBK" w:eastAsia="方正仿宋_GBK"/>
          <w:b/>
          <w:sz w:val="28"/>
        </w:rPr>
        <w:t>1、</w:t>
      </w:r>
      <w:r>
        <w:rPr>
          <w:rFonts w:hint="eastAsia" w:ascii="方正仿宋_GBK" w:eastAsia="方正仿宋_GBK"/>
          <w:b/>
          <w:sz w:val="28"/>
          <w:lang w:val="en-US" w:eastAsia="zh-CN"/>
        </w:rPr>
        <w:t>社区工作专项补助</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29833919"/>
      <w:r>
        <w:rPr>
          <w:rFonts w:hint="eastAsia" w:ascii="方正仿宋_GBK" w:eastAsia="方正仿宋_GBK"/>
          <w:b/>
          <w:sz w:val="28"/>
        </w:rPr>
        <w:instrText xml:space="preserve">1、车辆保险费绩效目标表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558"/>
        <w:gridCol w:w="1437"/>
        <w:gridCol w:w="1050"/>
        <w:gridCol w:w="126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26" w:type="dxa"/>
            <w:gridSpan w:val="6"/>
            <w:tcBorders>
              <w:top w:val="single" w:color="FFFFFF" w:sz="6" w:space="0"/>
              <w:left w:val="single" w:color="FFFFFF" w:sz="6" w:space="0"/>
              <w:right w:val="single" w:color="FFFFFF" w:sz="6" w:space="0"/>
            </w:tcBorders>
            <w:vAlign w:val="center"/>
          </w:tcPr>
          <w:p>
            <w:pPr>
              <w:pStyle w:val="21"/>
            </w:pPr>
            <w:r>
              <w:t>613001路南街道办事处部门本级</w:t>
            </w:r>
          </w:p>
        </w:tc>
        <w:tc>
          <w:tcPr>
            <w:tcW w:w="1263" w:type="dxa"/>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130303213IMBOCSFWWM1</w:t>
            </w:r>
          </w:p>
        </w:tc>
        <w:tc>
          <w:tcPr>
            <w:tcW w:w="1558" w:type="dxa"/>
            <w:vAlign w:val="center"/>
          </w:tcPr>
          <w:p>
            <w:pPr>
              <w:pStyle w:val="15"/>
            </w:pPr>
            <w:r>
              <w:t>项目名称</w:t>
            </w:r>
          </w:p>
        </w:tc>
        <w:tc>
          <w:tcPr>
            <w:tcW w:w="3750" w:type="dxa"/>
            <w:gridSpan w:val="3"/>
            <w:vAlign w:val="center"/>
          </w:tcPr>
          <w:p>
            <w:pPr>
              <w:pStyle w:val="17"/>
            </w:pPr>
            <w:r>
              <w:rPr>
                <w:rFonts w:hint="eastAsia" w:ascii="方正书宋_GBK" w:hAnsi="Tahoma" w:eastAsia="方正书宋_GBK" w:cstheme="minorBidi"/>
                <w:sz w:val="22"/>
                <w:szCs w:val="22"/>
                <w:lang w:val="en-US" w:eastAsia="zh-CN" w:bidi="ar-SA"/>
              </w:rPr>
              <w:t>社区工作专项补助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2179600.00</w:t>
            </w:r>
          </w:p>
        </w:tc>
        <w:tc>
          <w:tcPr>
            <w:tcW w:w="1558" w:type="dxa"/>
            <w:vAlign w:val="center"/>
          </w:tcPr>
          <w:p>
            <w:pPr>
              <w:pStyle w:val="15"/>
            </w:pPr>
            <w:r>
              <w:t>其中：财政    资金</w:t>
            </w:r>
          </w:p>
        </w:tc>
        <w:tc>
          <w:tcPr>
            <w:tcW w:w="1437" w:type="dxa"/>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2179600.00</w:t>
            </w:r>
          </w:p>
        </w:tc>
        <w:tc>
          <w:tcPr>
            <w:tcW w:w="1050" w:type="dxa"/>
            <w:vAlign w:val="center"/>
          </w:tcPr>
          <w:p>
            <w:pPr>
              <w:pStyle w:val="15"/>
            </w:pPr>
            <w:r>
              <w:t>其他资金</w:t>
            </w:r>
          </w:p>
        </w:tc>
        <w:tc>
          <w:tcPr>
            <w:tcW w:w="1263" w:type="dxa"/>
            <w:vAlign w:val="center"/>
          </w:tcPr>
          <w:p>
            <w:pPr>
              <w:pStyle w:val="17"/>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7"/>
              <w:rPr>
                <w:rFonts w:hint="default" w:eastAsia="方正书宋_GBK"/>
                <w:lang w:val="en-US" w:eastAsia="zh-CN"/>
              </w:rPr>
            </w:pPr>
            <w:r>
              <w:rPr>
                <w:rFonts w:hint="eastAsia"/>
                <w:lang w:val="en-US" w:eastAsia="zh-CN"/>
              </w:rPr>
              <w:t>保障工资、保险各项人员经费支出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558" w:type="dxa"/>
            <w:vAlign w:val="center"/>
          </w:tcPr>
          <w:p>
            <w:pPr>
              <w:pStyle w:val="15"/>
            </w:pPr>
            <w:r>
              <w:t>6月底</w:t>
            </w:r>
          </w:p>
        </w:tc>
        <w:tc>
          <w:tcPr>
            <w:tcW w:w="1437" w:type="dxa"/>
            <w:vAlign w:val="center"/>
          </w:tcPr>
          <w:p>
            <w:pPr>
              <w:pStyle w:val="15"/>
            </w:pPr>
            <w:r>
              <w:t>10月底</w:t>
            </w:r>
          </w:p>
        </w:tc>
        <w:tc>
          <w:tcPr>
            <w:tcW w:w="2313"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8"/>
            </w:pPr>
            <w:r>
              <w:t>25%</w:t>
            </w:r>
          </w:p>
        </w:tc>
        <w:tc>
          <w:tcPr>
            <w:tcW w:w="1558" w:type="dxa"/>
            <w:vAlign w:val="center"/>
          </w:tcPr>
          <w:p>
            <w:pPr>
              <w:pStyle w:val="18"/>
            </w:pPr>
            <w:r>
              <w:t>50%</w:t>
            </w:r>
          </w:p>
        </w:tc>
        <w:tc>
          <w:tcPr>
            <w:tcW w:w="1437" w:type="dxa"/>
            <w:vAlign w:val="center"/>
          </w:tcPr>
          <w:p>
            <w:pPr>
              <w:pStyle w:val="18"/>
            </w:pPr>
            <w:r>
              <w:t>75%</w:t>
            </w:r>
          </w:p>
        </w:tc>
        <w:tc>
          <w:tcPr>
            <w:tcW w:w="231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7"/>
              <w:numPr>
                <w:ilvl w:val="0"/>
                <w:numId w:val="1"/>
              </w:numPr>
            </w:pPr>
            <w:r>
              <w:t>保障社区人员经费</w:t>
            </w:r>
            <w:r>
              <w:rPr>
                <w:rFonts w:hint="eastAsia"/>
                <w:lang w:val="en-US" w:eastAsia="zh-CN"/>
              </w:rPr>
              <w:t>按时</w:t>
            </w:r>
            <w:r>
              <w:t>发放</w:t>
            </w:r>
          </w:p>
          <w:p>
            <w:pPr>
              <w:pStyle w:val="17"/>
              <w:numPr>
                <w:ilvl w:val="0"/>
                <w:numId w:val="1"/>
              </w:numPr>
            </w:pPr>
            <w:r>
              <w:t>保障社区人员经费</w:t>
            </w:r>
            <w:r>
              <w:rPr>
                <w:rFonts w:hint="eastAsia"/>
                <w:lang w:val="en-US" w:eastAsia="zh-CN"/>
              </w:rPr>
              <w:t>足额</w:t>
            </w:r>
            <w:r>
              <w:t>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产出指标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数量指标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支付工资及保险人员数量</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支付工资及保险人员数量</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41人</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质量指标</w:t>
            </w:r>
          </w:p>
        </w:tc>
        <w:tc>
          <w:tcPr>
            <w:tcW w:w="1332" w:type="dxa"/>
            <w:vAlign w:val="center"/>
          </w:tcPr>
          <w:p>
            <w:pPr>
              <w:pStyle w:val="17"/>
              <w:rPr>
                <w:rFonts w:hint="default"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工资及保险发放准确率</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工资及保险发放准确率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41人</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时效指标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100%</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成本指标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效益指标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经济效益指标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资金使用效益</w:t>
            </w:r>
          </w:p>
        </w:tc>
        <w:tc>
          <w:tcPr>
            <w:tcW w:w="2891" w:type="dxa"/>
            <w:vAlign w:val="center"/>
          </w:tcPr>
          <w:p>
            <w:pPr>
              <w:pStyle w:val="17"/>
              <w:rPr>
                <w:rFonts w:hint="default"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资金支出情况</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按要求支出</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社会效益指标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业务工作稳定性</w:t>
            </w:r>
          </w:p>
        </w:tc>
        <w:tc>
          <w:tcPr>
            <w:tcW w:w="2891" w:type="dxa"/>
            <w:vAlign w:val="center"/>
          </w:tcPr>
          <w:p>
            <w:pPr>
              <w:pStyle w:val="17"/>
              <w:rPr>
                <w:rFonts w:hint="default"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通过日常工作稳定运转</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进一步推动</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生态效益指标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保障社会发展</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有效提供后勤保障</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可持续影响指标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保障工作完成</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保障工作顺利完成</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满意度指标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服务对象满意度指标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职工满意度</w:t>
            </w:r>
          </w:p>
        </w:tc>
        <w:tc>
          <w:tcPr>
            <w:tcW w:w="2891" w:type="dxa"/>
            <w:vAlign w:val="center"/>
          </w:tcPr>
          <w:p>
            <w:pPr>
              <w:pStyle w:val="17"/>
              <w:rPr>
                <w:rFonts w:hint="default"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满意度人员占总职工人数</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w:t>
      </w:r>
      <w:r>
        <w:rPr>
          <w:rFonts w:hint="eastAsia" w:ascii="方正仿宋_GBK" w:eastAsia="方正仿宋_GBK"/>
          <w:b/>
          <w:sz w:val="28"/>
          <w:lang w:val="en-US" w:eastAsia="zh-CN"/>
        </w:rPr>
        <w:t>街道工作专项补助</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29833920"/>
      <w:r>
        <w:rPr>
          <w:rFonts w:hint="eastAsia" w:ascii="方正仿宋_GBK" w:eastAsia="方正仿宋_GBK"/>
          <w:b/>
          <w:sz w:val="28"/>
        </w:rPr>
        <w:instrText xml:space="preserve">2、居委会主任退休补贴绩效目标表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130303216F9HQOHBT7GG4</w:t>
            </w:r>
          </w:p>
        </w:tc>
        <w:tc>
          <w:tcPr>
            <w:tcW w:w="1587" w:type="dxa"/>
            <w:vAlign w:val="center"/>
          </w:tcPr>
          <w:p>
            <w:pPr>
              <w:pStyle w:val="15"/>
            </w:pPr>
            <w:r>
              <w:t>项目名称</w:t>
            </w:r>
          </w:p>
        </w:tc>
        <w:tc>
          <w:tcPr>
            <w:tcW w:w="4422" w:type="dxa"/>
            <w:gridSpan w:val="3"/>
            <w:vAlign w:val="center"/>
          </w:tcPr>
          <w:p>
            <w:pPr>
              <w:pStyle w:val="17"/>
            </w:pPr>
            <w:r>
              <w:rPr>
                <w:rFonts w:hint="eastAsia" w:ascii="方正书宋_GBK" w:hAnsi="Tahoma" w:eastAsia="方正书宋_GBK" w:cstheme="minorBidi"/>
                <w:sz w:val="22"/>
                <w:szCs w:val="22"/>
                <w:lang w:val="en-US" w:eastAsia="zh-CN" w:bidi="ar-SA"/>
              </w:rPr>
              <w:t>街道工作专项补助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1973600.00</w:t>
            </w:r>
          </w:p>
        </w:tc>
        <w:tc>
          <w:tcPr>
            <w:tcW w:w="1587" w:type="dxa"/>
            <w:vAlign w:val="center"/>
          </w:tcPr>
          <w:p>
            <w:pPr>
              <w:pStyle w:val="15"/>
            </w:pPr>
            <w:r>
              <w:t>其中：财政    资金</w:t>
            </w:r>
          </w:p>
        </w:tc>
        <w:tc>
          <w:tcPr>
            <w:tcW w:w="1304" w:type="dxa"/>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1973600.00</w:t>
            </w:r>
          </w:p>
        </w:tc>
        <w:tc>
          <w:tcPr>
            <w:tcW w:w="1276" w:type="dxa"/>
            <w:vAlign w:val="center"/>
          </w:tcPr>
          <w:p>
            <w:pPr>
              <w:pStyle w:val="15"/>
            </w:pPr>
            <w:r>
              <w:t>其他资金</w:t>
            </w:r>
          </w:p>
        </w:tc>
        <w:tc>
          <w:tcPr>
            <w:tcW w:w="1843" w:type="dxa"/>
            <w:vAlign w:val="center"/>
          </w:tcPr>
          <w:p>
            <w:pPr>
              <w:pStyle w:val="17"/>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rPr>
                <w:rFonts w:hint="eastAsia" w:ascii="方正书宋_GBK" w:hAnsi="Tahoma" w:eastAsia="方正书宋_GBK" w:cstheme="minorBidi"/>
                <w:sz w:val="22"/>
                <w:szCs w:val="22"/>
                <w:lang w:val="en-US" w:eastAsia="zh-CN" w:bidi="ar-SA"/>
              </w:rPr>
              <w:t>保障本单位18名街道工作者按时拨付</w:t>
            </w:r>
            <w:r>
              <w:rPr>
                <w:rFonts w:hint="eastAsia" w:ascii="方正书宋_GBK" w:hAnsi="Tahoma" w:eastAsia="方正书宋_GBK" w:cstheme="minorBidi"/>
                <w:sz w:val="22"/>
                <w:szCs w:val="22"/>
                <w:lang w:val="en-US" w:eastAsia="zh-CN" w:bidi="ar-SA"/>
              </w:rPr>
              <w:tab/>
            </w:r>
            <w:r>
              <w:rPr>
                <w:rFonts w:hint="eastAsia" w:ascii="方正书宋_GBK" w:hAnsi="Tahoma" w:eastAsia="方正书宋_GBK" w:cstheme="minorBidi"/>
                <w:sz w:val="22"/>
                <w:szCs w:val="22"/>
                <w:lang w:val="en-US" w:eastAsia="zh-CN" w:bidi="ar-S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1.保障本单位18名街道工作者按时拨付</w:t>
            </w:r>
          </w:p>
          <w:p>
            <w:pPr>
              <w:pStyle w:val="17"/>
            </w:pPr>
            <w:r>
              <w:rPr>
                <w:rFonts w:hint="eastAsia" w:ascii="方正书宋_GBK" w:hAnsi="Tahoma" w:eastAsia="方正书宋_GBK" w:cstheme="minorBidi"/>
                <w:sz w:val="22"/>
                <w:szCs w:val="22"/>
                <w:lang w:val="en-US" w:eastAsia="zh-CN" w:bidi="ar-SA"/>
              </w:rPr>
              <w:t>2.保障本单位18名街道工作者及时拨付</w:t>
            </w:r>
            <w:r>
              <w:rPr>
                <w:rFonts w:hint="eastAsia" w:ascii="方正书宋_GBK" w:hAnsi="Tahoma" w:eastAsia="方正书宋_GBK" w:cstheme="minorBidi"/>
                <w:sz w:val="22"/>
                <w:szCs w:val="22"/>
                <w:lang w:val="en-US" w:eastAsia="zh-CN" w:bidi="ar-SA"/>
              </w:rP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产出指标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数量指标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支付工资及保险人员数量</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支付工资及保险人员数量</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18人</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质量指标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工资及保险放准确率</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工资及保险放准确率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18人</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时效指标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100%</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成本指标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效益指标</w:t>
            </w:r>
          </w:p>
        </w:tc>
        <w:tc>
          <w:tcPr>
            <w:tcW w:w="1276" w:type="dxa"/>
            <w:vAlign w:val="center"/>
          </w:tcPr>
          <w:p>
            <w:pPr>
              <w:pStyle w:val="17"/>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经济效益指标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资金使用效益</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资金支出情况</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按要求支出</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社会效益指标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业务工作稳定性</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通过日常工作稳定运转</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进一步推动</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生态效益指标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保障社会发展</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有效提供后勤保障</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可持续影响指标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保障工作完成</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保障工作顺利完成</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满意度指标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服务对象满意度指标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职工满意度</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满意度人员占总职工人数</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3、办事处</w:t>
      </w:r>
      <w:r>
        <w:rPr>
          <w:rFonts w:hint="eastAsia" w:ascii="方正仿宋_GBK" w:eastAsia="方正仿宋_GBK"/>
          <w:b/>
          <w:sz w:val="28"/>
          <w:lang w:eastAsia="zh-CN"/>
        </w:rPr>
        <w:t>、</w:t>
      </w:r>
      <w:r>
        <w:rPr>
          <w:rFonts w:hint="eastAsia" w:ascii="方正仿宋_GBK" w:eastAsia="方正仿宋_GBK"/>
          <w:b/>
          <w:sz w:val="28"/>
          <w:lang w:val="en-US" w:eastAsia="zh-CN"/>
        </w:rPr>
        <w:t>社区</w:t>
      </w:r>
      <w:r>
        <w:rPr>
          <w:rFonts w:hint="eastAsia" w:ascii="方正仿宋_GBK" w:eastAsia="方正仿宋_GBK"/>
          <w:b/>
          <w:sz w:val="28"/>
        </w:rPr>
        <w:t>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29833921"/>
      <w:r>
        <w:rPr>
          <w:rFonts w:hint="eastAsia" w:ascii="方正仿宋_GBK" w:eastAsia="方正仿宋_GBK"/>
          <w:b/>
          <w:sz w:val="28"/>
        </w:rPr>
        <w:instrText xml:space="preserve">3、路南办事处工作经费绩效目标表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130303219QTGB6RSH6TVZ</w:t>
            </w:r>
          </w:p>
        </w:tc>
        <w:tc>
          <w:tcPr>
            <w:tcW w:w="1587" w:type="dxa"/>
            <w:vAlign w:val="center"/>
          </w:tcPr>
          <w:p>
            <w:pPr>
              <w:pStyle w:val="15"/>
            </w:pPr>
            <w:r>
              <w:t>项目名称</w:t>
            </w:r>
          </w:p>
        </w:tc>
        <w:tc>
          <w:tcPr>
            <w:tcW w:w="4422" w:type="dxa"/>
            <w:gridSpan w:val="3"/>
            <w:vAlign w:val="center"/>
          </w:tcPr>
          <w:p>
            <w:pPr>
              <w:pStyle w:val="17"/>
            </w:pPr>
            <w:r>
              <w:rPr>
                <w:rFonts w:hint="eastAsia" w:ascii="方正书宋_GBK" w:hAnsi="Tahoma" w:eastAsia="方正书宋_GBK" w:cstheme="minorBidi"/>
                <w:sz w:val="22"/>
                <w:szCs w:val="22"/>
                <w:lang w:val="en-US" w:eastAsia="zh-CN" w:bidi="ar-SA"/>
              </w:rPr>
              <w:t>办事处、社区工作经费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68000.00</w:t>
            </w:r>
          </w:p>
        </w:tc>
        <w:tc>
          <w:tcPr>
            <w:tcW w:w="1587" w:type="dxa"/>
            <w:vAlign w:val="center"/>
          </w:tcPr>
          <w:p>
            <w:pPr>
              <w:pStyle w:val="15"/>
            </w:pPr>
            <w:r>
              <w:t>其中：财政    资金</w:t>
            </w:r>
          </w:p>
        </w:tc>
        <w:tc>
          <w:tcPr>
            <w:tcW w:w="1304" w:type="dxa"/>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68000.00</w:t>
            </w:r>
          </w:p>
        </w:tc>
        <w:tc>
          <w:tcPr>
            <w:tcW w:w="1276" w:type="dxa"/>
            <w:vAlign w:val="center"/>
          </w:tcPr>
          <w:p>
            <w:pPr>
              <w:pStyle w:val="15"/>
            </w:pPr>
            <w:r>
              <w:t>其他资金</w:t>
            </w:r>
          </w:p>
        </w:tc>
        <w:tc>
          <w:tcPr>
            <w:tcW w:w="1843" w:type="dxa"/>
            <w:vAlign w:val="center"/>
          </w:tcPr>
          <w:p>
            <w:pPr>
              <w:pStyle w:val="17"/>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numPr>
                <w:ilvl w:val="0"/>
                <w:numId w:val="0"/>
              </w:numPr>
            </w:pPr>
            <w:r>
              <w:t>保障单位工作</w:t>
            </w:r>
            <w:r>
              <w:rPr>
                <w:rFonts w:hint="eastAsia"/>
                <w:lang w:val="en-US" w:eastAsia="zh-CN"/>
              </w:rPr>
              <w:t>顺利</w:t>
            </w:r>
            <w:r>
              <w:t>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1.保障单位工作顺利开展</w:t>
            </w:r>
          </w:p>
          <w:p>
            <w:pPr>
              <w:pStyle w:val="17"/>
            </w:pPr>
            <w:r>
              <w:rPr>
                <w:rFonts w:hint="eastAsia" w:ascii="方正书宋_GBK" w:hAnsi="Tahoma" w:eastAsia="方正书宋_GBK" w:cstheme="minorBidi"/>
                <w:sz w:val="22"/>
                <w:szCs w:val="22"/>
                <w:lang w:val="en-US" w:eastAsia="zh-CN" w:bidi="ar-SA"/>
              </w:rPr>
              <w:t>2.保障单位工作顺利开展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产出指标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数量指标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支付公用经费</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支付公用经费</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6.8万元</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质量指标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办公设备正常运行率</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办公设备正常运行率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时效指标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按项目计划完成工作</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按照工作要求按时完成预定计划</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100%</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成本指标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项目控制预算数</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不超过财政支持经费</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效益指标</w:t>
            </w:r>
          </w:p>
        </w:tc>
        <w:tc>
          <w:tcPr>
            <w:tcW w:w="1276" w:type="dxa"/>
            <w:vAlign w:val="center"/>
          </w:tcPr>
          <w:p>
            <w:pPr>
              <w:pStyle w:val="17"/>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经济效益指标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提高工作效率</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是否能提高工作效率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社会效益指标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业务保障能力</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保障相关业务、工作等开展的情况</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生态效益指标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节约成本</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节约水、电等资源，降低能耗，实现绿色办公</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可持续影响指标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长期使用性</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能够长期较好地满足工作需求</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满意度指标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服务对象满意度指标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单位满意度</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调查中单位人员对单位环境满意和较满意的人数占调查总人数的比率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w:t>
      </w:r>
      <w:r>
        <w:rPr>
          <w:rFonts w:hint="eastAsia" w:ascii="方正仿宋_GBK" w:eastAsia="方正仿宋_GBK"/>
          <w:b/>
          <w:sz w:val="28"/>
          <w:lang w:val="en-US" w:eastAsia="zh-CN"/>
        </w:rPr>
        <w:t>综合事务经费</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29833922"/>
      <w:r>
        <w:rPr>
          <w:rFonts w:hint="eastAsia" w:ascii="方正仿宋_GBK" w:eastAsia="方正仿宋_GBK"/>
          <w:b/>
          <w:sz w:val="28"/>
        </w:rPr>
        <w:instrText xml:space="preserve">4、涉军公益岗经费绩效目标表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rPr>
                <w:rFonts w:hint="default" w:eastAsia="方正书宋_GBK"/>
                <w:lang w:val="en-US" w:eastAsia="zh-CN"/>
              </w:rPr>
            </w:pPr>
            <w:r>
              <w:rPr>
                <w:rFonts w:hint="eastAsia"/>
                <w:lang w:val="en-US" w:eastAsia="zh-CN"/>
              </w:rPr>
              <w:t>13030321EOGC4MEG6H563</w:t>
            </w:r>
          </w:p>
        </w:tc>
        <w:tc>
          <w:tcPr>
            <w:tcW w:w="1587" w:type="dxa"/>
            <w:vAlign w:val="center"/>
          </w:tcPr>
          <w:p>
            <w:pPr>
              <w:pStyle w:val="15"/>
            </w:pPr>
            <w:r>
              <w:t>项目名称</w:t>
            </w:r>
          </w:p>
        </w:tc>
        <w:tc>
          <w:tcPr>
            <w:tcW w:w="4422" w:type="dxa"/>
            <w:gridSpan w:val="3"/>
            <w:vAlign w:val="center"/>
          </w:tcPr>
          <w:p>
            <w:pPr>
              <w:pStyle w:val="17"/>
            </w:pPr>
            <w:r>
              <w:rPr>
                <w:rFonts w:hint="eastAsia"/>
                <w:lang w:val="en-US" w:eastAsia="zh-CN"/>
              </w:rPr>
              <w:t>综合事务</w:t>
            </w:r>
            <w:r>
              <w:t>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rPr>
                <w:rFonts w:hint="default" w:eastAsia="方正书宋_GBK"/>
                <w:lang w:val="en-US" w:eastAsia="zh-CN"/>
              </w:rPr>
            </w:pPr>
            <w:r>
              <w:rPr>
                <w:rFonts w:hint="eastAsia"/>
                <w:lang w:val="en-US" w:eastAsia="zh-CN"/>
              </w:rPr>
              <w:t>100000.00</w:t>
            </w:r>
          </w:p>
        </w:tc>
        <w:tc>
          <w:tcPr>
            <w:tcW w:w="1587" w:type="dxa"/>
            <w:vAlign w:val="center"/>
          </w:tcPr>
          <w:p>
            <w:pPr>
              <w:pStyle w:val="15"/>
            </w:pPr>
            <w:r>
              <w:t>其中：财政    资金</w:t>
            </w:r>
          </w:p>
        </w:tc>
        <w:tc>
          <w:tcPr>
            <w:tcW w:w="1304" w:type="dxa"/>
            <w:vAlign w:val="center"/>
          </w:tcPr>
          <w:p>
            <w:pPr>
              <w:pStyle w:val="17"/>
              <w:rPr>
                <w:rFonts w:hint="default" w:eastAsia="方正书宋_GBK"/>
                <w:lang w:val="en-US" w:eastAsia="zh-CN"/>
              </w:rPr>
            </w:pPr>
            <w:r>
              <w:rPr>
                <w:rFonts w:hint="eastAsia"/>
                <w:lang w:val="en-US" w:eastAsia="zh-CN"/>
              </w:rPr>
              <w:t>100000.00</w:t>
            </w:r>
          </w:p>
        </w:tc>
        <w:tc>
          <w:tcPr>
            <w:tcW w:w="1276" w:type="dxa"/>
            <w:vAlign w:val="center"/>
          </w:tcPr>
          <w:p>
            <w:pPr>
              <w:pStyle w:val="15"/>
            </w:pPr>
            <w:r>
              <w:t>其他资金</w:t>
            </w:r>
          </w:p>
        </w:tc>
        <w:tc>
          <w:tcPr>
            <w:tcW w:w="1843" w:type="dxa"/>
            <w:vAlign w:val="center"/>
          </w:tcPr>
          <w:p>
            <w:pPr>
              <w:pStyle w:val="17"/>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保障单位工作</w:t>
            </w:r>
            <w:r>
              <w:rPr>
                <w:rFonts w:hint="eastAsia"/>
                <w:lang w:val="en-US" w:eastAsia="zh-CN"/>
              </w:rPr>
              <w:t>正常</w:t>
            </w:r>
            <w:r>
              <w:t>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numPr>
                <w:ilvl w:val="0"/>
                <w:numId w:val="0"/>
              </w:numPr>
            </w:pPr>
            <w:r>
              <w:rPr>
                <w:rFonts w:hint="eastAsia"/>
                <w:lang w:val="en-US" w:eastAsia="zh-CN"/>
              </w:rPr>
              <w:t>1.</w:t>
            </w:r>
            <w:r>
              <w:t>保障单位工作</w:t>
            </w:r>
            <w:r>
              <w:rPr>
                <w:rFonts w:hint="eastAsia"/>
                <w:lang w:val="en-US" w:eastAsia="zh-CN"/>
              </w:rPr>
              <w:t>正常</w:t>
            </w:r>
            <w:r>
              <w:t>开展</w:t>
            </w:r>
          </w:p>
          <w:p>
            <w:pPr>
              <w:pStyle w:val="17"/>
              <w:numPr>
                <w:ilvl w:val="0"/>
                <w:numId w:val="0"/>
              </w:numPr>
            </w:pPr>
            <w:r>
              <w:rPr>
                <w:rFonts w:hint="eastAsia"/>
                <w:lang w:val="en-US" w:eastAsia="zh-CN"/>
              </w:rPr>
              <w:t>2.</w:t>
            </w:r>
            <w:r>
              <w:t>保障单位工作</w:t>
            </w:r>
            <w:r>
              <w:rPr>
                <w:rFonts w:hint="eastAsia"/>
                <w:lang w:val="en-US" w:eastAsia="zh-CN"/>
              </w:rPr>
              <w:t>正常</w:t>
            </w:r>
            <w:r>
              <w:t>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产出指标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数量指标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支付公用经费</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支付公用经费人数</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10万元</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质量指标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办公设备正常运行率</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办公设备正常运行率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时效指标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按项目计划完成工作</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按照工作要求按时完成预定计划</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100%</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成本指标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项目控制预算数</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不超过财政支持经费</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效益指标</w:t>
            </w:r>
          </w:p>
        </w:tc>
        <w:tc>
          <w:tcPr>
            <w:tcW w:w="1276" w:type="dxa"/>
            <w:vAlign w:val="center"/>
          </w:tcPr>
          <w:p>
            <w:pPr>
              <w:pStyle w:val="17"/>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经济效益指标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提高工作效率</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是否能提高工作效率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社会效益指标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业务保障能力</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保障相关业务、工作等开展的情况</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生态效益指标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节约成本</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节约水、电等资源，降低能耗，实现绿色办公</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书宋_GBK" w:hAnsi="Tahoma" w:eastAsia="方正书宋_GBK" w:cstheme="minorBidi"/>
                <w:sz w:val="22"/>
                <w:szCs w:val="22"/>
                <w:lang w:val="en-US" w:eastAsia="zh-CN" w:bidi="ar-SA"/>
              </w:rPr>
            </w:pPr>
          </w:p>
        </w:tc>
        <w:tc>
          <w:tcPr>
            <w:tcW w:w="1276" w:type="dxa"/>
            <w:vAlign w:val="center"/>
          </w:tcPr>
          <w:p>
            <w:pPr>
              <w:pStyle w:val="17"/>
              <w:ind w:firstLine="0" w:firstLineChars="0"/>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可持续影响指标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长期使用性</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能够长期较好地满足工作需求</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满意度指标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服务对象满意度指标</w:t>
            </w:r>
          </w:p>
        </w:tc>
        <w:tc>
          <w:tcPr>
            <w:tcW w:w="1332"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单位工做人员满意度</w:t>
            </w:r>
          </w:p>
        </w:tc>
        <w:tc>
          <w:tcPr>
            <w:tcW w:w="2891"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调查中单位人员对单位环境满意和较满意的人数占调查总人数的比率</w:t>
            </w:r>
          </w:p>
        </w:tc>
        <w:tc>
          <w:tcPr>
            <w:tcW w:w="1276"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17"/>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w:t>
      </w:r>
      <w:r>
        <w:rPr>
          <w:rFonts w:hint="eastAsia" w:ascii="方正仿宋_GBK" w:eastAsia="方正仿宋_GBK"/>
          <w:b/>
          <w:sz w:val="28"/>
          <w:lang w:val="en-US" w:eastAsia="zh-CN"/>
        </w:rPr>
        <w:t>涉军公益岗补助及续聘</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6、社区工作专项补助绩效目标表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13030321P9D6ZPZ29FZGG</w:t>
            </w:r>
          </w:p>
        </w:tc>
        <w:tc>
          <w:tcPr>
            <w:tcW w:w="1587" w:type="dxa"/>
            <w:vAlign w:val="center"/>
          </w:tcPr>
          <w:p>
            <w:pPr>
              <w:pStyle w:val="15"/>
            </w:pPr>
            <w:r>
              <w:t>项目名称</w:t>
            </w:r>
          </w:p>
        </w:tc>
        <w:tc>
          <w:tcPr>
            <w:tcW w:w="4422" w:type="dxa"/>
            <w:gridSpan w:val="3"/>
            <w:vAlign w:val="center"/>
          </w:tcPr>
          <w:p>
            <w:pPr>
              <w:pStyle w:val="17"/>
            </w:pPr>
            <w:r>
              <w:rPr>
                <w:rFonts w:hint="eastAsia" w:ascii="方正书宋_GBK" w:hAnsi="Tahoma" w:eastAsia="方正书宋_GBK" w:cstheme="minorBidi"/>
                <w:sz w:val="22"/>
                <w:szCs w:val="22"/>
                <w:lang w:val="en-US" w:eastAsia="zh-CN" w:bidi="ar-SA"/>
              </w:rPr>
              <w:t>涉军公益岗补助及续聘经费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98500.00</w:t>
            </w:r>
          </w:p>
        </w:tc>
        <w:tc>
          <w:tcPr>
            <w:tcW w:w="1587" w:type="dxa"/>
            <w:vAlign w:val="center"/>
          </w:tcPr>
          <w:p>
            <w:pPr>
              <w:pStyle w:val="15"/>
            </w:pPr>
            <w:r>
              <w:t>其中：财政    资金</w:t>
            </w:r>
          </w:p>
        </w:tc>
        <w:tc>
          <w:tcPr>
            <w:tcW w:w="1304" w:type="dxa"/>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98500.00</w:t>
            </w:r>
          </w:p>
        </w:tc>
        <w:tc>
          <w:tcPr>
            <w:tcW w:w="1276" w:type="dxa"/>
            <w:vAlign w:val="center"/>
          </w:tcPr>
          <w:p>
            <w:pPr>
              <w:pStyle w:val="15"/>
            </w:pPr>
            <w:r>
              <w:t>其他资金</w:t>
            </w:r>
          </w:p>
        </w:tc>
        <w:tc>
          <w:tcPr>
            <w:tcW w:w="1843" w:type="dxa"/>
            <w:vAlign w:val="center"/>
          </w:tcPr>
          <w:p>
            <w:pPr>
              <w:pStyle w:val="17"/>
              <w:rPr>
                <w:rFonts w:hint="eastAsia" w:eastAsia="方正书宋_GBK"/>
                <w:lang w:val="en-US" w:eastAsia="zh-CN"/>
              </w:rPr>
            </w:pPr>
            <w:r>
              <w:rPr>
                <w:rFonts w:hint="eastAsia" w:ascii="方正书宋_GBK" w:hAnsi="Tahoma" w:eastAsia="方正书宋_GBK" w:cstheme="minorBidi"/>
                <w:sz w:val="22"/>
                <w:szCs w:val="22"/>
                <w:lang w:val="en-US" w:eastAsia="zh-CN" w:bidi="ar-SA"/>
              </w:rPr>
              <w:t xml:space="preserve"> 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rPr>
                <w:rFonts w:hint="default" w:eastAsia="方正书宋_GBK"/>
                <w:lang w:val="en-US" w:eastAsia="zh-CN"/>
              </w:rPr>
            </w:pPr>
            <w:r>
              <w:t>保障</w:t>
            </w:r>
            <w:r>
              <w:rPr>
                <w:rFonts w:hint="eastAsia"/>
                <w:lang w:val="en-US" w:eastAsia="zh-CN"/>
              </w:rPr>
              <w:t>工资、保险等各项人员经费支出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pPr>
          </w:p>
        </w:tc>
        <w:tc>
          <w:tcPr>
            <w:tcW w:w="1304" w:type="dxa"/>
            <w:vAlign w:val="center"/>
          </w:tcPr>
          <w:p>
            <w:pPr>
              <w:pStyle w:val="18"/>
            </w:pPr>
          </w:p>
        </w:tc>
        <w:tc>
          <w:tcPr>
            <w:tcW w:w="3118" w:type="dxa"/>
            <w:gridSpan w:val="2"/>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numPr>
                <w:ilvl w:val="0"/>
                <w:numId w:val="2"/>
              </w:numPr>
              <w:rPr>
                <w:rFonts w:hint="eastAsia"/>
                <w:lang w:val="en-US" w:eastAsia="zh-CN"/>
              </w:rPr>
            </w:pPr>
            <w:r>
              <w:t>保障本单位</w:t>
            </w:r>
            <w:r>
              <w:rPr>
                <w:rFonts w:hint="eastAsia"/>
                <w:lang w:val="en-US" w:eastAsia="zh-CN"/>
              </w:rPr>
              <w:t>5名</w:t>
            </w:r>
            <w:r>
              <w:t>涉军人员</w:t>
            </w:r>
            <w:r>
              <w:rPr>
                <w:rFonts w:hint="eastAsia"/>
                <w:lang w:val="en-US" w:eastAsia="zh-CN"/>
              </w:rPr>
              <w:t>工资及保险按时拨付</w:t>
            </w:r>
          </w:p>
          <w:p>
            <w:pPr>
              <w:pStyle w:val="17"/>
              <w:numPr>
                <w:ilvl w:val="0"/>
                <w:numId w:val="2"/>
              </w:numPr>
              <w:rPr>
                <w:rFonts w:hint="eastAsia"/>
                <w:lang w:val="en-US" w:eastAsia="zh-CN"/>
              </w:rPr>
            </w:pPr>
            <w:r>
              <w:t>保障本单位</w:t>
            </w:r>
            <w:r>
              <w:rPr>
                <w:rFonts w:hint="eastAsia"/>
                <w:lang w:val="en-US" w:eastAsia="zh-CN"/>
              </w:rPr>
              <w:t>5名</w:t>
            </w:r>
            <w:r>
              <w:t>涉军人员</w:t>
            </w:r>
            <w:r>
              <w:rPr>
                <w:rFonts w:hint="eastAsia"/>
                <w:lang w:val="en-US" w:eastAsia="zh-CN"/>
              </w:rPr>
              <w:t>工资及保险及时拨付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产出指标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数量指标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支付工资及保险员数量</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支付工资及保险员数量</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5人</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质量指标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工资及保险发放准确率</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工资及保险发放准确率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5人</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时效指标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100%</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成本指标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效益指标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经济效益指标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资金使用效益</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资金支出情况</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按要求支出</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社会效益指标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业务工作稳定性</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通过日常工作稳定运转</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进一步推动</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生态效益指标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保障社会发展</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有效提供后勤保障</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可持续影响指标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保障工作完成</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保障工作顺利完成</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满意度指标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服务对象满意度指标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职工满意度</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满意度人员占总职工人数</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6</w:t>
      </w:r>
      <w:r>
        <w:rPr>
          <w:rFonts w:hint="eastAsia" w:ascii="方正仿宋_GBK" w:eastAsia="方正仿宋_GBK"/>
          <w:b/>
          <w:sz w:val="28"/>
        </w:rPr>
        <w:t>、</w:t>
      </w:r>
      <w:r>
        <w:rPr>
          <w:rFonts w:hint="eastAsia" w:ascii="方正仿宋_GBK" w:eastAsia="方正仿宋_GBK"/>
          <w:b/>
          <w:sz w:val="28"/>
          <w:lang w:val="en-US" w:eastAsia="zh-CN"/>
        </w:rPr>
        <w:t>车辆保险费</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29833926"/>
      <w:r>
        <w:rPr>
          <w:rFonts w:hint="eastAsia" w:ascii="方正仿宋_GBK" w:eastAsia="方正仿宋_GBK"/>
          <w:b/>
          <w:sz w:val="28"/>
        </w:rPr>
        <w:instrText xml:space="preserve">8、综合服务中心专项补助绩效目标表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613001路南街道办事处部门本级</w:t>
            </w:r>
          </w:p>
        </w:tc>
        <w:tc>
          <w:tcPr>
            <w:tcW w:w="1327" w:type="dxa"/>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项目编码</w:t>
            </w:r>
          </w:p>
        </w:tc>
        <w:tc>
          <w:tcPr>
            <w:tcW w:w="2654" w:type="dxa"/>
            <w:gridSpan w:val="2"/>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13030321UAVVZOPM7LYNH</w:t>
            </w:r>
          </w:p>
        </w:tc>
        <w:tc>
          <w:tcPr>
            <w:tcW w:w="1327" w:type="dxa"/>
            <w:vAlign w:val="center"/>
          </w:tcPr>
          <w:p>
            <w:pPr>
              <w:pStyle w:val="15"/>
            </w:pPr>
            <w:r>
              <w:t>项目名称</w:t>
            </w:r>
          </w:p>
        </w:tc>
        <w:tc>
          <w:tcPr>
            <w:tcW w:w="3981" w:type="dxa"/>
            <w:gridSpan w:val="3"/>
            <w:vAlign w:val="center"/>
          </w:tcPr>
          <w:p>
            <w:pPr>
              <w:pStyle w:val="17"/>
            </w:pPr>
            <w:r>
              <w:rPr>
                <w:rFonts w:hint="eastAsia" w:ascii="方正书宋_GBK" w:hAnsi="Tahoma" w:eastAsia="方正书宋_GBK" w:cstheme="minorBidi"/>
                <w:sz w:val="22"/>
                <w:szCs w:val="22"/>
                <w:lang w:val="en-US" w:eastAsia="zh-CN" w:bidi="ar-SA"/>
              </w:rP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预算规模及资金用途</w:t>
            </w:r>
          </w:p>
        </w:tc>
        <w:tc>
          <w:tcPr>
            <w:tcW w:w="1327" w:type="dxa"/>
            <w:vAlign w:val="center"/>
          </w:tcPr>
          <w:p>
            <w:pPr>
              <w:pStyle w:val="15"/>
            </w:pPr>
            <w:r>
              <w:t>预算数</w:t>
            </w:r>
          </w:p>
        </w:tc>
        <w:tc>
          <w:tcPr>
            <w:tcW w:w="1327" w:type="dxa"/>
            <w:vAlign w:val="center"/>
          </w:tcPr>
          <w:p>
            <w:pPr>
              <w:pStyle w:val="17"/>
              <w:rPr>
                <w:rFonts w:hint="default"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4000.00</w:t>
            </w:r>
          </w:p>
        </w:tc>
        <w:tc>
          <w:tcPr>
            <w:tcW w:w="1327" w:type="dxa"/>
            <w:vAlign w:val="center"/>
          </w:tcPr>
          <w:p>
            <w:pPr>
              <w:pStyle w:val="15"/>
            </w:pPr>
            <w:r>
              <w:t>其中：财政    资金</w:t>
            </w:r>
          </w:p>
        </w:tc>
        <w:tc>
          <w:tcPr>
            <w:tcW w:w="1327" w:type="dxa"/>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4000.00</w:t>
            </w:r>
          </w:p>
        </w:tc>
        <w:tc>
          <w:tcPr>
            <w:tcW w:w="1327" w:type="dxa"/>
            <w:vAlign w:val="center"/>
          </w:tcPr>
          <w:p>
            <w:pPr>
              <w:pStyle w:val="15"/>
            </w:pPr>
            <w:r>
              <w:t>其他资金</w:t>
            </w:r>
          </w:p>
        </w:tc>
        <w:tc>
          <w:tcPr>
            <w:tcW w:w="1327" w:type="dxa"/>
            <w:vAlign w:val="center"/>
          </w:tcPr>
          <w:p>
            <w:pPr>
              <w:pStyle w:val="17"/>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7"/>
              <w:rPr>
                <w:rFonts w:hint="default" w:eastAsia="方正书宋_GBK"/>
                <w:lang w:val="en-US" w:eastAsia="zh-CN"/>
              </w:rPr>
            </w:pPr>
            <w:r>
              <w:rPr>
                <w:rFonts w:hint="eastAsia"/>
                <w:lang w:val="en-US" w:eastAsia="zh-CN"/>
              </w:rPr>
              <w:t>用于支付单位车辆保险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资金支出计划（%）</w:t>
            </w:r>
          </w:p>
        </w:tc>
        <w:tc>
          <w:tcPr>
            <w:tcW w:w="2654" w:type="dxa"/>
            <w:gridSpan w:val="2"/>
            <w:vAlign w:val="center"/>
          </w:tcPr>
          <w:p>
            <w:pPr>
              <w:pStyle w:val="15"/>
            </w:pPr>
            <w:r>
              <w:t>3月底</w:t>
            </w:r>
          </w:p>
        </w:tc>
        <w:tc>
          <w:tcPr>
            <w:tcW w:w="1327" w:type="dxa"/>
            <w:vAlign w:val="center"/>
          </w:tcPr>
          <w:p>
            <w:pPr>
              <w:pStyle w:val="15"/>
            </w:pPr>
            <w:r>
              <w:t>6月底</w:t>
            </w:r>
          </w:p>
        </w:tc>
        <w:tc>
          <w:tcPr>
            <w:tcW w:w="1327" w:type="dxa"/>
            <w:vAlign w:val="center"/>
          </w:tcPr>
          <w:p>
            <w:pPr>
              <w:pStyle w:val="15"/>
            </w:pPr>
            <w:r>
              <w:t>10月底</w:t>
            </w:r>
          </w:p>
        </w:tc>
        <w:tc>
          <w:tcPr>
            <w:tcW w:w="2654"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8"/>
            </w:pPr>
            <w:r>
              <w:t>25%</w:t>
            </w:r>
          </w:p>
        </w:tc>
        <w:tc>
          <w:tcPr>
            <w:tcW w:w="1327" w:type="dxa"/>
            <w:vAlign w:val="center"/>
          </w:tcPr>
          <w:p>
            <w:pPr>
              <w:pStyle w:val="18"/>
            </w:pPr>
            <w:r>
              <w:t>50%</w:t>
            </w:r>
          </w:p>
        </w:tc>
        <w:tc>
          <w:tcPr>
            <w:tcW w:w="1327" w:type="dxa"/>
            <w:vAlign w:val="center"/>
          </w:tcPr>
          <w:p>
            <w:pPr>
              <w:pStyle w:val="18"/>
            </w:pPr>
            <w:r>
              <w:t>75%</w:t>
            </w:r>
          </w:p>
        </w:tc>
        <w:tc>
          <w:tcPr>
            <w:tcW w:w="2654"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绩效目标</w:t>
            </w:r>
          </w:p>
        </w:tc>
        <w:tc>
          <w:tcPr>
            <w:tcW w:w="7962" w:type="dxa"/>
            <w:gridSpan w:val="6"/>
            <w:vAlign w:val="center"/>
          </w:tcPr>
          <w:p>
            <w:pPr>
              <w:pStyle w:val="17"/>
              <w:numPr>
                <w:ilvl w:val="0"/>
                <w:numId w:val="3"/>
              </w:numPr>
            </w:pPr>
            <w:r>
              <w:rPr>
                <w:rFonts w:hint="eastAsia"/>
                <w:lang w:val="en-US" w:eastAsia="zh-CN"/>
              </w:rPr>
              <w:t>用于支付单位车辆保险</w:t>
            </w:r>
          </w:p>
          <w:p>
            <w:pPr>
              <w:pStyle w:val="17"/>
              <w:numPr>
                <w:ilvl w:val="0"/>
                <w:numId w:val="3"/>
              </w:numPr>
            </w:pPr>
            <w:r>
              <w:rPr>
                <w:rFonts w:hint="eastAsia"/>
                <w:lang w:val="en-US" w:eastAsia="zh-CN"/>
              </w:rPr>
              <w:t>用于支付单位车辆保险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产出指标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数量指标</w:t>
            </w:r>
          </w:p>
        </w:tc>
        <w:tc>
          <w:tcPr>
            <w:tcW w:w="1332" w:type="dxa"/>
            <w:vAlign w:val="center"/>
          </w:tcPr>
          <w:p>
            <w:pPr>
              <w:pStyle w:val="18"/>
              <w:rPr>
                <w:rFonts w:hint="default"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支付车辆保险费</w:t>
            </w:r>
          </w:p>
        </w:tc>
        <w:tc>
          <w:tcPr>
            <w:tcW w:w="2891" w:type="dxa"/>
            <w:vAlign w:val="center"/>
          </w:tcPr>
          <w:p>
            <w:pPr>
              <w:pStyle w:val="18"/>
              <w:rPr>
                <w:rFonts w:hint="default"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支付车辆保险费</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1辆</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质量指标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办公设备正常运行率</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办公设备正常运行率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时效指标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按项目计划完成工作</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按照工作要求按时完成预定计划</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100%</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成本指标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项目控制预算数</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不超过财政支持经费</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效益指标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经济效益指标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提高工作效率</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是否能提高工作效率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社会效益指标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业务保障能力</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保障相关业务、工作等开展的情况</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生态效益指标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节约成本</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节约水、电等资源，降低能耗，实现绿色办公</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可持续影响指标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长期使用性</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能够长期较好地满足工作需求</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满意度指标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服务对象满意度指标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单位工作人员满意度</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调查中单位人员对单位环境满意和较满意的人数占调查总人数的比率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bl>
    <w:p>
      <w:pPr>
        <w:spacing w:line="300" w:lineRule="exact"/>
        <w:ind w:firstLine="48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7</w:t>
      </w:r>
      <w:r>
        <w:rPr>
          <w:rFonts w:hint="eastAsia" w:ascii="方正仿宋_GBK" w:eastAsia="方正仿宋_GBK"/>
          <w:b/>
          <w:sz w:val="28"/>
        </w:rPr>
        <w:t>、</w:t>
      </w:r>
      <w:r>
        <w:rPr>
          <w:rFonts w:hint="eastAsia" w:ascii="方正仿宋_GBK" w:eastAsia="方正仿宋_GBK"/>
          <w:b/>
          <w:sz w:val="28"/>
          <w:lang w:val="en-US" w:eastAsia="zh-CN"/>
        </w:rPr>
        <w:t>老居委会主任生活补贴</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29833927"/>
      <w:r>
        <w:rPr>
          <w:rFonts w:hint="eastAsia" w:ascii="方正仿宋_GBK" w:eastAsia="方正仿宋_GBK"/>
          <w:b/>
          <w:sz w:val="28"/>
        </w:rPr>
        <w:instrText xml:space="preserve">9、综合事务经费绩效目标表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16"/>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rPr>
                <w:rFonts w:hint="default" w:eastAsia="方正书宋_GBK"/>
                <w:lang w:val="en-US" w:eastAsia="zh-CN"/>
              </w:rPr>
            </w:pPr>
            <w:r>
              <w:rPr>
                <w:rFonts w:hint="eastAsia" w:ascii="方正书宋_GBK" w:hAnsi="Tahoma" w:eastAsia="方正书宋_GBK" w:cstheme="minorBidi"/>
                <w:sz w:val="22"/>
                <w:szCs w:val="22"/>
                <w:lang w:val="en-US" w:eastAsia="zh-CN" w:bidi="ar-SA"/>
              </w:rPr>
              <w:t>13030321XTH601H14HL0X</w:t>
            </w:r>
          </w:p>
        </w:tc>
        <w:tc>
          <w:tcPr>
            <w:tcW w:w="1587" w:type="dxa"/>
            <w:vAlign w:val="center"/>
          </w:tcPr>
          <w:p>
            <w:pPr>
              <w:pStyle w:val="15"/>
            </w:pPr>
            <w:r>
              <w:t>项目名称</w:t>
            </w:r>
          </w:p>
        </w:tc>
        <w:tc>
          <w:tcPr>
            <w:tcW w:w="4422" w:type="dxa"/>
            <w:gridSpan w:val="3"/>
            <w:vAlign w:val="center"/>
          </w:tcPr>
          <w:p>
            <w:pPr>
              <w:pStyle w:val="17"/>
            </w:pPr>
            <w:r>
              <w:t>老居委会主任生活补贴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rPr>
                <w:rFonts w:hint="default" w:eastAsia="方正书宋_GBK"/>
                <w:lang w:val="en-US" w:eastAsia="zh-CN"/>
              </w:rPr>
            </w:pPr>
            <w:r>
              <w:rPr>
                <w:rFonts w:hint="eastAsia"/>
                <w:lang w:val="en-US" w:eastAsia="zh-CN"/>
              </w:rPr>
              <w:t>255240.00</w:t>
            </w:r>
          </w:p>
        </w:tc>
        <w:tc>
          <w:tcPr>
            <w:tcW w:w="1587" w:type="dxa"/>
            <w:vAlign w:val="center"/>
          </w:tcPr>
          <w:p>
            <w:pPr>
              <w:pStyle w:val="15"/>
            </w:pPr>
            <w:r>
              <w:t>其中：财政    资金</w:t>
            </w:r>
          </w:p>
        </w:tc>
        <w:tc>
          <w:tcPr>
            <w:tcW w:w="1304" w:type="dxa"/>
            <w:vAlign w:val="center"/>
          </w:tcPr>
          <w:p>
            <w:pPr>
              <w:pStyle w:val="17"/>
              <w:rPr>
                <w:rFonts w:hint="default" w:eastAsia="方正书宋_GBK"/>
                <w:lang w:val="en-US" w:eastAsia="zh-CN"/>
              </w:rPr>
            </w:pPr>
            <w:r>
              <w:rPr>
                <w:rFonts w:hint="eastAsia"/>
                <w:lang w:val="en-US" w:eastAsia="zh-CN"/>
              </w:rPr>
              <w:t>255240.00</w:t>
            </w:r>
          </w:p>
        </w:tc>
        <w:tc>
          <w:tcPr>
            <w:tcW w:w="1276" w:type="dxa"/>
            <w:vAlign w:val="center"/>
          </w:tcPr>
          <w:p>
            <w:pPr>
              <w:pStyle w:val="15"/>
            </w:pPr>
            <w:r>
              <w:t>其他资金</w:t>
            </w:r>
          </w:p>
        </w:tc>
        <w:tc>
          <w:tcPr>
            <w:tcW w:w="1843" w:type="dxa"/>
            <w:vAlign w:val="center"/>
          </w:tcPr>
          <w:p>
            <w:pPr>
              <w:pStyle w:val="17"/>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rPr>
                <w:rFonts w:hint="eastAsia" w:eastAsia="方正书宋_GBK"/>
                <w:lang w:val="en-US" w:eastAsia="zh-CN"/>
              </w:rPr>
            </w:pPr>
            <w:r>
              <w:t>保障老居委会生活补助</w:t>
            </w:r>
            <w:r>
              <w:rPr>
                <w:rFonts w:hint="eastAsia"/>
                <w:lang w:val="en-US" w:eastAsia="zh-CN"/>
              </w:rPr>
              <w:t>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numPr>
                <w:ilvl w:val="0"/>
                <w:numId w:val="4"/>
              </w:numPr>
            </w:pPr>
            <w:r>
              <w:t>保障本单位4</w:t>
            </w:r>
            <w:r>
              <w:rPr>
                <w:rFonts w:hint="eastAsia"/>
                <w:lang w:val="en-US" w:eastAsia="zh-CN"/>
              </w:rPr>
              <w:t>3</w:t>
            </w:r>
            <w:r>
              <w:t>名老居委会退养人员生活补助按时拨付</w:t>
            </w:r>
          </w:p>
          <w:p>
            <w:pPr>
              <w:pStyle w:val="17"/>
              <w:numPr>
                <w:ilvl w:val="0"/>
                <w:numId w:val="4"/>
              </w:numPr>
            </w:pPr>
            <w:r>
              <w:t>保障本单位4</w:t>
            </w:r>
            <w:r>
              <w:rPr>
                <w:rFonts w:hint="eastAsia"/>
                <w:lang w:val="en-US" w:eastAsia="zh-CN"/>
              </w:rPr>
              <w:t>3</w:t>
            </w:r>
            <w:r>
              <w:t>名老居委会退养人员生活补助</w:t>
            </w:r>
            <w:r>
              <w:rPr>
                <w:rFonts w:hint="eastAsia"/>
                <w:lang w:val="en-US" w:eastAsia="zh-CN"/>
              </w:rPr>
              <w:t>足额</w:t>
            </w:r>
            <w:r>
              <w:t>拨付</w:t>
            </w:r>
          </w:p>
          <w:p>
            <w:pPr>
              <w:pStyle w:val="17"/>
              <w:numPr>
                <w:ilvl w:val="0"/>
                <w:numId w:val="4"/>
              </w:numPr>
            </w:pPr>
            <w:r>
              <w:t>保障本单位4</w:t>
            </w:r>
            <w:r>
              <w:rPr>
                <w:rFonts w:hint="eastAsia"/>
                <w:lang w:val="en-US" w:eastAsia="zh-CN"/>
              </w:rPr>
              <w:t>3</w:t>
            </w:r>
            <w:r>
              <w:t>名老居委会退养人员生活补助按时</w:t>
            </w:r>
            <w:r>
              <w:rPr>
                <w:rFonts w:hint="eastAsia"/>
                <w:lang w:val="en-US" w:eastAsia="zh-CN"/>
              </w:rPr>
              <w:t>足额</w:t>
            </w:r>
            <w:r>
              <w:t>拨付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产出指标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数量指标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支付领取补助人员数量</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支付领取补助人员数量</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43人</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质量指标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补助发放准确率</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补助发放准确率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43人</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时效指标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资金支付及时率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100%</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成本指标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控制在预算资金内</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是/否</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效益指标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经济效益指标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业务稳定性</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通过日常工作稳定运转</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进一步推动</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社会效益指标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保障社会发展</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有效提供后勤保障</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生态效益指标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保障工作完成</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保障工作顺利完成</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进一步保障</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8"/>
              <w:rPr>
                <w:rFonts w:hint="eastAsia" w:ascii="方正书宋_GBK" w:hAnsi="Tahoma" w:eastAsia="方正书宋_GBK" w:cstheme="minorBidi"/>
                <w:sz w:val="22"/>
                <w:szCs w:val="22"/>
                <w:lang w:val="en-US" w:eastAsia="zh-CN" w:bidi="ar-SA"/>
              </w:rPr>
            </w:pP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可持续影响指标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资金使用效益</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资金支出情况</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按要求支出</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满意度指标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服务对象满意度指标</w:t>
            </w:r>
          </w:p>
        </w:tc>
        <w:tc>
          <w:tcPr>
            <w:tcW w:w="1332"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职工满意率</w:t>
            </w:r>
          </w:p>
        </w:tc>
        <w:tc>
          <w:tcPr>
            <w:tcW w:w="2891"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职工满意率</w:t>
            </w:r>
          </w:p>
        </w:tc>
        <w:tc>
          <w:tcPr>
            <w:tcW w:w="1276"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≥95%</w:t>
            </w:r>
          </w:p>
        </w:tc>
        <w:tc>
          <w:tcPr>
            <w:tcW w:w="1843" w:type="dxa"/>
            <w:vAlign w:val="center"/>
          </w:tcPr>
          <w:p>
            <w:pPr>
              <w:pStyle w:val="18"/>
              <w:rPr>
                <w:rFonts w:hint="eastAsia" w:ascii="方正书宋_GBK" w:hAnsi="Tahoma" w:eastAsia="方正书宋_GBK" w:cstheme="minorBidi"/>
                <w:sz w:val="22"/>
                <w:szCs w:val="22"/>
                <w:lang w:val="en-US" w:eastAsia="zh-CN" w:bidi="ar-SA"/>
              </w:rPr>
            </w:pPr>
            <w:r>
              <w:rPr>
                <w:rFonts w:hint="eastAsia" w:ascii="方正书宋_GBK" w:hAnsi="Tahoma" w:eastAsia="方正书宋_GBK" w:cstheme="minorBidi"/>
                <w:sz w:val="22"/>
                <w:szCs w:val="22"/>
                <w:lang w:val="en-US" w:eastAsia="zh-CN" w:bidi="ar-SA"/>
              </w:rPr>
              <w:t>年度工作计划</w:t>
            </w:r>
          </w:p>
        </w:tc>
      </w:tr>
    </w:tbl>
    <w:p>
      <w:pPr>
        <w:sectPr>
          <w:pgSz w:w="11900" w:h="16840"/>
          <w:pgMar w:top="1984" w:right="1304" w:bottom="1134" w:left="1304" w:header="720" w:footer="720" w:gutter="0"/>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10" w:after="10"/>
        <w:ind w:firstLine="640"/>
        <w:outlineLvl w:val="5"/>
      </w:pPr>
      <w:r>
        <w:rPr>
          <w:rFonts w:ascii="黑体" w:hAnsi="黑体" w:eastAsia="黑体" w:cs="黑体"/>
          <w:color w:val="000000"/>
          <w:sz w:val="32"/>
        </w:rPr>
        <w:t>六、政府采购预算情况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年，我部门安排政府采购预算具体内容见下表。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部门政府采购预算</w:t>
      </w:r>
    </w:p>
    <w:tbl>
      <w:tblPr>
        <w:tblStyle w:val="8"/>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rPr>
            </w:pPr>
          </w:p>
        </w:tc>
        <w:tc>
          <w:tcPr>
            <w:tcW w:w="897" w:type="dxa"/>
            <w:noWrap w:val="0"/>
            <w:vAlign w:val="center"/>
          </w:tcPr>
          <w:p>
            <w:pPr>
              <w:spacing w:line="300" w:lineRule="exact"/>
              <w:jc w:val="right"/>
              <w:rPr>
                <w:rFonts w:hint="eastAsia" w:ascii="仿宋_GB2312" w:hAnsi="仿宋" w:eastAsia="仿宋_GB2312" w:cs="仿宋"/>
                <w:b/>
              </w:rPr>
            </w:pPr>
          </w:p>
        </w:tc>
        <w:tc>
          <w:tcPr>
            <w:tcW w:w="1018" w:type="dxa"/>
            <w:noWrap w:val="0"/>
            <w:vAlign w:val="center"/>
          </w:tcPr>
          <w:p>
            <w:pPr>
              <w:spacing w:line="300" w:lineRule="exact"/>
              <w:jc w:val="left"/>
              <w:rPr>
                <w:rFonts w:hint="eastAsia" w:ascii="仿宋_GB2312" w:hAnsi="仿宋" w:eastAsia="仿宋_GB2312" w:cs="仿宋"/>
                <w:b/>
              </w:rPr>
            </w:pPr>
          </w:p>
        </w:tc>
        <w:tc>
          <w:tcPr>
            <w:tcW w:w="1112"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615" w:type="dxa"/>
            <w:noWrap w:val="0"/>
            <w:vAlign w:val="center"/>
          </w:tcPr>
          <w:p>
            <w:pPr>
              <w:spacing w:line="300" w:lineRule="exact"/>
              <w:jc w:val="right"/>
              <w:rPr>
                <w:rFonts w:hint="eastAsia" w:ascii="仿宋_GB2312" w:hAnsi="仿宋" w:eastAsia="仿宋_GB2312" w:cs="仿宋"/>
                <w:b/>
              </w:rPr>
            </w:pPr>
          </w:p>
        </w:tc>
        <w:tc>
          <w:tcPr>
            <w:tcW w:w="104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jc w:val="left"/>
        <w:rPr>
          <w:rFonts w:hint="eastAsia" w:ascii="仿宋_GB2312" w:eastAsia="仿宋_GB2312"/>
          <w:sz w:val="32"/>
          <w:szCs w:val="32"/>
          <w:highlight w:val="none"/>
        </w:rPr>
      </w:pPr>
      <w:r>
        <w:rPr>
          <w:rFonts w:hint="eastAsia" w:ascii="仿宋_GB2312" w:eastAsia="仿宋_GB2312"/>
          <w:sz w:val="32"/>
          <w:szCs w:val="32"/>
          <w:highlight w:val="none"/>
        </w:rPr>
        <w:t>（无此项公开内容，空表列示。）</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widowControl w:val="0"/>
        <w:spacing w:after="156" w:afterLines="50" w:line="360" w:lineRule="auto"/>
        <w:ind w:firstLine="640" w:firstLineChars="200"/>
        <w:rPr>
          <w:rFonts w:hint="eastAsia" w:ascii="仿宋_GB2312" w:eastAsia="仿宋_GB2312"/>
          <w:color w:val="FF0000"/>
          <w:sz w:val="32"/>
          <w:szCs w:val="32"/>
          <w:lang w:val="en-US" w:eastAsia="zh-CN"/>
        </w:rPr>
      </w:pPr>
      <w:r>
        <w:rPr>
          <w:rFonts w:hint="eastAsia" w:ascii="仿宋_GB2312" w:eastAsia="仿宋_GB2312"/>
          <w:sz w:val="32"/>
          <w:szCs w:val="32"/>
        </w:rPr>
        <w:t>截至上年末，我单位固定资产总额</w:t>
      </w:r>
      <w:r>
        <w:rPr>
          <w:rFonts w:hint="eastAsia" w:ascii="仿宋_GB2312" w:hAnsi="Calibri" w:eastAsia="仿宋_GB2312" w:cs="Times New Roman"/>
          <w:sz w:val="32"/>
          <w:szCs w:val="32"/>
          <w:lang w:val="en-US" w:eastAsia="zh-CN"/>
        </w:rPr>
        <w:t>2694592.74</w:t>
      </w:r>
      <w:r>
        <w:rPr>
          <w:rFonts w:hint="eastAsia" w:ascii="仿宋_GB2312" w:eastAsia="仿宋_GB2312"/>
          <w:sz w:val="32"/>
          <w:szCs w:val="32"/>
        </w:rPr>
        <w:t>元</w:t>
      </w:r>
      <w:r>
        <w:rPr>
          <w:rFonts w:hint="eastAsia" w:ascii="仿宋_GB2312" w:eastAsia="仿宋_GB2312"/>
          <w:sz w:val="32"/>
          <w:szCs w:val="32"/>
          <w:lang w:val="en-US" w:eastAsia="zh-CN"/>
        </w:rPr>
        <w:t>.</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ascii="宋体" w:hAnsi="宋体" w:cs="宋体"/>
                <w:kern w:val="0"/>
                <w:sz w:val="22"/>
              </w:rPr>
            </w:pPr>
            <w:r>
              <w:rPr>
                <w:rFonts w:hint="eastAsia" w:ascii="宋体" w:hAnsi="宋体" w:cs="宋体"/>
                <w:kern w:val="0"/>
                <w:sz w:val="22"/>
              </w:rPr>
              <w:t>编制部门：</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截止时间：202</w:t>
            </w:r>
            <w:r>
              <w:rPr>
                <w:rFonts w:hint="eastAsia" w:ascii="宋体" w:hAnsi="宋体" w:cs="宋体"/>
                <w:kern w:val="0"/>
                <w:sz w:val="22"/>
                <w:lang w:val="en-US" w:eastAsia="zh-CN"/>
              </w:rPr>
              <w:t>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323</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2694592.74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1,266.54</w:t>
            </w:r>
          </w:p>
        </w:tc>
        <w:tc>
          <w:tcPr>
            <w:tcW w:w="510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1,390,268.00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99000.00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319</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1205324.74</w:t>
            </w:r>
          </w:p>
        </w:tc>
      </w:tr>
    </w:tbl>
    <w:p>
      <w:pPr>
        <w:numPr>
          <w:ilvl w:val="0"/>
          <w:numId w:val="5"/>
        </w:numPr>
        <w:spacing w:before="10" w:after="10"/>
        <w:ind w:firstLine="640"/>
        <w:outlineLvl w:val="5"/>
        <w:rPr>
          <w:rFonts w:ascii="黑体" w:hAnsi="黑体" w:eastAsia="黑体" w:cs="黑体"/>
          <w:color w:val="000000"/>
          <w:sz w:val="32"/>
        </w:rPr>
      </w:pPr>
      <w:bookmarkStart w:id="7" w:name="_GoBack"/>
      <w:bookmarkEnd w:id="7"/>
      <w:r>
        <w:rPr>
          <w:rFonts w:ascii="黑体" w:hAnsi="黑体" w:eastAsia="黑体" w:cs="黑体"/>
          <w:color w:val="000000"/>
          <w:sz w:val="32"/>
        </w:rPr>
        <w:t>名词解释</w:t>
      </w:r>
    </w:p>
    <w:p>
      <w:pPr>
        <w:spacing w:line="500" w:lineRule="exact"/>
        <w:ind w:firstLine="560"/>
        <w:rPr>
          <w:rFonts w:hint="eastAsia" w:eastAsia="方正仿宋_GBK"/>
          <w:color w:val="000000"/>
          <w:sz w:val="28"/>
        </w:rPr>
      </w:pPr>
      <w:r>
        <w:rPr>
          <w:rFonts w:hint="eastAsia" w:ascii="黑体" w:hAnsi="黑体" w:eastAsia="黑体" w:cs="黑体"/>
          <w:color w:val="000000"/>
          <w:sz w:val="32"/>
          <w:lang w:val="en-US" w:eastAsia="zh-CN"/>
        </w:rPr>
        <w:t xml:space="preserve"> </w:t>
      </w:r>
      <w:r>
        <w:rPr>
          <w:rFonts w:hint="eastAsia" w:eastAsia="方正仿宋_GBK"/>
          <w:color w:val="000000"/>
          <w:sz w:val="28"/>
          <w:lang w:val="en-US" w:eastAsia="zh-CN"/>
        </w:rPr>
        <w:t xml:space="preserve"> </w:t>
      </w:r>
      <w:r>
        <w:rPr>
          <w:rFonts w:hint="eastAsia" w:eastAsia="方正仿宋_GBK"/>
          <w:color w:val="000000"/>
          <w:sz w:val="28"/>
        </w:rPr>
        <w:t>1、一般共预算拨款收入：指县级财政当年拨付的资金。</w:t>
      </w:r>
    </w:p>
    <w:p>
      <w:pPr>
        <w:spacing w:line="500" w:lineRule="exact"/>
        <w:ind w:firstLine="560"/>
        <w:rPr>
          <w:rFonts w:hint="eastAsia" w:eastAsia="方正仿宋_GBK"/>
          <w:color w:val="000000"/>
          <w:sz w:val="28"/>
        </w:rPr>
      </w:pPr>
      <w:r>
        <w:rPr>
          <w:rFonts w:hint="eastAsia" w:eastAsia="方正仿宋_GBK"/>
          <w:color w:val="000000"/>
          <w:sz w:val="28"/>
        </w:rPr>
        <w:t xml:space="preserve">    2、事业收入：指事业单位开展专业业务活动及辅助活动所取得的收入。</w:t>
      </w:r>
    </w:p>
    <w:p>
      <w:pPr>
        <w:spacing w:line="500" w:lineRule="exact"/>
        <w:ind w:firstLine="560"/>
        <w:rPr>
          <w:rFonts w:hint="eastAsia" w:eastAsia="方正仿宋_GBK"/>
          <w:color w:val="000000"/>
          <w:sz w:val="28"/>
        </w:rPr>
      </w:pPr>
      <w:r>
        <w:rPr>
          <w:rFonts w:hint="eastAsia" w:eastAsia="方正仿宋_GBK"/>
          <w:color w:val="000000"/>
          <w:sz w:val="28"/>
        </w:rPr>
        <w:t xml:space="preserve">    3、其他收入：指除上述“财政拨款收入”、“事业收入”等以外的收入。主要是按规定动用的租房收入、存款利息收入等。</w:t>
      </w:r>
    </w:p>
    <w:p>
      <w:pPr>
        <w:spacing w:line="500" w:lineRule="exact"/>
        <w:ind w:firstLine="560"/>
        <w:rPr>
          <w:rFonts w:hint="eastAsia" w:eastAsia="方正仿宋_GBK"/>
          <w:color w:val="000000"/>
          <w:sz w:val="28"/>
        </w:rPr>
      </w:pPr>
      <w:r>
        <w:rPr>
          <w:rFonts w:hint="eastAsia" w:eastAsia="方正仿宋_GBK"/>
          <w:color w:val="000000"/>
          <w:sz w:val="28"/>
        </w:rPr>
        <w:t xml:space="preserve">    4、基本支出：指为保障机构正常运转、完成日常工作任务而发生的人员支出和公用支出。</w:t>
      </w:r>
    </w:p>
    <w:p>
      <w:pPr>
        <w:spacing w:line="500" w:lineRule="exact"/>
        <w:ind w:firstLine="560"/>
        <w:rPr>
          <w:rFonts w:hint="eastAsia" w:eastAsia="方正仿宋_GBK"/>
          <w:color w:val="000000"/>
          <w:sz w:val="28"/>
        </w:rPr>
      </w:pPr>
      <w:r>
        <w:rPr>
          <w:rFonts w:hint="eastAsia" w:eastAsia="方正仿宋_GBK"/>
          <w:color w:val="000000"/>
          <w:sz w:val="28"/>
        </w:rPr>
        <w:t xml:space="preserve">    5、项目支出：指在基本支出之外为完成特定行政任务和事业发展目标所发生的支出。</w:t>
      </w:r>
    </w:p>
    <w:p>
      <w:pPr>
        <w:spacing w:line="500" w:lineRule="exact"/>
        <w:ind w:firstLine="560"/>
        <w:rPr>
          <w:rFonts w:hint="eastAsia" w:eastAsia="方正仿宋_GBK"/>
          <w:color w:val="000000"/>
          <w:sz w:val="28"/>
        </w:rPr>
      </w:pPr>
      <w:r>
        <w:rPr>
          <w:rFonts w:hint="eastAsia" w:eastAsia="方正仿宋_GBK"/>
          <w:color w:val="000000"/>
          <w:sz w:val="28"/>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eastAsia="方正仿宋_GBK"/>
          <w:color w:val="000000"/>
          <w:sz w:val="28"/>
        </w:rPr>
      </w:pPr>
      <w:r>
        <w:rPr>
          <w:rFonts w:hint="eastAsia" w:eastAsia="方正仿宋_GBK"/>
          <w:color w:val="000000"/>
          <w:sz w:val="28"/>
        </w:rPr>
        <w:t>7、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spacing w:before="10" w:after="10"/>
        <w:outlineLvl w:val="5"/>
        <w:rPr>
          <w:rFonts w:hint="default" w:ascii="黑体" w:hAnsi="黑体" w:eastAsia="黑体" w:cs="黑体"/>
          <w:color w:val="000000"/>
          <w:sz w:val="32"/>
          <w:lang w:val="en-US" w:eastAsia="zh-CN"/>
        </w:rPr>
      </w:pP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9"/>
        <w:sectPr>
          <w:pgSz w:w="16840" w:h="11900" w:orient="landscape"/>
          <w:pgMar w:top="1361" w:right="1020" w:bottom="1361" w:left="1020" w:header="720" w:footer="720" w:gutter="0"/>
          <w:cols w:space="720" w:num="1"/>
        </w:sectPr>
      </w:pPr>
    </w:p>
    <w:p>
      <w:pPr>
        <w:spacing w:line="500" w:lineRule="exact"/>
        <w:ind w:firstLine="560"/>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F997E6"/>
    <w:multiLevelType w:val="singleLevel"/>
    <w:tmpl w:val="CBF997E6"/>
    <w:lvl w:ilvl="0" w:tentative="0">
      <w:start w:val="8"/>
      <w:numFmt w:val="chineseCounting"/>
      <w:suff w:val="nothing"/>
      <w:lvlText w:val="%1、"/>
      <w:lvlJc w:val="left"/>
      <w:rPr>
        <w:rFonts w:hint="eastAsia"/>
      </w:rPr>
    </w:lvl>
  </w:abstractNum>
  <w:abstractNum w:abstractNumId="1">
    <w:nsid w:val="0923EF38"/>
    <w:multiLevelType w:val="singleLevel"/>
    <w:tmpl w:val="0923EF38"/>
    <w:lvl w:ilvl="0" w:tentative="0">
      <w:start w:val="1"/>
      <w:numFmt w:val="decimal"/>
      <w:lvlText w:val="%1."/>
      <w:lvlJc w:val="left"/>
      <w:pPr>
        <w:tabs>
          <w:tab w:val="left" w:pos="312"/>
        </w:tabs>
      </w:pPr>
    </w:lvl>
  </w:abstractNum>
  <w:abstractNum w:abstractNumId="2">
    <w:nsid w:val="376BDEA0"/>
    <w:multiLevelType w:val="singleLevel"/>
    <w:tmpl w:val="376BDEA0"/>
    <w:lvl w:ilvl="0" w:tentative="0">
      <w:start w:val="1"/>
      <w:numFmt w:val="decimal"/>
      <w:lvlText w:val="%1."/>
      <w:lvlJc w:val="left"/>
      <w:pPr>
        <w:tabs>
          <w:tab w:val="left" w:pos="312"/>
        </w:tabs>
      </w:pPr>
    </w:lvl>
  </w:abstractNum>
  <w:abstractNum w:abstractNumId="3">
    <w:nsid w:val="3C05431A"/>
    <w:multiLevelType w:val="singleLevel"/>
    <w:tmpl w:val="3C05431A"/>
    <w:lvl w:ilvl="0" w:tentative="0">
      <w:start w:val="1"/>
      <w:numFmt w:val="decimal"/>
      <w:lvlText w:val="%1."/>
      <w:lvlJc w:val="left"/>
      <w:pPr>
        <w:tabs>
          <w:tab w:val="left" w:pos="312"/>
        </w:tabs>
      </w:pPr>
    </w:lvl>
  </w:abstractNum>
  <w:abstractNum w:abstractNumId="4">
    <w:nsid w:val="670B58A6"/>
    <w:multiLevelType w:val="singleLevel"/>
    <w:tmpl w:val="670B58A6"/>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418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A63533E"/>
    <w:rsid w:val="0D995ECD"/>
    <w:rsid w:val="0E4D5583"/>
    <w:rsid w:val="0F724B10"/>
    <w:rsid w:val="11D016FB"/>
    <w:rsid w:val="18023AAA"/>
    <w:rsid w:val="22FB337D"/>
    <w:rsid w:val="27A97D65"/>
    <w:rsid w:val="2BA95F3E"/>
    <w:rsid w:val="30E14BA7"/>
    <w:rsid w:val="364B2DAC"/>
    <w:rsid w:val="37925EFF"/>
    <w:rsid w:val="3CB758C0"/>
    <w:rsid w:val="49F71198"/>
    <w:rsid w:val="4BAB3765"/>
    <w:rsid w:val="52021C26"/>
    <w:rsid w:val="526965DE"/>
    <w:rsid w:val="52B51783"/>
    <w:rsid w:val="5DD0274A"/>
    <w:rsid w:val="62DD0954"/>
    <w:rsid w:val="69C962A4"/>
    <w:rsid w:val="6CEA3417"/>
    <w:rsid w:val="6D1F7450"/>
    <w:rsid w:val="73B15AA4"/>
    <w:rsid w:val="775D2D5F"/>
    <w:rsid w:val="782B621E"/>
    <w:rsid w:val="7B2909BA"/>
    <w:rsid w:val="7D6F2BB4"/>
    <w:rsid w:val="7ED9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uiPriority w:val="99"/>
    <w:pPr>
      <w:tabs>
        <w:tab w:val="center" w:pos="4153"/>
        <w:tab w:val="right" w:pos="8306"/>
      </w:tabs>
      <w:snapToGrid w:val="0"/>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FB67A8D-248E-49CB-8DAE-776C90BCCF1B}">
  <ds:schemaRefs/>
</ds:datastoreItem>
</file>

<file path=customXml/itemProps11.xml><?xml version="1.0" encoding="utf-8"?>
<ds:datastoreItem xmlns:ds="http://schemas.openxmlformats.org/officeDocument/2006/customXml" ds:itemID="{C07A7E1E-45A2-4BC8-9837-638E0EB4F3AE}">
  <ds:schemaRefs/>
</ds:datastoreItem>
</file>

<file path=customXml/itemProps12.xml><?xml version="1.0" encoding="utf-8"?>
<ds:datastoreItem xmlns:ds="http://schemas.openxmlformats.org/officeDocument/2006/customXml" ds:itemID="{82937828-C790-4BD8-AAE7-221FEBEE022F}">
  <ds:schemaRefs/>
</ds:datastoreItem>
</file>

<file path=customXml/itemProps13.xml><?xml version="1.0" encoding="utf-8"?>
<ds:datastoreItem xmlns:ds="http://schemas.openxmlformats.org/officeDocument/2006/customXml" ds:itemID="{3CF31A63-82A0-4F7C-9AF1-4F93AB337AA7}">
  <ds:schemaRefs/>
</ds:datastoreItem>
</file>

<file path=customXml/itemProps14.xml><?xml version="1.0" encoding="utf-8"?>
<ds:datastoreItem xmlns:ds="http://schemas.openxmlformats.org/officeDocument/2006/customXml" ds:itemID="{9565B230-51E0-4C20-B4D7-15ACAE157807}">
  <ds:schemaRefs/>
</ds:datastoreItem>
</file>

<file path=customXml/itemProps15.xml><?xml version="1.0" encoding="utf-8"?>
<ds:datastoreItem xmlns:ds="http://schemas.openxmlformats.org/officeDocument/2006/customXml" ds:itemID="{90D06CF5-EB31-45B6-A403-083A49825FF4}">
  <ds:schemaRefs/>
</ds:datastoreItem>
</file>

<file path=customXml/itemProps16.xml><?xml version="1.0" encoding="utf-8"?>
<ds:datastoreItem xmlns:ds="http://schemas.openxmlformats.org/officeDocument/2006/customXml" ds:itemID="{7E9D496C-8D63-450C-949D-19880FBEC3FE}">
  <ds:schemaRefs/>
</ds:datastoreItem>
</file>

<file path=customXml/itemProps17.xml><?xml version="1.0" encoding="utf-8"?>
<ds:datastoreItem xmlns:ds="http://schemas.openxmlformats.org/officeDocument/2006/customXml" ds:itemID="{6F857038-F34E-4E57-933F-82DF716FF1A0}">
  <ds:schemaRefs/>
</ds:datastoreItem>
</file>

<file path=customXml/itemProps18.xml><?xml version="1.0" encoding="utf-8"?>
<ds:datastoreItem xmlns:ds="http://schemas.openxmlformats.org/officeDocument/2006/customXml" ds:itemID="{2CD50D00-82AF-41F0-AA7F-DD622DCAE6EF}">
  <ds:schemaRefs/>
</ds:datastoreItem>
</file>

<file path=customXml/itemProps19.xml><?xml version="1.0" encoding="utf-8"?>
<ds:datastoreItem xmlns:ds="http://schemas.openxmlformats.org/officeDocument/2006/customXml" ds:itemID="{D78EF07C-4340-4B9B-B05B-00BDDE8F6C8A}">
  <ds:schemaRefs/>
</ds:datastoreItem>
</file>

<file path=customXml/itemProps2.xml><?xml version="1.0" encoding="utf-8"?>
<ds:datastoreItem xmlns:ds="http://schemas.openxmlformats.org/officeDocument/2006/customXml" ds:itemID="{3F05F81E-811C-471C-995D-950B471207EC}">
  <ds:schemaRefs/>
</ds:datastoreItem>
</file>

<file path=customXml/itemProps20.xml><?xml version="1.0" encoding="utf-8"?>
<ds:datastoreItem xmlns:ds="http://schemas.openxmlformats.org/officeDocument/2006/customXml" ds:itemID="{6A119EDA-3D4C-4794-8FC0-7DD413DE467F}">
  <ds:schemaRefs/>
</ds:datastoreItem>
</file>

<file path=customXml/itemProps21.xml><?xml version="1.0" encoding="utf-8"?>
<ds:datastoreItem xmlns:ds="http://schemas.openxmlformats.org/officeDocument/2006/customXml" ds:itemID="{2212281B-8C1C-4D30-82D9-C3A9969F023A}">
  <ds:schemaRefs/>
</ds:datastoreItem>
</file>

<file path=customXml/itemProps22.xml><?xml version="1.0" encoding="utf-8"?>
<ds:datastoreItem xmlns:ds="http://schemas.openxmlformats.org/officeDocument/2006/customXml" ds:itemID="{1B7E6B4C-B726-4BED-805A-7C7D697C7192}">
  <ds:schemaRefs/>
</ds:datastoreItem>
</file>

<file path=customXml/itemProps23.xml><?xml version="1.0" encoding="utf-8"?>
<ds:datastoreItem xmlns:ds="http://schemas.openxmlformats.org/officeDocument/2006/customXml" ds:itemID="{8CE8DB1F-BADB-45C8-8AB8-4A00E6121841}">
  <ds:schemaRefs/>
</ds:datastoreItem>
</file>

<file path=customXml/itemProps24.xml><?xml version="1.0" encoding="utf-8"?>
<ds:datastoreItem xmlns:ds="http://schemas.openxmlformats.org/officeDocument/2006/customXml" ds:itemID="{D38D2A91-67F1-44DF-A688-069EFEEF3CC4}">
  <ds:schemaRefs/>
</ds:datastoreItem>
</file>

<file path=customXml/itemProps25.xml><?xml version="1.0" encoding="utf-8"?>
<ds:datastoreItem xmlns:ds="http://schemas.openxmlformats.org/officeDocument/2006/customXml" ds:itemID="{433FD7D1-D62E-49F9-9ACE-A5CE003E76CC}">
  <ds:schemaRefs/>
</ds:datastoreItem>
</file>

<file path=customXml/itemProps3.xml><?xml version="1.0" encoding="utf-8"?>
<ds:datastoreItem xmlns:ds="http://schemas.openxmlformats.org/officeDocument/2006/customXml" ds:itemID="{D2E40858-80D9-4F07-9AFE-4DCDC2F329A4}">
  <ds:schemaRefs/>
</ds:datastoreItem>
</file>

<file path=customXml/itemProps4.xml><?xml version="1.0" encoding="utf-8"?>
<ds:datastoreItem xmlns:ds="http://schemas.openxmlformats.org/officeDocument/2006/customXml" ds:itemID="{B0CA9BB7-80DC-46E4-BB1B-7FBBDEFF5846}">
  <ds:schemaRefs/>
</ds:datastoreItem>
</file>

<file path=customXml/itemProps5.xml><?xml version="1.0" encoding="utf-8"?>
<ds:datastoreItem xmlns:ds="http://schemas.openxmlformats.org/officeDocument/2006/customXml" ds:itemID="{AFBFE560-862B-4453-820C-530344D81E7E}">
  <ds:schemaRefs/>
</ds:datastoreItem>
</file>

<file path=customXml/itemProps6.xml><?xml version="1.0" encoding="utf-8"?>
<ds:datastoreItem xmlns:ds="http://schemas.openxmlformats.org/officeDocument/2006/customXml" ds:itemID="{797968C7-1544-4913-B02E-CC72BD280379}">
  <ds:schemaRefs/>
</ds:datastoreItem>
</file>

<file path=customXml/itemProps7.xml><?xml version="1.0" encoding="utf-8"?>
<ds:datastoreItem xmlns:ds="http://schemas.openxmlformats.org/officeDocument/2006/customXml" ds:itemID="{9FE0D322-B35C-465A-8FC8-72460E41D219}">
  <ds:schemaRefs/>
</ds:datastoreItem>
</file>

<file path=customXml/itemProps8.xml><?xml version="1.0" encoding="utf-8"?>
<ds:datastoreItem xmlns:ds="http://schemas.openxmlformats.org/officeDocument/2006/customXml" ds:itemID="{464D1B81-58C5-4607-9FD7-CC1ABBD678CF}">
  <ds:schemaRefs/>
</ds:datastoreItem>
</file>

<file path=customXml/itemProps9.xml><?xml version="1.0" encoding="utf-8"?>
<ds:datastoreItem xmlns:ds="http://schemas.openxmlformats.org/officeDocument/2006/customXml" ds:itemID="{6CDA3ED3-0D63-4469-B5F0-C6A9592633EB}">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7066</Words>
  <Characters>40277</Characters>
  <Lines>335</Lines>
  <Paragraphs>94</Paragraphs>
  <TotalTime>0</TotalTime>
  <ScaleCrop>false</ScaleCrop>
  <LinksUpToDate>false</LinksUpToDate>
  <CharactersWithSpaces>47249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lenovo</cp:lastModifiedBy>
  <dcterms:modified xsi:type="dcterms:W3CDTF">2022-09-16T08:39:48Z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