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C1B" w:rsidRPr="00C9756C" w:rsidRDefault="00197C1B" w:rsidP="00197C1B">
      <w:pPr>
        <w:jc w:val="center"/>
        <w:rPr>
          <w:rFonts w:ascii="Times New Roman" w:hAnsi="宋体"/>
          <w:sz w:val="52"/>
        </w:rPr>
      </w:pPr>
    </w:p>
    <w:p w:rsidR="00197C1B" w:rsidRPr="00C9756C" w:rsidRDefault="00197C1B" w:rsidP="00197C1B">
      <w:pPr>
        <w:jc w:val="center"/>
        <w:rPr>
          <w:rFonts w:ascii="Times New Roman" w:hAnsi="宋体"/>
          <w:sz w:val="52"/>
        </w:rPr>
      </w:pPr>
      <w:r w:rsidRPr="00C9756C">
        <w:rPr>
          <w:rFonts w:ascii="方正小标宋_GBK" w:eastAsia="方正小标宋_GBK"/>
          <w:sz w:val="52"/>
        </w:rPr>
        <w:t xml:space="preserve"> </w:t>
      </w:r>
    </w:p>
    <w:p w:rsidR="00197C1B" w:rsidRPr="00C9756C" w:rsidRDefault="00197C1B" w:rsidP="00197C1B">
      <w:pPr>
        <w:jc w:val="center"/>
        <w:rPr>
          <w:rFonts w:ascii="Times New Roman" w:hAnsi="宋体"/>
          <w:sz w:val="52"/>
        </w:rPr>
      </w:pPr>
      <w:r w:rsidRPr="00C9756C">
        <w:rPr>
          <w:rFonts w:ascii="方正小标宋_GBK" w:eastAsia="方正小标宋_GBK"/>
          <w:sz w:val="52"/>
        </w:rPr>
        <w:t xml:space="preserve"> </w:t>
      </w:r>
    </w:p>
    <w:p w:rsidR="00197C1B" w:rsidRPr="00C9756C" w:rsidRDefault="00197C1B" w:rsidP="00197C1B">
      <w:pPr>
        <w:jc w:val="center"/>
        <w:rPr>
          <w:rFonts w:ascii="Times New Roman" w:hAnsi="宋体" w:hint="eastAsia"/>
          <w:sz w:val="72"/>
        </w:rPr>
      </w:pPr>
      <w:r w:rsidRPr="00C9756C">
        <w:rPr>
          <w:rFonts w:ascii="方正小标宋_GBK" w:eastAsia="方正小标宋_GBK" w:hint="eastAsia"/>
          <w:sz w:val="72"/>
        </w:rPr>
        <w:t>市场监督管理部门</w:t>
      </w:r>
    </w:p>
    <w:p w:rsidR="00197C1B" w:rsidRPr="00C9756C" w:rsidRDefault="00197C1B" w:rsidP="00197C1B">
      <w:pPr>
        <w:jc w:val="center"/>
        <w:rPr>
          <w:rFonts w:ascii="Times New Roman" w:hAnsi="宋体" w:hint="eastAsia"/>
          <w:sz w:val="72"/>
        </w:rPr>
      </w:pPr>
      <w:r w:rsidRPr="00C9756C">
        <w:rPr>
          <w:rFonts w:ascii="方正小标宋_GBK" w:eastAsia="方正小标宋_GBK" w:hint="eastAsia"/>
          <w:sz w:val="72"/>
        </w:rPr>
        <w:t>2021年部门预算绩效文本</w:t>
      </w:r>
    </w:p>
    <w:p w:rsidR="00197C1B" w:rsidRPr="00C9756C" w:rsidRDefault="00197C1B" w:rsidP="00197C1B">
      <w:pPr>
        <w:jc w:val="center"/>
        <w:rPr>
          <w:rFonts w:ascii="Times New Roman" w:hAnsi="宋体"/>
        </w:rPr>
      </w:pPr>
    </w:p>
    <w:p w:rsidR="00197C1B" w:rsidRPr="00C9756C" w:rsidRDefault="00197C1B" w:rsidP="00197C1B">
      <w:pPr>
        <w:jc w:val="center"/>
        <w:rPr>
          <w:rFonts w:ascii="Times New Roman" w:hAnsi="宋体"/>
        </w:rPr>
      </w:pPr>
      <w:r w:rsidRPr="00C9756C">
        <w:rPr>
          <w:rFonts w:ascii="宋体" w:hAnsi="宋体"/>
        </w:rPr>
        <w:t xml:space="preserve"> </w:t>
      </w:r>
    </w:p>
    <w:p w:rsidR="00197C1B" w:rsidRPr="00C9756C" w:rsidRDefault="00197C1B" w:rsidP="00197C1B">
      <w:pPr>
        <w:jc w:val="center"/>
        <w:rPr>
          <w:rFonts w:ascii="Times New Roman" w:hAnsi="宋体"/>
        </w:rPr>
      </w:pPr>
      <w:r w:rsidRPr="00C9756C">
        <w:rPr>
          <w:rFonts w:ascii="宋体" w:hAnsi="宋体"/>
        </w:rPr>
        <w:t xml:space="preserve"> </w:t>
      </w:r>
    </w:p>
    <w:p w:rsidR="00197C1B" w:rsidRPr="00C9756C" w:rsidRDefault="00197C1B" w:rsidP="00197C1B">
      <w:pPr>
        <w:jc w:val="center"/>
        <w:rPr>
          <w:rFonts w:ascii="Times New Roman" w:hAnsi="宋体"/>
        </w:rPr>
      </w:pPr>
      <w:r w:rsidRPr="00C9756C">
        <w:rPr>
          <w:rFonts w:ascii="宋体" w:hAnsi="宋体"/>
        </w:rPr>
        <w:t xml:space="preserve"> </w:t>
      </w:r>
    </w:p>
    <w:p w:rsidR="00197C1B" w:rsidRPr="00C9756C" w:rsidRDefault="00197C1B" w:rsidP="00197C1B">
      <w:pPr>
        <w:jc w:val="center"/>
        <w:rPr>
          <w:rFonts w:ascii="Times New Roman" w:hAnsi="宋体"/>
        </w:rPr>
      </w:pPr>
      <w:r w:rsidRPr="00C9756C">
        <w:rPr>
          <w:rFonts w:ascii="宋体" w:hAnsi="宋体"/>
        </w:rPr>
        <w:t xml:space="preserve"> </w:t>
      </w:r>
    </w:p>
    <w:p w:rsidR="00197C1B" w:rsidRPr="00C9756C" w:rsidRDefault="00197C1B" w:rsidP="00197C1B">
      <w:pPr>
        <w:jc w:val="center"/>
        <w:rPr>
          <w:rFonts w:ascii="Times New Roman" w:hAnsi="宋体"/>
        </w:rPr>
      </w:pPr>
      <w:r w:rsidRPr="00C9756C">
        <w:rPr>
          <w:rFonts w:ascii="宋体" w:hAnsi="宋体"/>
        </w:rPr>
        <w:t xml:space="preserve"> </w:t>
      </w:r>
    </w:p>
    <w:p w:rsidR="00197C1B" w:rsidRPr="00C9756C" w:rsidRDefault="00197C1B" w:rsidP="00197C1B">
      <w:pPr>
        <w:jc w:val="center"/>
        <w:rPr>
          <w:rFonts w:ascii="Times New Roman" w:hAnsi="宋体"/>
        </w:rPr>
      </w:pPr>
      <w:r w:rsidRPr="00C9756C">
        <w:rPr>
          <w:rFonts w:ascii="宋体" w:hAnsi="宋体"/>
        </w:rPr>
        <w:t xml:space="preserve"> </w:t>
      </w:r>
    </w:p>
    <w:p w:rsidR="00197C1B" w:rsidRPr="00C9756C" w:rsidRDefault="00197C1B" w:rsidP="00197C1B">
      <w:pPr>
        <w:jc w:val="center"/>
        <w:rPr>
          <w:rFonts w:ascii="Times New Roman" w:hAnsi="宋体"/>
        </w:rPr>
      </w:pPr>
      <w:r w:rsidRPr="00C9756C">
        <w:rPr>
          <w:rFonts w:ascii="宋体" w:hAnsi="宋体"/>
        </w:rPr>
        <w:t xml:space="preserve"> </w:t>
      </w:r>
    </w:p>
    <w:p w:rsidR="00197C1B" w:rsidRPr="00C9756C" w:rsidRDefault="00197C1B" w:rsidP="00197C1B">
      <w:pPr>
        <w:jc w:val="center"/>
        <w:rPr>
          <w:rFonts w:ascii="Times New Roman" w:hAnsi="宋体"/>
        </w:rPr>
      </w:pPr>
      <w:r w:rsidRPr="00C9756C">
        <w:rPr>
          <w:rFonts w:ascii="宋体" w:hAnsi="宋体"/>
        </w:rPr>
        <w:t xml:space="preserve"> </w:t>
      </w:r>
    </w:p>
    <w:p w:rsidR="00197C1B" w:rsidRPr="00C9756C" w:rsidRDefault="00197C1B" w:rsidP="00197C1B">
      <w:pPr>
        <w:jc w:val="center"/>
        <w:rPr>
          <w:rFonts w:ascii="Times New Roman" w:hAnsi="宋体"/>
        </w:rPr>
      </w:pPr>
      <w:r w:rsidRPr="00C9756C">
        <w:rPr>
          <w:rFonts w:ascii="宋体" w:hAnsi="宋体"/>
        </w:rPr>
        <w:t xml:space="preserve"> </w:t>
      </w:r>
    </w:p>
    <w:p w:rsidR="00197C1B" w:rsidRPr="00C9756C" w:rsidRDefault="00197C1B" w:rsidP="00197C1B">
      <w:pPr>
        <w:jc w:val="center"/>
        <w:rPr>
          <w:rFonts w:ascii="Times New Roman" w:hAnsi="宋体"/>
        </w:rPr>
      </w:pPr>
      <w:r w:rsidRPr="00C9756C">
        <w:rPr>
          <w:rFonts w:ascii="宋体" w:hAnsi="宋体"/>
        </w:rPr>
        <w:t xml:space="preserve"> </w:t>
      </w:r>
    </w:p>
    <w:p w:rsidR="00197C1B" w:rsidRPr="00C9756C" w:rsidRDefault="00197C1B" w:rsidP="00197C1B">
      <w:pPr>
        <w:jc w:val="center"/>
        <w:rPr>
          <w:rFonts w:ascii="Times New Roman" w:hAnsi="宋体"/>
        </w:rPr>
      </w:pPr>
      <w:r w:rsidRPr="00C9756C">
        <w:rPr>
          <w:rFonts w:ascii="宋体" w:hAnsi="宋体"/>
        </w:rPr>
        <w:t xml:space="preserve"> </w:t>
      </w:r>
    </w:p>
    <w:p w:rsidR="00197C1B" w:rsidRPr="00C9756C" w:rsidRDefault="00197C1B" w:rsidP="00197C1B">
      <w:pPr>
        <w:jc w:val="center"/>
        <w:rPr>
          <w:rFonts w:ascii="Times New Roman" w:hAnsi="宋体"/>
        </w:rPr>
      </w:pPr>
      <w:r w:rsidRPr="00C9756C">
        <w:rPr>
          <w:rFonts w:ascii="宋体" w:hAnsi="宋体"/>
        </w:rPr>
        <w:t xml:space="preserve"> </w:t>
      </w:r>
    </w:p>
    <w:p w:rsidR="00197C1B" w:rsidRPr="00C9756C" w:rsidRDefault="00197C1B" w:rsidP="00197C1B">
      <w:pPr>
        <w:jc w:val="center"/>
        <w:rPr>
          <w:rFonts w:ascii="Times New Roman" w:hAnsi="宋体"/>
        </w:rPr>
      </w:pPr>
      <w:r w:rsidRPr="00C9756C">
        <w:rPr>
          <w:rFonts w:ascii="宋体" w:hAnsi="宋体"/>
        </w:rPr>
        <w:t xml:space="preserve"> </w:t>
      </w:r>
    </w:p>
    <w:p w:rsidR="00197C1B" w:rsidRPr="00C9756C" w:rsidRDefault="00197C1B" w:rsidP="00197C1B">
      <w:pPr>
        <w:jc w:val="center"/>
        <w:rPr>
          <w:rFonts w:ascii="Times New Roman" w:hAnsi="宋体"/>
        </w:rPr>
      </w:pPr>
      <w:r w:rsidRPr="00C9756C">
        <w:rPr>
          <w:rFonts w:ascii="宋体" w:hAnsi="宋体"/>
        </w:rPr>
        <w:t xml:space="preserve"> </w:t>
      </w:r>
    </w:p>
    <w:p w:rsidR="00197C1B" w:rsidRPr="00C9756C" w:rsidRDefault="00197C1B" w:rsidP="00197C1B">
      <w:pPr>
        <w:jc w:val="center"/>
        <w:rPr>
          <w:rFonts w:ascii="Times New Roman" w:hAnsi="宋体"/>
        </w:rPr>
      </w:pPr>
      <w:r w:rsidRPr="00C9756C">
        <w:rPr>
          <w:rFonts w:ascii="宋体" w:hAnsi="宋体"/>
        </w:rPr>
        <w:t xml:space="preserve"> </w:t>
      </w:r>
    </w:p>
    <w:p w:rsidR="00197C1B" w:rsidRPr="00C9756C" w:rsidRDefault="00197C1B" w:rsidP="00197C1B">
      <w:pPr>
        <w:jc w:val="center"/>
        <w:rPr>
          <w:rFonts w:ascii="Times New Roman" w:hAnsi="宋体"/>
        </w:rPr>
      </w:pPr>
      <w:r w:rsidRPr="00C9756C">
        <w:rPr>
          <w:rFonts w:ascii="宋体" w:hAnsi="宋体"/>
        </w:rPr>
        <w:t xml:space="preserve"> </w:t>
      </w:r>
    </w:p>
    <w:p w:rsidR="00197C1B" w:rsidRPr="00C9756C" w:rsidRDefault="00197C1B" w:rsidP="00197C1B">
      <w:pPr>
        <w:jc w:val="center"/>
        <w:rPr>
          <w:rFonts w:ascii="Times New Roman" w:hAnsi="宋体" w:hint="eastAsia"/>
          <w:b/>
          <w:sz w:val="32"/>
        </w:rPr>
      </w:pPr>
      <w:r w:rsidRPr="00C9756C">
        <w:rPr>
          <w:rFonts w:ascii="方正楷体_GBK" w:eastAsia="方正楷体_GBK" w:hint="eastAsia"/>
          <w:b/>
          <w:sz w:val="32"/>
        </w:rPr>
        <w:t>市场监督管理部门编制</w:t>
      </w:r>
    </w:p>
    <w:p w:rsidR="00197C1B" w:rsidRPr="00197C1B" w:rsidRDefault="00197C1B" w:rsidP="00197C1B">
      <w:pPr>
        <w:jc w:val="center"/>
        <w:rPr>
          <w:rFonts w:ascii="Times New Roman" w:hAnsi="宋体"/>
          <w:b/>
          <w:sz w:val="32"/>
        </w:rPr>
      </w:pPr>
      <w:r w:rsidRPr="00C9756C">
        <w:rPr>
          <w:rFonts w:ascii="方正楷体_GBK" w:eastAsia="方正楷体_GBK" w:hint="eastAsia"/>
          <w:b/>
          <w:sz w:val="32"/>
        </w:rPr>
        <w:t>山海关区财政局审核</w:t>
      </w:r>
    </w:p>
    <w:p w:rsidR="00197C1B" w:rsidRDefault="00197C1B" w:rsidP="00197C1B">
      <w:pPr>
        <w:jc w:val="center"/>
        <w:sectPr w:rsidR="00197C1B" w:rsidSect="00C9756C">
          <w:headerReference w:type="default" r:id="rId4"/>
          <w:footerReference w:type="even" r:id="rId5"/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197C1B" w:rsidRPr="00C9756C" w:rsidRDefault="00197C1B" w:rsidP="00197C1B">
      <w:pPr>
        <w:jc w:val="center"/>
        <w:rPr>
          <w:rFonts w:ascii="Times New Roman" w:hAnsi="宋体" w:hint="eastAsia"/>
          <w:sz w:val="36"/>
        </w:rPr>
      </w:pPr>
      <w:r w:rsidRPr="00C9756C">
        <w:rPr>
          <w:rFonts w:ascii="方正小标宋_GBK" w:eastAsia="方正小标宋_GBK"/>
          <w:sz w:val="36"/>
        </w:rPr>
        <w:lastRenderedPageBreak/>
        <w:t xml:space="preserve"> </w:t>
      </w:r>
      <w:r w:rsidRPr="00C9756C">
        <w:rPr>
          <w:rFonts w:ascii="方正小标宋_GBK" w:eastAsia="方正小标宋_GBK" w:hint="eastAsia"/>
          <w:sz w:val="36"/>
        </w:rPr>
        <w:t>目    录</w:t>
      </w:r>
    </w:p>
    <w:p w:rsidR="00197C1B" w:rsidRPr="00C9756C" w:rsidRDefault="00197C1B" w:rsidP="00197C1B">
      <w:pPr>
        <w:jc w:val="center"/>
        <w:rPr>
          <w:rFonts w:ascii="Times New Roman" w:hAnsi="宋体"/>
          <w:sz w:val="30"/>
        </w:rPr>
      </w:pPr>
      <w:r w:rsidRPr="00C9756C">
        <w:rPr>
          <w:rFonts w:ascii="方正小标宋_GBK" w:eastAsia="方正小标宋_GBK"/>
          <w:sz w:val="30"/>
        </w:rPr>
        <w:t xml:space="preserve"> </w:t>
      </w:r>
    </w:p>
    <w:p w:rsidR="00197C1B" w:rsidRPr="00C9756C" w:rsidRDefault="00197C1B" w:rsidP="00197C1B">
      <w:pPr>
        <w:jc w:val="center"/>
        <w:rPr>
          <w:rFonts w:ascii="Times New Roman" w:hAnsi="宋体" w:hint="eastAsia"/>
          <w:sz w:val="30"/>
        </w:rPr>
      </w:pPr>
      <w:r w:rsidRPr="00C9756C">
        <w:rPr>
          <w:rFonts w:ascii="方正小标宋_GBK" w:eastAsia="方正小标宋_GBK" w:hint="eastAsia"/>
          <w:sz w:val="30"/>
        </w:rPr>
        <w:t>第一部分 部门整体绩效目标</w:t>
      </w:r>
    </w:p>
    <w:p w:rsidR="00197C1B" w:rsidRPr="00EA5879" w:rsidRDefault="00197C1B" w:rsidP="00197C1B">
      <w:pPr>
        <w:pStyle w:val="2"/>
        <w:tabs>
          <w:tab w:val="right" w:leader="dot" w:pos="9289"/>
        </w:tabs>
        <w:ind w:left="440"/>
        <w:rPr>
          <w:rFonts w:ascii="Times New Roman" w:eastAsia="方正仿宋_GBK"/>
          <w:noProof/>
          <w:sz w:val="28"/>
        </w:rPr>
      </w:pPr>
      <w:r w:rsidRPr="00EA5879">
        <w:rPr>
          <w:rFonts w:ascii="Times New Roman" w:eastAsia="方正仿宋_GBK"/>
          <w:sz w:val="28"/>
        </w:rPr>
        <w:fldChar w:fldCharType="begin"/>
      </w:r>
      <w:r w:rsidRPr="00EA5879">
        <w:rPr>
          <w:rFonts w:ascii="Times New Roman" w:eastAsia="方正仿宋_GBK"/>
          <w:sz w:val="28"/>
        </w:rPr>
        <w:instrText xml:space="preserve"> TOC \o "2-2" \h \z \u \t "-1" </w:instrText>
      </w:r>
      <w:r w:rsidRPr="00EA5879">
        <w:rPr>
          <w:rFonts w:ascii="Times New Roman" w:eastAsia="方正仿宋_GBK"/>
          <w:sz w:val="28"/>
        </w:rPr>
        <w:fldChar w:fldCharType="separate"/>
      </w:r>
      <w:hyperlink w:anchor="_Toc61460722" w:history="1">
        <w:r w:rsidRPr="00EA5879">
          <w:rPr>
            <w:rStyle w:val="a7"/>
            <w:rFonts w:ascii="Times New Roman" w:eastAsia="方正仿宋_GBK" w:hint="eastAsia"/>
            <w:noProof/>
            <w:sz w:val="28"/>
          </w:rPr>
          <w:t>一、总体绩效目标</w:t>
        </w:r>
        <w:r w:rsidRPr="00EA5879">
          <w:rPr>
            <w:rFonts w:ascii="Times New Roman" w:eastAsia="方正仿宋_GBK"/>
            <w:noProof/>
            <w:webHidden/>
            <w:sz w:val="28"/>
          </w:rPr>
          <w:tab/>
        </w:r>
        <w:r w:rsidRPr="00EA5879">
          <w:rPr>
            <w:rFonts w:ascii="Times New Roman" w:eastAsia="方正仿宋_GBK"/>
            <w:noProof/>
            <w:webHidden/>
            <w:sz w:val="28"/>
          </w:rPr>
          <w:fldChar w:fldCharType="begin"/>
        </w:r>
        <w:r w:rsidRPr="00EA5879">
          <w:rPr>
            <w:rFonts w:ascii="Times New Roman" w:eastAsia="方正仿宋_GBK"/>
            <w:noProof/>
            <w:webHidden/>
            <w:sz w:val="28"/>
          </w:rPr>
          <w:instrText xml:space="preserve"> PAGEREF _Toc61460722 \h </w:instrText>
        </w:r>
        <w:r w:rsidRPr="00EA5879">
          <w:rPr>
            <w:rFonts w:ascii="Times New Roman" w:eastAsia="方正仿宋_GBK"/>
            <w:noProof/>
            <w:webHidden/>
            <w:sz w:val="28"/>
          </w:rPr>
        </w:r>
        <w:r w:rsidRPr="00EA5879">
          <w:rPr>
            <w:rFonts w:ascii="Times New Roman" w:eastAsia="方正仿宋_GBK"/>
            <w:noProof/>
            <w:webHidden/>
            <w:sz w:val="28"/>
          </w:rPr>
          <w:fldChar w:fldCharType="separate"/>
        </w:r>
        <w:r>
          <w:rPr>
            <w:rFonts w:ascii="Times New Roman" w:eastAsia="方正仿宋_GBK"/>
            <w:noProof/>
            <w:webHidden/>
            <w:sz w:val="28"/>
          </w:rPr>
          <w:t>1</w:t>
        </w:r>
        <w:r w:rsidRPr="00EA5879">
          <w:rPr>
            <w:rFonts w:ascii="Times New Roman" w:eastAsia="方正仿宋_GBK"/>
            <w:noProof/>
            <w:webHidden/>
            <w:sz w:val="28"/>
          </w:rPr>
          <w:fldChar w:fldCharType="end"/>
        </w:r>
      </w:hyperlink>
    </w:p>
    <w:p w:rsidR="00197C1B" w:rsidRPr="00EA5879" w:rsidRDefault="00197C1B" w:rsidP="00197C1B">
      <w:pPr>
        <w:pStyle w:val="2"/>
        <w:tabs>
          <w:tab w:val="right" w:leader="dot" w:pos="9289"/>
        </w:tabs>
        <w:ind w:left="440"/>
        <w:rPr>
          <w:rFonts w:ascii="Times New Roman" w:eastAsia="方正仿宋_GBK"/>
          <w:noProof/>
          <w:sz w:val="28"/>
        </w:rPr>
      </w:pPr>
      <w:hyperlink w:anchor="_Toc61460723" w:history="1">
        <w:r w:rsidRPr="00EA5879">
          <w:rPr>
            <w:rStyle w:val="a7"/>
            <w:rFonts w:ascii="Times New Roman" w:eastAsia="方正仿宋_GBK" w:hint="eastAsia"/>
            <w:noProof/>
            <w:sz w:val="28"/>
          </w:rPr>
          <w:t>二、分项绩效目标</w:t>
        </w:r>
        <w:r w:rsidRPr="00EA5879">
          <w:rPr>
            <w:rFonts w:ascii="Times New Roman" w:eastAsia="方正仿宋_GBK"/>
            <w:noProof/>
            <w:webHidden/>
            <w:sz w:val="28"/>
          </w:rPr>
          <w:tab/>
        </w:r>
        <w:r w:rsidRPr="00EA5879">
          <w:rPr>
            <w:rFonts w:ascii="Times New Roman" w:eastAsia="方正仿宋_GBK"/>
            <w:noProof/>
            <w:webHidden/>
            <w:sz w:val="28"/>
          </w:rPr>
          <w:fldChar w:fldCharType="begin"/>
        </w:r>
        <w:r w:rsidRPr="00EA5879">
          <w:rPr>
            <w:rFonts w:ascii="Times New Roman" w:eastAsia="方正仿宋_GBK"/>
            <w:noProof/>
            <w:webHidden/>
            <w:sz w:val="28"/>
          </w:rPr>
          <w:instrText xml:space="preserve"> PAGEREF _Toc61460723 \h </w:instrText>
        </w:r>
        <w:r w:rsidRPr="00EA5879">
          <w:rPr>
            <w:rFonts w:ascii="Times New Roman" w:eastAsia="方正仿宋_GBK"/>
            <w:noProof/>
            <w:webHidden/>
            <w:sz w:val="28"/>
          </w:rPr>
        </w:r>
        <w:r w:rsidRPr="00EA5879">
          <w:rPr>
            <w:rFonts w:ascii="Times New Roman" w:eastAsia="方正仿宋_GBK"/>
            <w:noProof/>
            <w:webHidden/>
            <w:sz w:val="28"/>
          </w:rPr>
          <w:fldChar w:fldCharType="separate"/>
        </w:r>
        <w:r>
          <w:rPr>
            <w:rFonts w:ascii="Times New Roman" w:eastAsia="方正仿宋_GBK"/>
            <w:noProof/>
            <w:webHidden/>
            <w:sz w:val="28"/>
          </w:rPr>
          <w:t>1</w:t>
        </w:r>
        <w:r w:rsidRPr="00EA5879">
          <w:rPr>
            <w:rFonts w:ascii="Times New Roman" w:eastAsia="方正仿宋_GBK"/>
            <w:noProof/>
            <w:webHidden/>
            <w:sz w:val="28"/>
          </w:rPr>
          <w:fldChar w:fldCharType="end"/>
        </w:r>
      </w:hyperlink>
    </w:p>
    <w:p w:rsidR="00197C1B" w:rsidRPr="00EA5879" w:rsidRDefault="00197C1B" w:rsidP="00197C1B">
      <w:pPr>
        <w:pStyle w:val="2"/>
        <w:tabs>
          <w:tab w:val="right" w:leader="dot" w:pos="9289"/>
        </w:tabs>
        <w:ind w:left="440"/>
        <w:rPr>
          <w:rFonts w:ascii="Times New Roman" w:eastAsia="方正仿宋_GBK"/>
          <w:noProof/>
          <w:sz w:val="28"/>
        </w:rPr>
      </w:pPr>
      <w:hyperlink w:anchor="_Toc61460724" w:history="1">
        <w:r w:rsidRPr="00EA5879">
          <w:rPr>
            <w:rStyle w:val="a7"/>
            <w:rFonts w:ascii="Times New Roman" w:eastAsia="方正仿宋_GBK" w:hint="eastAsia"/>
            <w:noProof/>
            <w:sz w:val="28"/>
          </w:rPr>
          <w:t>三、工作保障措施</w:t>
        </w:r>
        <w:r w:rsidRPr="00EA5879">
          <w:rPr>
            <w:rFonts w:ascii="Times New Roman" w:eastAsia="方正仿宋_GBK"/>
            <w:noProof/>
            <w:webHidden/>
            <w:sz w:val="28"/>
          </w:rPr>
          <w:tab/>
        </w:r>
        <w:r w:rsidRPr="00EA5879">
          <w:rPr>
            <w:rFonts w:ascii="Times New Roman" w:eastAsia="方正仿宋_GBK"/>
            <w:noProof/>
            <w:webHidden/>
            <w:sz w:val="28"/>
          </w:rPr>
          <w:fldChar w:fldCharType="begin"/>
        </w:r>
        <w:r w:rsidRPr="00EA5879">
          <w:rPr>
            <w:rFonts w:ascii="Times New Roman" w:eastAsia="方正仿宋_GBK"/>
            <w:noProof/>
            <w:webHidden/>
            <w:sz w:val="28"/>
          </w:rPr>
          <w:instrText xml:space="preserve"> PAGEREF _Toc61460724 \h </w:instrText>
        </w:r>
        <w:r w:rsidRPr="00EA5879">
          <w:rPr>
            <w:rFonts w:ascii="Times New Roman" w:eastAsia="方正仿宋_GBK"/>
            <w:noProof/>
            <w:webHidden/>
            <w:sz w:val="28"/>
          </w:rPr>
        </w:r>
        <w:r w:rsidRPr="00EA5879">
          <w:rPr>
            <w:rFonts w:ascii="Times New Roman" w:eastAsia="方正仿宋_GBK"/>
            <w:noProof/>
            <w:webHidden/>
            <w:sz w:val="28"/>
          </w:rPr>
          <w:fldChar w:fldCharType="separate"/>
        </w:r>
        <w:r>
          <w:rPr>
            <w:rFonts w:ascii="Times New Roman" w:eastAsia="方正仿宋_GBK"/>
            <w:noProof/>
            <w:webHidden/>
            <w:sz w:val="28"/>
          </w:rPr>
          <w:t>3</w:t>
        </w:r>
        <w:r w:rsidRPr="00EA5879">
          <w:rPr>
            <w:rFonts w:ascii="Times New Roman" w:eastAsia="方正仿宋_GBK"/>
            <w:noProof/>
            <w:webHidden/>
            <w:sz w:val="28"/>
          </w:rPr>
          <w:fldChar w:fldCharType="end"/>
        </w:r>
      </w:hyperlink>
    </w:p>
    <w:p w:rsidR="00197C1B" w:rsidRPr="00C9756C" w:rsidRDefault="00197C1B" w:rsidP="00197C1B">
      <w:pPr>
        <w:ind w:leftChars="200" w:left="440"/>
        <w:jc w:val="center"/>
        <w:rPr>
          <w:rFonts w:ascii="Times New Roman" w:hAnsi="宋体"/>
        </w:rPr>
      </w:pPr>
      <w:r w:rsidRPr="00EA5879">
        <w:rPr>
          <w:rFonts w:ascii="Times New Roman" w:eastAsia="方正仿宋_GBK"/>
          <w:sz w:val="28"/>
        </w:rPr>
        <w:fldChar w:fldCharType="end"/>
      </w:r>
    </w:p>
    <w:p w:rsidR="00197C1B" w:rsidRPr="00C9756C" w:rsidRDefault="00197C1B" w:rsidP="00197C1B">
      <w:pPr>
        <w:jc w:val="center"/>
        <w:rPr>
          <w:rFonts w:ascii="Times New Roman" w:hAnsi="宋体" w:hint="eastAsia"/>
          <w:sz w:val="30"/>
        </w:rPr>
      </w:pPr>
      <w:r w:rsidRPr="00C9756C">
        <w:rPr>
          <w:rFonts w:ascii="方正小标宋_GBK" w:eastAsia="方正小标宋_GBK" w:hint="eastAsia"/>
          <w:sz w:val="30"/>
        </w:rPr>
        <w:t>第二部分 预算项目绩效目标</w:t>
      </w:r>
    </w:p>
    <w:p w:rsidR="00197C1B" w:rsidRPr="00EA5879" w:rsidRDefault="00197C1B" w:rsidP="00197C1B">
      <w:pPr>
        <w:pStyle w:val="4"/>
        <w:tabs>
          <w:tab w:val="right" w:leader="dot" w:pos="9289"/>
        </w:tabs>
        <w:ind w:leftChars="200" w:left="440"/>
        <w:rPr>
          <w:rFonts w:ascii="Times New Roman" w:eastAsia="方正仿宋_GBK"/>
          <w:noProof/>
          <w:sz w:val="28"/>
        </w:rPr>
      </w:pPr>
      <w:r w:rsidRPr="00EA5879">
        <w:rPr>
          <w:rFonts w:ascii="Times New Roman" w:eastAsia="方正仿宋_GBK"/>
          <w:sz w:val="28"/>
        </w:rPr>
        <w:fldChar w:fldCharType="begin"/>
      </w:r>
      <w:r w:rsidRPr="00EA5879">
        <w:rPr>
          <w:rFonts w:ascii="Times New Roman" w:eastAsia="方正仿宋_GBK"/>
          <w:sz w:val="28"/>
        </w:rPr>
        <w:instrText xml:space="preserve"> TOC \o "4-4" \h \z \u \t "-1" </w:instrText>
      </w:r>
      <w:r w:rsidRPr="00EA5879">
        <w:rPr>
          <w:rFonts w:ascii="Times New Roman" w:eastAsia="方正仿宋_GBK"/>
          <w:sz w:val="28"/>
        </w:rPr>
        <w:fldChar w:fldCharType="separate"/>
      </w:r>
      <w:hyperlink w:anchor="_Toc61460725" w:history="1">
        <w:r w:rsidRPr="00EA5879">
          <w:rPr>
            <w:rStyle w:val="a7"/>
            <w:rFonts w:ascii="Times New Roman" w:eastAsia="方正仿宋_GBK"/>
            <w:noProof/>
            <w:sz w:val="28"/>
          </w:rPr>
          <w:t>1.</w:t>
        </w:r>
        <w:r w:rsidRPr="00EA5879">
          <w:rPr>
            <w:rStyle w:val="a7"/>
            <w:rFonts w:ascii="Times New Roman" w:eastAsia="方正仿宋_GBK" w:hint="eastAsia"/>
            <w:noProof/>
            <w:sz w:val="28"/>
          </w:rPr>
          <w:t>市场监管经费绩效目标表</w:t>
        </w:r>
        <w:r w:rsidRPr="00EA5879">
          <w:rPr>
            <w:rFonts w:ascii="Times New Roman" w:eastAsia="方正仿宋_GBK"/>
            <w:noProof/>
            <w:webHidden/>
            <w:sz w:val="28"/>
          </w:rPr>
          <w:tab/>
        </w:r>
        <w:r w:rsidRPr="00EA5879">
          <w:rPr>
            <w:rFonts w:ascii="Times New Roman" w:eastAsia="方正仿宋_GBK"/>
            <w:noProof/>
            <w:webHidden/>
            <w:sz w:val="28"/>
          </w:rPr>
          <w:fldChar w:fldCharType="begin"/>
        </w:r>
        <w:r w:rsidRPr="00EA5879">
          <w:rPr>
            <w:rFonts w:ascii="Times New Roman" w:eastAsia="方正仿宋_GBK"/>
            <w:noProof/>
            <w:webHidden/>
            <w:sz w:val="28"/>
          </w:rPr>
          <w:instrText xml:space="preserve"> PAGEREF _Toc61460725 \h </w:instrText>
        </w:r>
        <w:r w:rsidRPr="00EA5879">
          <w:rPr>
            <w:rFonts w:ascii="Times New Roman" w:eastAsia="方正仿宋_GBK"/>
            <w:noProof/>
            <w:webHidden/>
            <w:sz w:val="28"/>
          </w:rPr>
        </w:r>
        <w:r w:rsidRPr="00EA5879">
          <w:rPr>
            <w:rFonts w:ascii="Times New Roman" w:eastAsia="方正仿宋_GBK"/>
            <w:noProof/>
            <w:webHidden/>
            <w:sz w:val="28"/>
          </w:rPr>
          <w:fldChar w:fldCharType="separate"/>
        </w:r>
        <w:r>
          <w:rPr>
            <w:rFonts w:ascii="Times New Roman" w:eastAsia="方正仿宋_GBK"/>
            <w:noProof/>
            <w:webHidden/>
            <w:sz w:val="28"/>
          </w:rPr>
          <w:t>6</w:t>
        </w:r>
        <w:r w:rsidRPr="00EA5879">
          <w:rPr>
            <w:rFonts w:ascii="Times New Roman" w:eastAsia="方正仿宋_GBK"/>
            <w:noProof/>
            <w:webHidden/>
            <w:sz w:val="28"/>
          </w:rPr>
          <w:fldChar w:fldCharType="end"/>
        </w:r>
      </w:hyperlink>
    </w:p>
    <w:p w:rsidR="00197C1B" w:rsidRPr="00EA5879" w:rsidRDefault="00197C1B" w:rsidP="00197C1B">
      <w:pPr>
        <w:pStyle w:val="4"/>
        <w:tabs>
          <w:tab w:val="right" w:leader="dot" w:pos="9289"/>
        </w:tabs>
        <w:ind w:leftChars="200" w:left="440"/>
        <w:rPr>
          <w:rFonts w:ascii="Times New Roman" w:eastAsia="方正仿宋_GBK"/>
          <w:noProof/>
          <w:sz w:val="28"/>
        </w:rPr>
      </w:pPr>
      <w:hyperlink w:anchor="_Toc61460726" w:history="1">
        <w:r w:rsidRPr="00EA5879">
          <w:rPr>
            <w:rStyle w:val="a7"/>
            <w:rFonts w:ascii="Times New Roman" w:eastAsia="方正仿宋_GBK"/>
            <w:noProof/>
            <w:sz w:val="28"/>
          </w:rPr>
          <w:t>2.</w:t>
        </w:r>
        <w:r w:rsidRPr="00EA5879">
          <w:rPr>
            <w:rStyle w:val="a7"/>
            <w:rFonts w:ascii="Times New Roman" w:eastAsia="方正仿宋_GBK" w:hint="eastAsia"/>
            <w:noProof/>
            <w:sz w:val="28"/>
          </w:rPr>
          <w:t>双随机抽查工作经费绩效目标表</w:t>
        </w:r>
        <w:r w:rsidRPr="00EA5879">
          <w:rPr>
            <w:rFonts w:ascii="Times New Roman" w:eastAsia="方正仿宋_GBK"/>
            <w:noProof/>
            <w:webHidden/>
            <w:sz w:val="28"/>
          </w:rPr>
          <w:tab/>
        </w:r>
        <w:r w:rsidRPr="00EA5879">
          <w:rPr>
            <w:rFonts w:ascii="Times New Roman" w:eastAsia="方正仿宋_GBK"/>
            <w:noProof/>
            <w:webHidden/>
            <w:sz w:val="28"/>
          </w:rPr>
          <w:fldChar w:fldCharType="begin"/>
        </w:r>
        <w:r w:rsidRPr="00EA5879">
          <w:rPr>
            <w:rFonts w:ascii="Times New Roman" w:eastAsia="方正仿宋_GBK"/>
            <w:noProof/>
            <w:webHidden/>
            <w:sz w:val="28"/>
          </w:rPr>
          <w:instrText xml:space="preserve"> PAGEREF _Toc61460726 \h </w:instrText>
        </w:r>
        <w:r w:rsidRPr="00EA5879">
          <w:rPr>
            <w:rFonts w:ascii="Times New Roman" w:eastAsia="方正仿宋_GBK"/>
            <w:noProof/>
            <w:webHidden/>
            <w:sz w:val="28"/>
          </w:rPr>
        </w:r>
        <w:r w:rsidRPr="00EA5879">
          <w:rPr>
            <w:rFonts w:ascii="Times New Roman" w:eastAsia="方正仿宋_GBK"/>
            <w:noProof/>
            <w:webHidden/>
            <w:sz w:val="28"/>
          </w:rPr>
          <w:fldChar w:fldCharType="separate"/>
        </w:r>
        <w:r>
          <w:rPr>
            <w:rFonts w:ascii="Times New Roman" w:eastAsia="方正仿宋_GBK"/>
            <w:noProof/>
            <w:webHidden/>
            <w:sz w:val="28"/>
          </w:rPr>
          <w:t>7</w:t>
        </w:r>
        <w:r w:rsidRPr="00EA5879">
          <w:rPr>
            <w:rFonts w:ascii="Times New Roman" w:eastAsia="方正仿宋_GBK"/>
            <w:noProof/>
            <w:webHidden/>
            <w:sz w:val="28"/>
          </w:rPr>
          <w:fldChar w:fldCharType="end"/>
        </w:r>
      </w:hyperlink>
    </w:p>
    <w:p w:rsidR="00197C1B" w:rsidRPr="00EA5879" w:rsidRDefault="00197C1B" w:rsidP="00197C1B">
      <w:pPr>
        <w:pStyle w:val="4"/>
        <w:tabs>
          <w:tab w:val="right" w:leader="dot" w:pos="9289"/>
        </w:tabs>
        <w:ind w:leftChars="200" w:left="440"/>
        <w:rPr>
          <w:rFonts w:ascii="Times New Roman" w:eastAsia="方正仿宋_GBK"/>
          <w:noProof/>
          <w:sz w:val="28"/>
        </w:rPr>
      </w:pPr>
      <w:hyperlink w:anchor="_Toc61460727" w:history="1">
        <w:r w:rsidRPr="00EA5879">
          <w:rPr>
            <w:rStyle w:val="a7"/>
            <w:rFonts w:ascii="Times New Roman" w:eastAsia="方正仿宋_GBK"/>
            <w:noProof/>
            <w:sz w:val="28"/>
          </w:rPr>
          <w:t>3.</w:t>
        </w:r>
        <w:r w:rsidRPr="00EA5879">
          <w:rPr>
            <w:rStyle w:val="a7"/>
            <w:rFonts w:ascii="Times New Roman" w:eastAsia="方正仿宋_GBK" w:hint="eastAsia"/>
            <w:noProof/>
            <w:sz w:val="28"/>
          </w:rPr>
          <w:t>人事代理专项补助经费绩效目标表</w:t>
        </w:r>
        <w:r w:rsidRPr="00EA5879">
          <w:rPr>
            <w:rFonts w:ascii="Times New Roman" w:eastAsia="方正仿宋_GBK"/>
            <w:noProof/>
            <w:webHidden/>
            <w:sz w:val="28"/>
          </w:rPr>
          <w:tab/>
        </w:r>
        <w:r w:rsidRPr="00EA5879">
          <w:rPr>
            <w:rFonts w:ascii="Times New Roman" w:eastAsia="方正仿宋_GBK"/>
            <w:noProof/>
            <w:webHidden/>
            <w:sz w:val="28"/>
          </w:rPr>
          <w:fldChar w:fldCharType="begin"/>
        </w:r>
        <w:r w:rsidRPr="00EA5879">
          <w:rPr>
            <w:rFonts w:ascii="Times New Roman" w:eastAsia="方正仿宋_GBK"/>
            <w:noProof/>
            <w:webHidden/>
            <w:sz w:val="28"/>
          </w:rPr>
          <w:instrText xml:space="preserve"> PAGEREF _Toc61460727 \h </w:instrText>
        </w:r>
        <w:r w:rsidRPr="00EA5879">
          <w:rPr>
            <w:rFonts w:ascii="Times New Roman" w:eastAsia="方正仿宋_GBK"/>
            <w:noProof/>
            <w:webHidden/>
            <w:sz w:val="28"/>
          </w:rPr>
        </w:r>
        <w:r w:rsidRPr="00EA5879">
          <w:rPr>
            <w:rFonts w:ascii="Times New Roman" w:eastAsia="方正仿宋_GBK"/>
            <w:noProof/>
            <w:webHidden/>
            <w:sz w:val="28"/>
          </w:rPr>
          <w:fldChar w:fldCharType="separate"/>
        </w:r>
        <w:r>
          <w:rPr>
            <w:rFonts w:ascii="Times New Roman" w:eastAsia="方正仿宋_GBK"/>
            <w:noProof/>
            <w:webHidden/>
            <w:sz w:val="28"/>
          </w:rPr>
          <w:t>8</w:t>
        </w:r>
        <w:r w:rsidRPr="00EA5879">
          <w:rPr>
            <w:rFonts w:ascii="Times New Roman" w:eastAsia="方正仿宋_GBK"/>
            <w:noProof/>
            <w:webHidden/>
            <w:sz w:val="28"/>
          </w:rPr>
          <w:fldChar w:fldCharType="end"/>
        </w:r>
      </w:hyperlink>
    </w:p>
    <w:p w:rsidR="00197C1B" w:rsidRPr="00EA5879" w:rsidRDefault="00197C1B" w:rsidP="00197C1B">
      <w:pPr>
        <w:pStyle w:val="4"/>
        <w:tabs>
          <w:tab w:val="right" w:leader="dot" w:pos="9289"/>
        </w:tabs>
        <w:ind w:leftChars="200" w:left="440"/>
        <w:rPr>
          <w:rFonts w:ascii="Times New Roman" w:eastAsia="方正仿宋_GBK"/>
          <w:noProof/>
          <w:sz w:val="28"/>
        </w:rPr>
      </w:pPr>
      <w:hyperlink w:anchor="_Toc61460728" w:history="1">
        <w:r w:rsidRPr="00EA5879">
          <w:rPr>
            <w:rStyle w:val="a7"/>
            <w:rFonts w:ascii="Times New Roman" w:eastAsia="方正仿宋_GBK"/>
            <w:noProof/>
            <w:sz w:val="28"/>
          </w:rPr>
          <w:t>4.</w:t>
        </w:r>
        <w:r w:rsidRPr="00EA5879">
          <w:rPr>
            <w:rStyle w:val="a7"/>
            <w:rFonts w:ascii="Times New Roman" w:eastAsia="方正仿宋_GBK" w:hint="eastAsia"/>
            <w:noProof/>
            <w:sz w:val="28"/>
          </w:rPr>
          <w:t>食品安全协管员补助经费绩效目标表</w:t>
        </w:r>
        <w:r w:rsidRPr="00EA5879">
          <w:rPr>
            <w:rFonts w:ascii="Times New Roman" w:eastAsia="方正仿宋_GBK"/>
            <w:noProof/>
            <w:webHidden/>
            <w:sz w:val="28"/>
          </w:rPr>
          <w:tab/>
        </w:r>
        <w:r w:rsidRPr="00EA5879">
          <w:rPr>
            <w:rFonts w:ascii="Times New Roman" w:eastAsia="方正仿宋_GBK"/>
            <w:noProof/>
            <w:webHidden/>
            <w:sz w:val="28"/>
          </w:rPr>
          <w:fldChar w:fldCharType="begin"/>
        </w:r>
        <w:r w:rsidRPr="00EA5879">
          <w:rPr>
            <w:rFonts w:ascii="Times New Roman" w:eastAsia="方正仿宋_GBK"/>
            <w:noProof/>
            <w:webHidden/>
            <w:sz w:val="28"/>
          </w:rPr>
          <w:instrText xml:space="preserve"> PAGEREF _Toc61460728 \h </w:instrText>
        </w:r>
        <w:r w:rsidRPr="00EA5879">
          <w:rPr>
            <w:rFonts w:ascii="Times New Roman" w:eastAsia="方正仿宋_GBK"/>
            <w:noProof/>
            <w:webHidden/>
            <w:sz w:val="28"/>
          </w:rPr>
        </w:r>
        <w:r w:rsidRPr="00EA5879">
          <w:rPr>
            <w:rFonts w:ascii="Times New Roman" w:eastAsia="方正仿宋_GBK"/>
            <w:noProof/>
            <w:webHidden/>
            <w:sz w:val="28"/>
          </w:rPr>
          <w:fldChar w:fldCharType="separate"/>
        </w:r>
        <w:r>
          <w:rPr>
            <w:rFonts w:ascii="Times New Roman" w:eastAsia="方正仿宋_GBK"/>
            <w:noProof/>
            <w:webHidden/>
            <w:sz w:val="28"/>
          </w:rPr>
          <w:t>9</w:t>
        </w:r>
        <w:r w:rsidRPr="00EA5879">
          <w:rPr>
            <w:rFonts w:ascii="Times New Roman" w:eastAsia="方正仿宋_GBK"/>
            <w:noProof/>
            <w:webHidden/>
            <w:sz w:val="28"/>
          </w:rPr>
          <w:fldChar w:fldCharType="end"/>
        </w:r>
      </w:hyperlink>
    </w:p>
    <w:p w:rsidR="00197C1B" w:rsidRPr="00EA5879" w:rsidRDefault="00197C1B" w:rsidP="00197C1B">
      <w:pPr>
        <w:pStyle w:val="4"/>
        <w:tabs>
          <w:tab w:val="right" w:leader="dot" w:pos="9289"/>
        </w:tabs>
        <w:ind w:leftChars="200" w:left="440"/>
        <w:rPr>
          <w:rFonts w:ascii="Times New Roman" w:eastAsia="方正仿宋_GBK"/>
          <w:noProof/>
          <w:sz w:val="28"/>
        </w:rPr>
      </w:pPr>
      <w:hyperlink w:anchor="_Toc61460729" w:history="1">
        <w:r w:rsidRPr="00EA5879">
          <w:rPr>
            <w:rStyle w:val="a7"/>
            <w:rFonts w:ascii="Times New Roman" w:eastAsia="方正仿宋_GBK"/>
            <w:noProof/>
            <w:sz w:val="28"/>
          </w:rPr>
          <w:t>5.</w:t>
        </w:r>
        <w:r w:rsidRPr="00EA5879">
          <w:rPr>
            <w:rStyle w:val="a7"/>
            <w:rFonts w:ascii="Times New Roman" w:eastAsia="方正仿宋_GBK" w:hint="eastAsia"/>
            <w:noProof/>
            <w:sz w:val="28"/>
          </w:rPr>
          <w:t>食品监管注册登记及质量强市经费绩效目标表</w:t>
        </w:r>
        <w:r w:rsidRPr="00EA5879">
          <w:rPr>
            <w:rFonts w:ascii="Times New Roman" w:eastAsia="方正仿宋_GBK"/>
            <w:noProof/>
            <w:webHidden/>
            <w:sz w:val="28"/>
          </w:rPr>
          <w:tab/>
        </w:r>
        <w:r w:rsidRPr="00EA5879">
          <w:rPr>
            <w:rFonts w:ascii="Times New Roman" w:eastAsia="方正仿宋_GBK"/>
            <w:noProof/>
            <w:webHidden/>
            <w:sz w:val="28"/>
          </w:rPr>
          <w:fldChar w:fldCharType="begin"/>
        </w:r>
        <w:r w:rsidRPr="00EA5879">
          <w:rPr>
            <w:rFonts w:ascii="Times New Roman" w:eastAsia="方正仿宋_GBK"/>
            <w:noProof/>
            <w:webHidden/>
            <w:sz w:val="28"/>
          </w:rPr>
          <w:instrText xml:space="preserve"> PAGEREF _Toc61460729 \h </w:instrText>
        </w:r>
        <w:r w:rsidRPr="00EA5879">
          <w:rPr>
            <w:rFonts w:ascii="Times New Roman" w:eastAsia="方正仿宋_GBK"/>
            <w:noProof/>
            <w:webHidden/>
            <w:sz w:val="28"/>
          </w:rPr>
        </w:r>
        <w:r w:rsidRPr="00EA5879">
          <w:rPr>
            <w:rFonts w:ascii="Times New Roman" w:eastAsia="方正仿宋_GBK"/>
            <w:noProof/>
            <w:webHidden/>
            <w:sz w:val="28"/>
          </w:rPr>
          <w:fldChar w:fldCharType="separate"/>
        </w:r>
        <w:r>
          <w:rPr>
            <w:rFonts w:ascii="Times New Roman" w:eastAsia="方正仿宋_GBK"/>
            <w:noProof/>
            <w:webHidden/>
            <w:sz w:val="28"/>
          </w:rPr>
          <w:t>10</w:t>
        </w:r>
        <w:r w:rsidRPr="00EA5879">
          <w:rPr>
            <w:rFonts w:ascii="Times New Roman" w:eastAsia="方正仿宋_GBK"/>
            <w:noProof/>
            <w:webHidden/>
            <w:sz w:val="28"/>
          </w:rPr>
          <w:fldChar w:fldCharType="end"/>
        </w:r>
      </w:hyperlink>
    </w:p>
    <w:p w:rsidR="00197C1B" w:rsidRPr="00EA5879" w:rsidRDefault="00197C1B" w:rsidP="00197C1B">
      <w:pPr>
        <w:pStyle w:val="4"/>
        <w:tabs>
          <w:tab w:val="right" w:leader="dot" w:pos="9289"/>
        </w:tabs>
        <w:ind w:leftChars="200" w:left="440"/>
        <w:rPr>
          <w:rFonts w:ascii="Times New Roman" w:eastAsia="方正仿宋_GBK"/>
          <w:noProof/>
          <w:sz w:val="28"/>
        </w:rPr>
      </w:pPr>
      <w:hyperlink w:anchor="_Toc61460730" w:history="1">
        <w:r w:rsidRPr="00EA5879">
          <w:rPr>
            <w:rStyle w:val="a7"/>
            <w:rFonts w:ascii="Times New Roman" w:eastAsia="方正仿宋_GBK"/>
            <w:noProof/>
            <w:sz w:val="28"/>
          </w:rPr>
          <w:t>6.</w:t>
        </w:r>
        <w:r w:rsidRPr="00EA5879">
          <w:rPr>
            <w:rStyle w:val="a7"/>
            <w:rFonts w:ascii="Times New Roman" w:eastAsia="方正仿宋_GBK" w:hint="eastAsia"/>
            <w:noProof/>
            <w:sz w:val="28"/>
          </w:rPr>
          <w:t>车辆保险绩效目标表</w:t>
        </w:r>
        <w:r w:rsidRPr="00EA5879">
          <w:rPr>
            <w:rFonts w:ascii="Times New Roman" w:eastAsia="方正仿宋_GBK"/>
            <w:noProof/>
            <w:webHidden/>
            <w:sz w:val="28"/>
          </w:rPr>
          <w:tab/>
        </w:r>
        <w:r w:rsidRPr="00EA5879">
          <w:rPr>
            <w:rFonts w:ascii="Times New Roman" w:eastAsia="方正仿宋_GBK"/>
            <w:noProof/>
            <w:webHidden/>
            <w:sz w:val="28"/>
          </w:rPr>
          <w:fldChar w:fldCharType="begin"/>
        </w:r>
        <w:r w:rsidRPr="00EA5879">
          <w:rPr>
            <w:rFonts w:ascii="Times New Roman" w:eastAsia="方正仿宋_GBK"/>
            <w:noProof/>
            <w:webHidden/>
            <w:sz w:val="28"/>
          </w:rPr>
          <w:instrText xml:space="preserve"> PAGEREF _Toc61460730 \h </w:instrText>
        </w:r>
        <w:r w:rsidRPr="00EA5879">
          <w:rPr>
            <w:rFonts w:ascii="Times New Roman" w:eastAsia="方正仿宋_GBK"/>
            <w:noProof/>
            <w:webHidden/>
            <w:sz w:val="28"/>
          </w:rPr>
        </w:r>
        <w:r w:rsidRPr="00EA5879">
          <w:rPr>
            <w:rFonts w:ascii="Times New Roman" w:eastAsia="方正仿宋_GBK"/>
            <w:noProof/>
            <w:webHidden/>
            <w:sz w:val="28"/>
          </w:rPr>
          <w:fldChar w:fldCharType="separate"/>
        </w:r>
        <w:r>
          <w:rPr>
            <w:rFonts w:ascii="Times New Roman" w:eastAsia="方正仿宋_GBK"/>
            <w:noProof/>
            <w:webHidden/>
            <w:sz w:val="28"/>
          </w:rPr>
          <w:t>11</w:t>
        </w:r>
        <w:r w:rsidRPr="00EA5879">
          <w:rPr>
            <w:rFonts w:ascii="Times New Roman" w:eastAsia="方正仿宋_GBK"/>
            <w:noProof/>
            <w:webHidden/>
            <w:sz w:val="28"/>
          </w:rPr>
          <w:fldChar w:fldCharType="end"/>
        </w:r>
      </w:hyperlink>
    </w:p>
    <w:p w:rsidR="00197C1B" w:rsidRPr="00EA5879" w:rsidRDefault="00197C1B" w:rsidP="00197C1B">
      <w:pPr>
        <w:pStyle w:val="4"/>
        <w:tabs>
          <w:tab w:val="right" w:leader="dot" w:pos="9289"/>
        </w:tabs>
        <w:ind w:leftChars="200" w:left="440"/>
        <w:rPr>
          <w:rFonts w:ascii="Times New Roman" w:eastAsia="方正仿宋_GBK"/>
          <w:noProof/>
          <w:sz w:val="28"/>
        </w:rPr>
      </w:pPr>
      <w:hyperlink w:anchor="_Toc61460731" w:history="1">
        <w:r w:rsidRPr="00EA5879">
          <w:rPr>
            <w:rStyle w:val="a7"/>
            <w:rFonts w:ascii="Times New Roman" w:eastAsia="方正仿宋_GBK"/>
            <w:noProof/>
            <w:sz w:val="28"/>
          </w:rPr>
          <w:t>7.</w:t>
        </w:r>
        <w:r w:rsidRPr="00EA5879">
          <w:rPr>
            <w:rStyle w:val="a7"/>
            <w:rFonts w:ascii="Times New Roman" w:eastAsia="方正仿宋_GBK" w:hint="eastAsia"/>
            <w:noProof/>
            <w:sz w:val="28"/>
          </w:rPr>
          <w:t>大气治污散煤管控工作经费绩效目标表</w:t>
        </w:r>
        <w:r w:rsidRPr="00EA5879">
          <w:rPr>
            <w:rFonts w:ascii="Times New Roman" w:eastAsia="方正仿宋_GBK"/>
            <w:noProof/>
            <w:webHidden/>
            <w:sz w:val="28"/>
          </w:rPr>
          <w:tab/>
        </w:r>
        <w:r w:rsidRPr="00EA5879">
          <w:rPr>
            <w:rFonts w:ascii="Times New Roman" w:eastAsia="方正仿宋_GBK"/>
            <w:noProof/>
            <w:webHidden/>
            <w:sz w:val="28"/>
          </w:rPr>
          <w:fldChar w:fldCharType="begin"/>
        </w:r>
        <w:r w:rsidRPr="00EA5879">
          <w:rPr>
            <w:rFonts w:ascii="Times New Roman" w:eastAsia="方正仿宋_GBK"/>
            <w:noProof/>
            <w:webHidden/>
            <w:sz w:val="28"/>
          </w:rPr>
          <w:instrText xml:space="preserve"> PAGEREF _Toc61460731 \h </w:instrText>
        </w:r>
        <w:r w:rsidRPr="00EA5879">
          <w:rPr>
            <w:rFonts w:ascii="Times New Roman" w:eastAsia="方正仿宋_GBK"/>
            <w:noProof/>
            <w:webHidden/>
            <w:sz w:val="28"/>
          </w:rPr>
        </w:r>
        <w:r w:rsidRPr="00EA5879">
          <w:rPr>
            <w:rFonts w:ascii="Times New Roman" w:eastAsia="方正仿宋_GBK"/>
            <w:noProof/>
            <w:webHidden/>
            <w:sz w:val="28"/>
          </w:rPr>
          <w:fldChar w:fldCharType="separate"/>
        </w:r>
        <w:r>
          <w:rPr>
            <w:rFonts w:ascii="Times New Roman" w:eastAsia="方正仿宋_GBK"/>
            <w:noProof/>
            <w:webHidden/>
            <w:sz w:val="28"/>
          </w:rPr>
          <w:t>12</w:t>
        </w:r>
        <w:r w:rsidRPr="00EA5879">
          <w:rPr>
            <w:rFonts w:ascii="Times New Roman" w:eastAsia="方正仿宋_GBK"/>
            <w:noProof/>
            <w:webHidden/>
            <w:sz w:val="28"/>
          </w:rPr>
          <w:fldChar w:fldCharType="end"/>
        </w:r>
      </w:hyperlink>
    </w:p>
    <w:p w:rsidR="00197C1B" w:rsidRPr="00EA5879" w:rsidRDefault="00197C1B" w:rsidP="00197C1B">
      <w:pPr>
        <w:pStyle w:val="4"/>
        <w:tabs>
          <w:tab w:val="right" w:leader="dot" w:pos="9289"/>
        </w:tabs>
        <w:ind w:leftChars="200" w:left="440"/>
        <w:rPr>
          <w:rFonts w:ascii="Times New Roman" w:eastAsia="方正仿宋_GBK"/>
          <w:noProof/>
          <w:sz w:val="28"/>
        </w:rPr>
      </w:pPr>
      <w:hyperlink w:anchor="_Toc61460732" w:history="1">
        <w:r w:rsidRPr="00EA5879">
          <w:rPr>
            <w:rStyle w:val="a7"/>
            <w:rFonts w:ascii="Times New Roman" w:eastAsia="方正仿宋_GBK"/>
            <w:noProof/>
            <w:sz w:val="28"/>
          </w:rPr>
          <w:t>8.</w:t>
        </w:r>
        <w:r w:rsidRPr="00EA5879">
          <w:rPr>
            <w:rStyle w:val="a7"/>
            <w:rFonts w:ascii="Times New Roman" w:eastAsia="方正仿宋_GBK" w:hint="eastAsia"/>
            <w:noProof/>
            <w:sz w:val="28"/>
          </w:rPr>
          <w:t>提前下达</w:t>
        </w:r>
        <w:r w:rsidRPr="00EA5879">
          <w:rPr>
            <w:rStyle w:val="a7"/>
            <w:rFonts w:ascii="Times New Roman" w:eastAsia="方正仿宋_GBK"/>
            <w:noProof/>
            <w:sz w:val="28"/>
          </w:rPr>
          <w:t>2021</w:t>
        </w:r>
        <w:r w:rsidRPr="00EA5879">
          <w:rPr>
            <w:rStyle w:val="a7"/>
            <w:rFonts w:ascii="Times New Roman" w:eastAsia="方正仿宋_GBK" w:hint="eastAsia"/>
            <w:noProof/>
            <w:sz w:val="28"/>
          </w:rPr>
          <w:t>年市场监管专项补助经费绩效目标表</w:t>
        </w:r>
        <w:r w:rsidRPr="00EA5879">
          <w:rPr>
            <w:rFonts w:ascii="Times New Roman" w:eastAsia="方正仿宋_GBK"/>
            <w:noProof/>
            <w:webHidden/>
            <w:sz w:val="28"/>
          </w:rPr>
          <w:tab/>
        </w:r>
        <w:r w:rsidRPr="00EA5879">
          <w:rPr>
            <w:rFonts w:ascii="Times New Roman" w:eastAsia="方正仿宋_GBK"/>
            <w:noProof/>
            <w:webHidden/>
            <w:sz w:val="28"/>
          </w:rPr>
          <w:fldChar w:fldCharType="begin"/>
        </w:r>
        <w:r w:rsidRPr="00EA5879">
          <w:rPr>
            <w:rFonts w:ascii="Times New Roman" w:eastAsia="方正仿宋_GBK"/>
            <w:noProof/>
            <w:webHidden/>
            <w:sz w:val="28"/>
          </w:rPr>
          <w:instrText xml:space="preserve"> PAGEREF _Toc61460732 \h </w:instrText>
        </w:r>
        <w:r w:rsidRPr="00EA5879">
          <w:rPr>
            <w:rFonts w:ascii="Times New Roman" w:eastAsia="方正仿宋_GBK"/>
            <w:noProof/>
            <w:webHidden/>
            <w:sz w:val="28"/>
          </w:rPr>
        </w:r>
        <w:r w:rsidRPr="00EA5879">
          <w:rPr>
            <w:rFonts w:ascii="Times New Roman" w:eastAsia="方正仿宋_GBK"/>
            <w:noProof/>
            <w:webHidden/>
            <w:sz w:val="28"/>
          </w:rPr>
          <w:fldChar w:fldCharType="separate"/>
        </w:r>
        <w:r>
          <w:rPr>
            <w:rFonts w:ascii="Times New Roman" w:eastAsia="方正仿宋_GBK"/>
            <w:noProof/>
            <w:webHidden/>
            <w:sz w:val="28"/>
          </w:rPr>
          <w:t>13</w:t>
        </w:r>
        <w:r w:rsidRPr="00EA5879">
          <w:rPr>
            <w:rFonts w:ascii="Times New Roman" w:eastAsia="方正仿宋_GBK"/>
            <w:noProof/>
            <w:webHidden/>
            <w:sz w:val="28"/>
          </w:rPr>
          <w:fldChar w:fldCharType="end"/>
        </w:r>
      </w:hyperlink>
    </w:p>
    <w:p w:rsidR="00197C1B" w:rsidRPr="00EA5879" w:rsidRDefault="00197C1B" w:rsidP="00197C1B">
      <w:pPr>
        <w:pStyle w:val="4"/>
        <w:tabs>
          <w:tab w:val="right" w:leader="dot" w:pos="9289"/>
        </w:tabs>
        <w:ind w:leftChars="200" w:left="440"/>
        <w:rPr>
          <w:rFonts w:ascii="Times New Roman" w:eastAsia="方正仿宋_GBK"/>
          <w:noProof/>
          <w:sz w:val="28"/>
        </w:rPr>
      </w:pPr>
      <w:hyperlink w:anchor="_Toc61460733" w:history="1">
        <w:r w:rsidRPr="00EA5879">
          <w:rPr>
            <w:rStyle w:val="a7"/>
            <w:rFonts w:ascii="Times New Roman" w:eastAsia="方正仿宋_GBK"/>
            <w:noProof/>
            <w:sz w:val="28"/>
          </w:rPr>
          <w:t>9.</w:t>
        </w:r>
        <w:r w:rsidRPr="00EA5879">
          <w:rPr>
            <w:rStyle w:val="a7"/>
            <w:rFonts w:ascii="Times New Roman" w:eastAsia="方正仿宋_GBK" w:hint="eastAsia"/>
            <w:noProof/>
            <w:sz w:val="28"/>
          </w:rPr>
          <w:t>老龙头工商分局主体工程补充资金绩效目标表</w:t>
        </w:r>
        <w:r w:rsidRPr="00EA5879">
          <w:rPr>
            <w:rFonts w:ascii="Times New Roman" w:eastAsia="方正仿宋_GBK"/>
            <w:noProof/>
            <w:webHidden/>
            <w:sz w:val="28"/>
          </w:rPr>
          <w:tab/>
        </w:r>
        <w:r w:rsidRPr="00EA5879">
          <w:rPr>
            <w:rFonts w:ascii="Times New Roman" w:eastAsia="方正仿宋_GBK"/>
            <w:noProof/>
            <w:webHidden/>
            <w:sz w:val="28"/>
          </w:rPr>
          <w:fldChar w:fldCharType="begin"/>
        </w:r>
        <w:r w:rsidRPr="00EA5879">
          <w:rPr>
            <w:rFonts w:ascii="Times New Roman" w:eastAsia="方正仿宋_GBK"/>
            <w:noProof/>
            <w:webHidden/>
            <w:sz w:val="28"/>
          </w:rPr>
          <w:instrText xml:space="preserve"> PAGEREF _Toc61460733 \h </w:instrText>
        </w:r>
        <w:r w:rsidRPr="00EA5879">
          <w:rPr>
            <w:rFonts w:ascii="Times New Roman" w:eastAsia="方正仿宋_GBK"/>
            <w:noProof/>
            <w:webHidden/>
            <w:sz w:val="28"/>
          </w:rPr>
        </w:r>
        <w:r w:rsidRPr="00EA5879">
          <w:rPr>
            <w:rFonts w:ascii="Times New Roman" w:eastAsia="方正仿宋_GBK"/>
            <w:noProof/>
            <w:webHidden/>
            <w:sz w:val="28"/>
          </w:rPr>
          <w:fldChar w:fldCharType="separate"/>
        </w:r>
        <w:r>
          <w:rPr>
            <w:rFonts w:ascii="Times New Roman" w:eastAsia="方正仿宋_GBK"/>
            <w:noProof/>
            <w:webHidden/>
            <w:sz w:val="28"/>
          </w:rPr>
          <w:t>14</w:t>
        </w:r>
        <w:r w:rsidRPr="00EA5879">
          <w:rPr>
            <w:rFonts w:ascii="Times New Roman" w:eastAsia="方正仿宋_GBK"/>
            <w:noProof/>
            <w:webHidden/>
            <w:sz w:val="28"/>
          </w:rPr>
          <w:fldChar w:fldCharType="end"/>
        </w:r>
      </w:hyperlink>
    </w:p>
    <w:p w:rsidR="00197C1B" w:rsidRPr="00EA5879" w:rsidRDefault="00197C1B" w:rsidP="00197C1B">
      <w:pPr>
        <w:pStyle w:val="4"/>
        <w:tabs>
          <w:tab w:val="right" w:leader="dot" w:pos="9289"/>
        </w:tabs>
        <w:ind w:leftChars="200" w:left="440"/>
        <w:rPr>
          <w:rFonts w:ascii="Times New Roman" w:eastAsia="方正仿宋_GBK"/>
          <w:noProof/>
          <w:sz w:val="28"/>
        </w:rPr>
      </w:pPr>
      <w:hyperlink w:anchor="_Toc61460734" w:history="1">
        <w:r w:rsidRPr="00EA5879">
          <w:rPr>
            <w:rStyle w:val="a7"/>
            <w:rFonts w:ascii="Times New Roman" w:eastAsia="方正仿宋_GBK"/>
            <w:noProof/>
            <w:sz w:val="28"/>
          </w:rPr>
          <w:t>10.</w:t>
        </w:r>
        <w:r w:rsidRPr="00EA5879">
          <w:rPr>
            <w:rStyle w:val="a7"/>
            <w:rFonts w:ascii="Times New Roman" w:eastAsia="方正仿宋_GBK" w:hint="eastAsia"/>
            <w:noProof/>
            <w:sz w:val="28"/>
          </w:rPr>
          <w:t>复课期间学校食堂食品安全抽检经费绩效目标表</w:t>
        </w:r>
        <w:r w:rsidRPr="00EA5879">
          <w:rPr>
            <w:rFonts w:ascii="Times New Roman" w:eastAsia="方正仿宋_GBK"/>
            <w:noProof/>
            <w:webHidden/>
            <w:sz w:val="28"/>
          </w:rPr>
          <w:tab/>
        </w:r>
        <w:r w:rsidRPr="00EA5879">
          <w:rPr>
            <w:rFonts w:ascii="Times New Roman" w:eastAsia="方正仿宋_GBK"/>
            <w:noProof/>
            <w:webHidden/>
            <w:sz w:val="28"/>
          </w:rPr>
          <w:fldChar w:fldCharType="begin"/>
        </w:r>
        <w:r w:rsidRPr="00EA5879">
          <w:rPr>
            <w:rFonts w:ascii="Times New Roman" w:eastAsia="方正仿宋_GBK"/>
            <w:noProof/>
            <w:webHidden/>
            <w:sz w:val="28"/>
          </w:rPr>
          <w:instrText xml:space="preserve"> PAGEREF _Toc61460734 \h </w:instrText>
        </w:r>
        <w:r w:rsidRPr="00EA5879">
          <w:rPr>
            <w:rFonts w:ascii="Times New Roman" w:eastAsia="方正仿宋_GBK"/>
            <w:noProof/>
            <w:webHidden/>
            <w:sz w:val="28"/>
          </w:rPr>
        </w:r>
        <w:r w:rsidRPr="00EA5879">
          <w:rPr>
            <w:rFonts w:ascii="Times New Roman" w:eastAsia="方正仿宋_GBK"/>
            <w:noProof/>
            <w:webHidden/>
            <w:sz w:val="28"/>
          </w:rPr>
          <w:fldChar w:fldCharType="separate"/>
        </w:r>
        <w:r>
          <w:rPr>
            <w:rFonts w:ascii="Times New Roman" w:eastAsia="方正仿宋_GBK"/>
            <w:noProof/>
            <w:webHidden/>
            <w:sz w:val="28"/>
          </w:rPr>
          <w:t>15</w:t>
        </w:r>
        <w:r w:rsidRPr="00EA5879">
          <w:rPr>
            <w:rFonts w:ascii="Times New Roman" w:eastAsia="方正仿宋_GBK"/>
            <w:noProof/>
            <w:webHidden/>
            <w:sz w:val="28"/>
          </w:rPr>
          <w:fldChar w:fldCharType="end"/>
        </w:r>
      </w:hyperlink>
    </w:p>
    <w:p w:rsidR="00197C1B" w:rsidRPr="00EA5879" w:rsidRDefault="00197C1B" w:rsidP="00197C1B">
      <w:pPr>
        <w:pStyle w:val="4"/>
        <w:tabs>
          <w:tab w:val="right" w:leader="dot" w:pos="9289"/>
        </w:tabs>
        <w:ind w:leftChars="200" w:left="440"/>
        <w:rPr>
          <w:rFonts w:ascii="Times New Roman" w:eastAsia="方正仿宋_GBK"/>
          <w:noProof/>
          <w:sz w:val="28"/>
        </w:rPr>
      </w:pPr>
      <w:hyperlink w:anchor="_Toc61460735" w:history="1">
        <w:r w:rsidRPr="00EA5879">
          <w:rPr>
            <w:rStyle w:val="a7"/>
            <w:rFonts w:ascii="Times New Roman" w:eastAsia="方正仿宋_GBK"/>
            <w:noProof/>
            <w:sz w:val="28"/>
          </w:rPr>
          <w:t>11.</w:t>
        </w:r>
        <w:r w:rsidRPr="00EA5879">
          <w:rPr>
            <w:rStyle w:val="a7"/>
            <w:rFonts w:ascii="Times New Roman" w:eastAsia="方正仿宋_GBK" w:hint="eastAsia"/>
            <w:noProof/>
            <w:sz w:val="28"/>
          </w:rPr>
          <w:t>老龙头工商分局室外工程建设费监理费招标代理费绩效目标表</w:t>
        </w:r>
        <w:r w:rsidRPr="00EA5879">
          <w:rPr>
            <w:rFonts w:ascii="Times New Roman" w:eastAsia="方正仿宋_GBK"/>
            <w:noProof/>
            <w:webHidden/>
            <w:sz w:val="28"/>
          </w:rPr>
          <w:tab/>
        </w:r>
        <w:r w:rsidRPr="00EA5879">
          <w:rPr>
            <w:rFonts w:ascii="Times New Roman" w:eastAsia="方正仿宋_GBK"/>
            <w:noProof/>
            <w:webHidden/>
            <w:sz w:val="28"/>
          </w:rPr>
          <w:fldChar w:fldCharType="begin"/>
        </w:r>
        <w:r w:rsidRPr="00EA5879">
          <w:rPr>
            <w:rFonts w:ascii="Times New Roman" w:eastAsia="方正仿宋_GBK"/>
            <w:noProof/>
            <w:webHidden/>
            <w:sz w:val="28"/>
          </w:rPr>
          <w:instrText xml:space="preserve"> PAGEREF _Toc61460735 \h </w:instrText>
        </w:r>
        <w:r w:rsidRPr="00EA5879">
          <w:rPr>
            <w:rFonts w:ascii="Times New Roman" w:eastAsia="方正仿宋_GBK"/>
            <w:noProof/>
            <w:webHidden/>
            <w:sz w:val="28"/>
          </w:rPr>
        </w:r>
        <w:r w:rsidRPr="00EA5879">
          <w:rPr>
            <w:rFonts w:ascii="Times New Roman" w:eastAsia="方正仿宋_GBK"/>
            <w:noProof/>
            <w:webHidden/>
            <w:sz w:val="28"/>
          </w:rPr>
          <w:fldChar w:fldCharType="separate"/>
        </w:r>
        <w:r>
          <w:rPr>
            <w:rFonts w:ascii="Times New Roman" w:eastAsia="方正仿宋_GBK"/>
            <w:noProof/>
            <w:webHidden/>
            <w:sz w:val="28"/>
          </w:rPr>
          <w:t>16</w:t>
        </w:r>
        <w:r w:rsidRPr="00EA5879">
          <w:rPr>
            <w:rFonts w:ascii="Times New Roman" w:eastAsia="方正仿宋_GBK"/>
            <w:noProof/>
            <w:webHidden/>
            <w:sz w:val="28"/>
          </w:rPr>
          <w:fldChar w:fldCharType="end"/>
        </w:r>
      </w:hyperlink>
    </w:p>
    <w:p w:rsidR="00197C1B" w:rsidRDefault="00197C1B" w:rsidP="00197C1B">
      <w:pPr>
        <w:ind w:leftChars="200" w:left="440"/>
        <w:jc w:val="center"/>
        <w:rPr>
          <w:rFonts w:hint="eastAsia"/>
        </w:rPr>
        <w:sectPr w:rsidR="00197C1B" w:rsidSect="00EA5879">
          <w:footerReference w:type="default" r:id="rId6"/>
          <w:pgSz w:w="11907" w:h="16839"/>
          <w:pgMar w:top="1984" w:right="1304" w:bottom="1134" w:left="1304" w:header="851" w:footer="992" w:gutter="0"/>
          <w:pgNumType w:start="1"/>
          <w:cols w:space="425"/>
          <w:docGrid w:type="lines" w:linePitch="312"/>
        </w:sectPr>
      </w:pPr>
      <w:r w:rsidRPr="00EA5879">
        <w:rPr>
          <w:rFonts w:ascii="Times New Roman" w:eastAsia="方正仿宋_GBK"/>
          <w:sz w:val="28"/>
        </w:rPr>
        <w:fldChar w:fldCharType="end"/>
      </w:r>
    </w:p>
    <w:p w:rsidR="00197C1B" w:rsidRPr="00C9756C" w:rsidRDefault="00197C1B" w:rsidP="00197C1B">
      <w:pPr>
        <w:jc w:val="center"/>
        <w:rPr>
          <w:rFonts w:ascii="Times New Roman" w:hAnsi="宋体" w:hint="eastAsia"/>
          <w:sz w:val="44"/>
        </w:rPr>
      </w:pPr>
      <w:bookmarkStart w:id="0" w:name="_GoBack"/>
      <w:bookmarkEnd w:id="0"/>
      <w:r w:rsidRPr="00C9756C">
        <w:rPr>
          <w:rFonts w:ascii="方正小标宋_GBK" w:eastAsia="方正小标宋_GBK" w:hint="eastAsia"/>
          <w:sz w:val="44"/>
        </w:rPr>
        <w:lastRenderedPageBreak/>
        <w:t>第一部分</w:t>
      </w:r>
    </w:p>
    <w:p w:rsidR="00197C1B" w:rsidRPr="00C9756C" w:rsidRDefault="00197C1B" w:rsidP="00197C1B">
      <w:pPr>
        <w:jc w:val="center"/>
        <w:outlineLvl w:val="0"/>
        <w:rPr>
          <w:rFonts w:ascii="Times New Roman" w:hAnsi="宋体" w:hint="eastAsia"/>
          <w:sz w:val="44"/>
        </w:rPr>
      </w:pPr>
      <w:r w:rsidRPr="00C9756C">
        <w:rPr>
          <w:rFonts w:ascii="方正小标宋_GBK" w:eastAsia="方正小标宋_GBK" w:hint="eastAsia"/>
          <w:sz w:val="44"/>
        </w:rPr>
        <w:t>部门整体绩效目标</w:t>
      </w:r>
    </w:p>
    <w:p w:rsidR="00197C1B" w:rsidRPr="00C9756C" w:rsidRDefault="00197C1B" w:rsidP="00197C1B">
      <w:pPr>
        <w:jc w:val="center"/>
        <w:rPr>
          <w:rFonts w:ascii="Times New Roman" w:hAnsi="宋体"/>
          <w:sz w:val="44"/>
        </w:rPr>
      </w:pPr>
      <w:r w:rsidRPr="00C9756C">
        <w:rPr>
          <w:rFonts w:ascii="方正小标宋_GBK" w:eastAsia="方正小标宋_GBK"/>
          <w:sz w:val="44"/>
        </w:rPr>
        <w:t xml:space="preserve"> </w:t>
      </w:r>
    </w:p>
    <w:p w:rsidR="00197C1B" w:rsidRPr="00C9756C" w:rsidRDefault="00197C1B" w:rsidP="00197C1B">
      <w:pPr>
        <w:spacing w:beforeLines="50" w:before="156" w:afterLines="50" w:after="156"/>
        <w:ind w:firstLineChars="200" w:firstLine="560"/>
        <w:outlineLvl w:val="1"/>
        <w:rPr>
          <w:rFonts w:ascii="Times New Roman" w:hAnsi="宋体"/>
          <w:sz w:val="28"/>
        </w:rPr>
      </w:pPr>
      <w:bookmarkStart w:id="1" w:name="_Toc61460722"/>
      <w:r w:rsidRPr="00C9756C">
        <w:rPr>
          <w:rFonts w:ascii="方正黑体_GBK" w:eastAsia="方正黑体_GBK" w:hint="eastAsia"/>
          <w:sz w:val="28"/>
        </w:rPr>
        <w:t>一、总体绩效目标</w:t>
      </w:r>
      <w:bookmarkEnd w:id="1"/>
      <w:r>
        <w:rPr>
          <w:rFonts w:ascii="方正黑体_GBK" w:eastAsia="方正黑体_GBK"/>
          <w:sz w:val="28"/>
        </w:rPr>
        <w:fldChar w:fldCharType="begin"/>
      </w:r>
      <w:r>
        <w:rPr>
          <w:rFonts w:ascii="方正黑体_GBK" w:eastAsia="方正黑体_GBK"/>
          <w:sz w:val="28"/>
        </w:rPr>
        <w:instrText xml:space="preserve"> </w:instrText>
      </w:r>
      <w:r>
        <w:rPr>
          <w:rFonts w:ascii="方正黑体_GBK" w:eastAsia="方正黑体_GBK" w:hint="eastAsia"/>
          <w:sz w:val="28"/>
        </w:rPr>
        <w:instrText>TC 总体绩效目标 \f A \l 1</w:instrText>
      </w:r>
      <w:r>
        <w:rPr>
          <w:rFonts w:ascii="方正黑体_GBK" w:eastAsia="方正黑体_GBK"/>
          <w:sz w:val="28"/>
        </w:rPr>
        <w:instrText xml:space="preserve"> </w:instrText>
      </w:r>
      <w:r>
        <w:rPr>
          <w:rFonts w:ascii="方正黑体_GBK" w:eastAsia="方正黑体_GBK"/>
          <w:sz w:val="28"/>
        </w:rPr>
        <w:fldChar w:fldCharType="end"/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>部门总体绩效目标经部门党组研究同意，确定为：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 xml:space="preserve">   </w:t>
      </w:r>
      <w:r w:rsidRPr="00C9756C">
        <w:rPr>
          <w:rFonts w:ascii="Times New Roman" w:eastAsia="方正仿宋_GBK"/>
          <w:sz w:val="28"/>
        </w:rPr>
        <w:t>（一）深化市场监管各项制度改革，服务好市场主体发展。全力推进企业年报工作，力争企业年报公示率达</w:t>
      </w:r>
      <w:r w:rsidRPr="00C9756C">
        <w:rPr>
          <w:rFonts w:ascii="Times New Roman" w:eastAsia="方正仿宋_GBK"/>
          <w:sz w:val="28"/>
        </w:rPr>
        <w:t>90</w:t>
      </w:r>
      <w:r w:rsidRPr="00C9756C">
        <w:rPr>
          <w:rFonts w:ascii="Times New Roman" w:eastAsia="方正仿宋_GBK"/>
          <w:sz w:val="28"/>
        </w:rPr>
        <w:t>％以上；加强信用监管，优化登记方式，严格落实国务院公布的</w:t>
      </w:r>
      <w:r w:rsidRPr="00C9756C">
        <w:rPr>
          <w:rFonts w:ascii="Times New Roman" w:eastAsia="方正仿宋_GBK"/>
          <w:sz w:val="28"/>
        </w:rPr>
        <w:t>113</w:t>
      </w:r>
      <w:r w:rsidRPr="00C9756C">
        <w:rPr>
          <w:rFonts w:ascii="Times New Roman" w:eastAsia="方正仿宋_GBK"/>
          <w:sz w:val="28"/>
        </w:rPr>
        <w:t>项工商登记前置审批改为后置审批事项，提高行政审批效率，加快行政审批速度。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 xml:space="preserve">   </w:t>
      </w:r>
      <w:r w:rsidRPr="00C9756C">
        <w:rPr>
          <w:rFonts w:ascii="Times New Roman" w:eastAsia="方正仿宋_GBK"/>
          <w:sz w:val="28"/>
        </w:rPr>
        <w:t>（二）加强市场监管法治建设，提高依法行政水平。提高依法行政的意识和能力，规范执法行为，加强政府信息公开，推进行政处罚案件信息公示工作。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 xml:space="preserve">   </w:t>
      </w:r>
      <w:r w:rsidRPr="00C9756C">
        <w:rPr>
          <w:rFonts w:ascii="Times New Roman" w:eastAsia="方正仿宋_GBK"/>
          <w:sz w:val="28"/>
        </w:rPr>
        <w:t>（三）加强全区质量技术监督管理工作，打击假冒伪劣违法。组织开展产品质量安全专项整治工作，依法查处产品质量违法行为，推行法定计量单位和国家计量制度，做好全区特种设备安全检查。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 xml:space="preserve"> </w:t>
      </w:r>
      <w:r w:rsidRPr="00C9756C">
        <w:rPr>
          <w:rFonts w:ascii="Times New Roman" w:eastAsia="方正仿宋_GBK"/>
          <w:sz w:val="28"/>
        </w:rPr>
        <w:t>（四）做好全区食品监督管理工作，做到食品安全人民放心。建立完善全区食品安全隐患排查治理机制，制定全区食品安全检查年度计划、重大整顿治理方案并组织落实。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</w:p>
    <w:p w:rsidR="00197C1B" w:rsidRPr="00C9756C" w:rsidRDefault="00197C1B" w:rsidP="00197C1B">
      <w:pPr>
        <w:spacing w:beforeLines="50" w:before="156" w:afterLines="50" w:after="156" w:line="500" w:lineRule="exact"/>
        <w:ind w:firstLineChars="200" w:firstLine="560"/>
        <w:outlineLvl w:val="1"/>
        <w:rPr>
          <w:rFonts w:ascii="Times New Roman" w:hAnsi="宋体"/>
          <w:sz w:val="28"/>
        </w:rPr>
      </w:pPr>
      <w:bookmarkStart w:id="2" w:name="_Toc61460723"/>
      <w:r w:rsidRPr="00C9756C">
        <w:rPr>
          <w:rFonts w:ascii="方正黑体_GBK" w:eastAsia="方正黑体_GBK" w:hint="eastAsia"/>
          <w:sz w:val="28"/>
        </w:rPr>
        <w:t>二、分项绩效目标</w:t>
      </w:r>
      <w:bookmarkEnd w:id="2"/>
      <w:r>
        <w:rPr>
          <w:rFonts w:ascii="方正黑体_GBK" w:eastAsia="方正黑体_GBK"/>
          <w:sz w:val="28"/>
        </w:rPr>
        <w:fldChar w:fldCharType="begin"/>
      </w:r>
      <w:r>
        <w:rPr>
          <w:rFonts w:ascii="方正黑体_GBK" w:eastAsia="方正黑体_GBK"/>
          <w:sz w:val="28"/>
        </w:rPr>
        <w:instrText xml:space="preserve"> </w:instrText>
      </w:r>
      <w:r>
        <w:rPr>
          <w:rFonts w:ascii="方正黑体_GBK" w:eastAsia="方正黑体_GBK" w:hint="eastAsia"/>
          <w:sz w:val="28"/>
        </w:rPr>
        <w:instrText>TC 分项绩效目标 \f A \l 1</w:instrText>
      </w:r>
      <w:r>
        <w:rPr>
          <w:rFonts w:ascii="方正黑体_GBK" w:eastAsia="方正黑体_GBK"/>
          <w:sz w:val="28"/>
        </w:rPr>
        <w:instrText xml:space="preserve"> </w:instrText>
      </w:r>
      <w:r>
        <w:rPr>
          <w:rFonts w:ascii="方正黑体_GBK" w:eastAsia="方正黑体_GBK"/>
          <w:sz w:val="28"/>
        </w:rPr>
        <w:fldChar w:fldCharType="end"/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>（一）市场综合监督管理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lastRenderedPageBreak/>
        <w:t>绩效目标：增强各类区场诚信经营意识和规范网络交易管理，维护区场秩序。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>绩效指标：监管执法计划完成率</w:t>
      </w:r>
      <w:r w:rsidRPr="00C9756C">
        <w:rPr>
          <w:rFonts w:ascii="Times New Roman" w:eastAsia="方正仿宋_GBK"/>
          <w:sz w:val="28"/>
        </w:rPr>
        <w:t>≥</w:t>
      </w:r>
      <w:r w:rsidRPr="00C9756C">
        <w:rPr>
          <w:rFonts w:ascii="Times New Roman" w:eastAsia="方正仿宋_GBK"/>
          <w:sz w:val="28"/>
        </w:rPr>
        <w:t>90%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>（二）市场主体登记与监管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>绩效目标：强化信用体系建设，构建</w:t>
      </w:r>
      <w:r w:rsidRPr="00C9756C">
        <w:rPr>
          <w:rFonts w:ascii="Times New Roman" w:eastAsia="方正仿宋_GBK"/>
          <w:sz w:val="28"/>
        </w:rPr>
        <w:t>“</w:t>
      </w:r>
      <w:r w:rsidRPr="00C9756C">
        <w:rPr>
          <w:rFonts w:ascii="Times New Roman" w:eastAsia="方正仿宋_GBK"/>
          <w:sz w:val="28"/>
        </w:rPr>
        <w:t>一处违法、处处受限</w:t>
      </w:r>
      <w:r w:rsidRPr="00C9756C">
        <w:rPr>
          <w:rFonts w:ascii="Times New Roman" w:eastAsia="方正仿宋_GBK"/>
          <w:sz w:val="28"/>
        </w:rPr>
        <w:t>”</w:t>
      </w:r>
      <w:r w:rsidRPr="00C9756C">
        <w:rPr>
          <w:rFonts w:ascii="Times New Roman" w:eastAsia="方正仿宋_GBK"/>
          <w:sz w:val="28"/>
        </w:rPr>
        <w:t>监管局面。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>绩效指标：市场主体公示信息抽查检查率</w:t>
      </w:r>
      <w:r w:rsidRPr="00C9756C">
        <w:rPr>
          <w:rFonts w:ascii="Times New Roman" w:eastAsia="方正仿宋_GBK"/>
          <w:sz w:val="28"/>
        </w:rPr>
        <w:t>≥</w:t>
      </w:r>
      <w:r w:rsidRPr="00C9756C">
        <w:rPr>
          <w:rFonts w:ascii="Times New Roman" w:eastAsia="方正仿宋_GBK"/>
          <w:sz w:val="28"/>
        </w:rPr>
        <w:t>90%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>（三）流通领域商品质量监督管理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>绩效目标：通过开展抽检工作，不断提升我区流通领域商品质量水平。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>绩效指标：检查处罚率</w:t>
      </w:r>
      <w:r w:rsidRPr="00C9756C">
        <w:rPr>
          <w:rFonts w:ascii="Times New Roman" w:eastAsia="方正仿宋_GBK"/>
          <w:sz w:val="28"/>
        </w:rPr>
        <w:t>≥</w:t>
      </w:r>
      <w:r w:rsidRPr="00C9756C">
        <w:rPr>
          <w:rFonts w:ascii="Times New Roman" w:eastAsia="方正仿宋_GBK"/>
          <w:sz w:val="28"/>
        </w:rPr>
        <w:t>90%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>（四）商标与知识产权监督管理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>绩效目标：指导全区商标知识产权管理工作。指导广告业发展，负责广告活动的监督管理工作。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>绩效指标：知识产权案件查处率</w:t>
      </w:r>
      <w:r w:rsidRPr="00C9756C">
        <w:rPr>
          <w:rFonts w:ascii="Times New Roman" w:eastAsia="方正仿宋_GBK"/>
          <w:sz w:val="28"/>
        </w:rPr>
        <w:t>≥</w:t>
      </w:r>
      <w:r w:rsidRPr="00C9756C">
        <w:rPr>
          <w:rFonts w:ascii="Times New Roman" w:eastAsia="方正仿宋_GBK"/>
          <w:sz w:val="28"/>
        </w:rPr>
        <w:t>90%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>（五）市场监管综合执法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>绩效目标：维护公平竞争的市场秩序，构建打击传销体系，促进社会和谐稳定。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>绩效指标：案件执法查处率</w:t>
      </w:r>
      <w:r w:rsidRPr="00C9756C">
        <w:rPr>
          <w:rFonts w:ascii="Times New Roman" w:eastAsia="方正仿宋_GBK"/>
          <w:sz w:val="28"/>
        </w:rPr>
        <w:t>≥</w:t>
      </w:r>
      <w:r w:rsidRPr="00C9756C">
        <w:rPr>
          <w:rFonts w:ascii="Times New Roman" w:eastAsia="方正仿宋_GBK"/>
          <w:sz w:val="28"/>
        </w:rPr>
        <w:t>90%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>（六）综合业务管理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>绩效目标：提高市场监督管理人员的业务能力、工作效率，加强科研和文化建设。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lastRenderedPageBreak/>
        <w:t>绩效指标：综合业务工作完成率</w:t>
      </w:r>
      <w:r w:rsidRPr="00C9756C">
        <w:rPr>
          <w:rFonts w:ascii="Times New Roman" w:eastAsia="方正仿宋_GBK"/>
          <w:sz w:val="28"/>
        </w:rPr>
        <w:t>≥</w:t>
      </w:r>
      <w:r w:rsidRPr="00C9756C">
        <w:rPr>
          <w:rFonts w:ascii="Times New Roman" w:eastAsia="方正仿宋_GBK"/>
          <w:sz w:val="28"/>
        </w:rPr>
        <w:t>90%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>（七）综合事务管理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>绩效目标：提升保障能力及管理水平，完成各项工作任务。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>绩效指标：综合事务工作完成率</w:t>
      </w:r>
      <w:r w:rsidRPr="00C9756C">
        <w:rPr>
          <w:rFonts w:ascii="Times New Roman" w:eastAsia="方正仿宋_GBK"/>
          <w:sz w:val="28"/>
        </w:rPr>
        <w:t>≥</w:t>
      </w:r>
      <w:r w:rsidRPr="00C9756C">
        <w:rPr>
          <w:rFonts w:ascii="Times New Roman" w:eastAsia="方正仿宋_GBK"/>
          <w:sz w:val="28"/>
        </w:rPr>
        <w:t>90%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>（八）标准计量与价格监督管理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>绩效目标：加强计量与价格管理工作，</w:t>
      </w:r>
      <w:r w:rsidRPr="00C9756C">
        <w:rPr>
          <w:rFonts w:ascii="Times New Roman" w:eastAsia="方正仿宋_GBK"/>
          <w:sz w:val="28"/>
        </w:rPr>
        <w:t xml:space="preserve"> </w:t>
      </w:r>
      <w:r w:rsidRPr="00C9756C">
        <w:rPr>
          <w:rFonts w:ascii="Times New Roman" w:eastAsia="方正仿宋_GBK"/>
          <w:sz w:val="28"/>
        </w:rPr>
        <w:t>促进计量保障能力、科研创新能力和计量监管水平不断提升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>绩效指标：价格执法立案查处率</w:t>
      </w:r>
      <w:r w:rsidRPr="00C9756C">
        <w:rPr>
          <w:rFonts w:ascii="Times New Roman" w:eastAsia="方正仿宋_GBK"/>
          <w:sz w:val="28"/>
        </w:rPr>
        <w:t>≥</w:t>
      </w:r>
      <w:r w:rsidRPr="00C9756C">
        <w:rPr>
          <w:rFonts w:ascii="Times New Roman" w:eastAsia="方正仿宋_GBK"/>
          <w:sz w:val="28"/>
        </w:rPr>
        <w:t>90%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>（九）产品质量监督管理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>绩效目标：促进重点产品质量提升和行业升级；实施工业产品许可证管理工作。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>绩效指标：质量监管计划完成率</w:t>
      </w:r>
      <w:r w:rsidRPr="00C9756C">
        <w:rPr>
          <w:rFonts w:ascii="Times New Roman" w:eastAsia="方正仿宋_GBK"/>
          <w:sz w:val="28"/>
        </w:rPr>
        <w:t>≥</w:t>
      </w:r>
      <w:r w:rsidRPr="00C9756C">
        <w:rPr>
          <w:rFonts w:ascii="Times New Roman" w:eastAsia="方正仿宋_GBK"/>
          <w:sz w:val="28"/>
        </w:rPr>
        <w:t>90%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>（十）认证认可监督管理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>绩效目标：提高我区认证认可监管水平。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>绩效指标：认证工作计划完成率</w:t>
      </w:r>
      <w:r w:rsidRPr="00C9756C">
        <w:rPr>
          <w:rFonts w:ascii="Times New Roman" w:eastAsia="方正仿宋_GBK"/>
          <w:sz w:val="28"/>
        </w:rPr>
        <w:t>≥</w:t>
      </w:r>
      <w:r w:rsidRPr="00C9756C">
        <w:rPr>
          <w:rFonts w:ascii="Times New Roman" w:eastAsia="方正仿宋_GBK"/>
          <w:sz w:val="28"/>
        </w:rPr>
        <w:t>90%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>（十一）质量管理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>绩效目标：加强质量宏观管理，提高全区整体质量水平。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>绩效指标：质量信用等级评价企业数量</w:t>
      </w:r>
      <w:r w:rsidRPr="00C9756C">
        <w:rPr>
          <w:rFonts w:ascii="Times New Roman" w:eastAsia="方正仿宋_GBK"/>
          <w:sz w:val="28"/>
        </w:rPr>
        <w:t>≥</w:t>
      </w:r>
      <w:r w:rsidRPr="00C9756C">
        <w:rPr>
          <w:rFonts w:ascii="Times New Roman" w:eastAsia="方正仿宋_GBK"/>
          <w:sz w:val="28"/>
        </w:rPr>
        <w:t>100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>（十二）特种设备监督管理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>绩效目标：加强特种设备安全监管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lastRenderedPageBreak/>
        <w:t>绩效指标：全区重大特种设备事故</w:t>
      </w:r>
      <w:r w:rsidRPr="00C9756C">
        <w:rPr>
          <w:rFonts w:ascii="Times New Roman" w:eastAsia="方正仿宋_GBK"/>
          <w:sz w:val="28"/>
        </w:rPr>
        <w:t>=0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>（十三）食品安全监管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>绩效目标：确保食品生产、流通、消费环节和保健食品不出现重大事故。提升重大活动餐饮服务食品安全监管水平。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 xml:space="preserve">     </w:t>
      </w:r>
      <w:r w:rsidRPr="00C9756C">
        <w:rPr>
          <w:rFonts w:ascii="Times New Roman" w:eastAsia="方正仿宋_GBK"/>
          <w:sz w:val="28"/>
        </w:rPr>
        <w:t>绩效指标：食品抽检计划完成率</w:t>
      </w:r>
      <w:r w:rsidRPr="00C9756C">
        <w:rPr>
          <w:rFonts w:ascii="Times New Roman" w:eastAsia="方正仿宋_GBK"/>
          <w:sz w:val="28"/>
        </w:rPr>
        <w:t>≥</w:t>
      </w:r>
      <w:r w:rsidRPr="00C9756C">
        <w:rPr>
          <w:rFonts w:ascii="Times New Roman" w:eastAsia="方正仿宋_GBK"/>
          <w:sz w:val="28"/>
        </w:rPr>
        <w:t>90%</w:t>
      </w:r>
    </w:p>
    <w:p w:rsidR="00197C1B" w:rsidRPr="00C9756C" w:rsidRDefault="00197C1B" w:rsidP="00197C1B">
      <w:pPr>
        <w:spacing w:beforeLines="50" w:before="156" w:afterLines="50" w:after="156" w:line="500" w:lineRule="exact"/>
        <w:ind w:firstLineChars="200" w:firstLine="560"/>
        <w:outlineLvl w:val="1"/>
        <w:rPr>
          <w:rFonts w:ascii="Times New Roman" w:hAnsi="宋体"/>
          <w:sz w:val="28"/>
        </w:rPr>
      </w:pPr>
      <w:bookmarkStart w:id="3" w:name="_Toc61460724"/>
      <w:r w:rsidRPr="00C9756C">
        <w:rPr>
          <w:rFonts w:ascii="方正黑体_GBK" w:eastAsia="方正黑体_GBK" w:hint="eastAsia"/>
          <w:sz w:val="28"/>
        </w:rPr>
        <w:t>三、工作保障措施</w:t>
      </w:r>
      <w:bookmarkEnd w:id="3"/>
      <w:r>
        <w:rPr>
          <w:rFonts w:ascii="方正黑体_GBK" w:eastAsia="方正黑体_GBK"/>
          <w:sz w:val="28"/>
        </w:rPr>
        <w:fldChar w:fldCharType="begin"/>
      </w:r>
      <w:r>
        <w:rPr>
          <w:rFonts w:ascii="方正黑体_GBK" w:eastAsia="方正黑体_GBK"/>
          <w:sz w:val="28"/>
        </w:rPr>
        <w:instrText xml:space="preserve"> </w:instrText>
      </w:r>
      <w:r>
        <w:rPr>
          <w:rFonts w:ascii="方正黑体_GBK" w:eastAsia="方正黑体_GBK" w:hint="eastAsia"/>
          <w:sz w:val="28"/>
        </w:rPr>
        <w:instrText>TC 工作保障措施 \f A \l 1</w:instrText>
      </w:r>
      <w:r>
        <w:rPr>
          <w:rFonts w:ascii="方正黑体_GBK" w:eastAsia="方正黑体_GBK"/>
          <w:sz w:val="28"/>
        </w:rPr>
        <w:instrText xml:space="preserve"> </w:instrText>
      </w:r>
      <w:r>
        <w:rPr>
          <w:rFonts w:ascii="方正黑体_GBK" w:eastAsia="方正黑体_GBK"/>
          <w:sz w:val="28"/>
        </w:rPr>
        <w:fldChar w:fldCharType="end"/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>（一）进一步转变作风。面对新的形势和任务，加强广大干部职工的政治思想教育，以提高业务能力和执法水平为重点，着力提升队伍素质，大力加强党风廉政建设，提高全体干部职工的政治素质和业务素质，不断强化执法为民的宗旨意识和依法行政的观念，强化为经济发展服务的观念。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>（二）进一步加大服务力度。根据</w:t>
      </w:r>
      <w:r w:rsidRPr="00C9756C">
        <w:rPr>
          <w:rFonts w:ascii="Times New Roman" w:eastAsia="方正仿宋_GBK"/>
          <w:sz w:val="28"/>
        </w:rPr>
        <w:t>“</w:t>
      </w:r>
      <w:r w:rsidRPr="00C9756C">
        <w:rPr>
          <w:rFonts w:ascii="Times New Roman" w:eastAsia="方正仿宋_GBK"/>
          <w:sz w:val="28"/>
        </w:rPr>
        <w:t>分类指导、定点联系、重点服务</w:t>
      </w:r>
      <w:r w:rsidRPr="00C9756C">
        <w:rPr>
          <w:rFonts w:ascii="Times New Roman" w:eastAsia="方正仿宋_GBK"/>
          <w:sz w:val="28"/>
        </w:rPr>
        <w:t>”</w:t>
      </w:r>
      <w:r w:rsidRPr="00C9756C">
        <w:rPr>
          <w:rFonts w:ascii="Times New Roman" w:eastAsia="方正仿宋_GBK"/>
          <w:sz w:val="28"/>
        </w:rPr>
        <w:t>的原则，采取预约服务、上门服务、网上服务、专人专项服务等服务措施，为企业及其发展项目提供业务指导、政策法规支持和帮助。引导企业做大做强，为全区创建一个健康的经济环境。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>（三）完善制度建设。制定完善预算绩效管理制度、资金管理办法、工作保障制度等，为全年预算绩效目标的实现奠定制度基础。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>（四）加强支出管理。通过优化支出结构、编细编实预算、加快履行政府采购手续、尽快启动项目、及时支付资金、</w:t>
      </w:r>
      <w:r w:rsidRPr="00C9756C">
        <w:rPr>
          <w:rFonts w:ascii="Times New Roman" w:eastAsia="方正仿宋_GBK"/>
          <w:sz w:val="28"/>
        </w:rPr>
        <w:t>6</w:t>
      </w:r>
      <w:r w:rsidRPr="00C9756C">
        <w:rPr>
          <w:rFonts w:ascii="Times New Roman" w:eastAsia="方正仿宋_GBK"/>
          <w:sz w:val="28"/>
        </w:rPr>
        <w:t>月底前按规定及时支付资金等多种措施，确保支出进度达标。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>（五）加强绩效运行监控。按要求开展绩效运行监控，发现问题及时采取措施，确保绩效目标如期保质实现。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lastRenderedPageBreak/>
        <w:t>（六）做好绩效自评。按要求开展上年度部门预算绩效自评和重点评价工作，对评价中发现的问题及时整改，调整优化支出结构，提高财政资金使用效益。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>（七）规范财务资产管理。完善财务管理制度，严格审批程序，加强固定资产登记、使用和报废处置管理，做到支出合理，物尽其用。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>（八）加强内部监督。加强内部监督制度建设，对绩效运行情况、重大支出决策、资产处置及其他重要经济业务事项的决策和执行进行督导，对会计资料进行内部审计，并配合做好审计、财政监督等外部监督工作，确保财政资金安全有效。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  <w:r w:rsidRPr="00C9756C">
        <w:rPr>
          <w:rFonts w:ascii="Times New Roman" w:eastAsia="方正仿宋_GBK"/>
          <w:sz w:val="28"/>
        </w:rPr>
        <w:t>（九）加强宣传培训调研。加强人员培训，提高本部门职工业务素质；加强调研，提出优化财政资金配置、提高资金使用效益的意见建议；加大宣传力度，强化预算绩效管理意识，促进预算绩效管理水平进一步提升。</w:t>
      </w:r>
    </w:p>
    <w:p w:rsidR="00197C1B" w:rsidRPr="00C9756C" w:rsidRDefault="00197C1B" w:rsidP="00197C1B">
      <w:pPr>
        <w:spacing w:line="500" w:lineRule="exact"/>
        <w:ind w:firstLineChars="200" w:firstLine="560"/>
        <w:rPr>
          <w:rFonts w:ascii="Times New Roman" w:eastAsia="方正仿宋_GBK"/>
          <w:sz w:val="28"/>
        </w:rPr>
      </w:pPr>
    </w:p>
    <w:p w:rsidR="00197C1B" w:rsidRPr="00C9756C" w:rsidRDefault="00197C1B" w:rsidP="00197C1B">
      <w:pPr>
        <w:spacing w:beforeLines="50" w:before="156" w:afterLines="50" w:after="156"/>
        <w:ind w:firstLineChars="200" w:firstLine="440"/>
        <w:jc w:val="center"/>
        <w:rPr>
          <w:rFonts w:ascii="Times New Roman" w:hAnsi="宋体"/>
        </w:rPr>
      </w:pPr>
      <w:r w:rsidRPr="00C9756C">
        <w:rPr>
          <w:rFonts w:ascii="方正书宋_GBK" w:eastAsia="方正书宋_GBK"/>
        </w:rPr>
        <w:t xml:space="preserve"> </w:t>
      </w:r>
    </w:p>
    <w:p w:rsidR="00197C1B" w:rsidRDefault="00197C1B" w:rsidP="00197C1B">
      <w:pPr>
        <w:spacing w:beforeLines="50" w:before="156" w:afterLines="50" w:after="156"/>
        <w:ind w:firstLineChars="200" w:firstLine="560"/>
        <w:jc w:val="center"/>
        <w:rPr>
          <w:rFonts w:ascii="Times New Roman" w:eastAsia="方正仿宋_GBK"/>
          <w:sz w:val="28"/>
        </w:rPr>
        <w:sectPr w:rsidR="00197C1B" w:rsidSect="00EA5879">
          <w:footerReference w:type="default" r:id="rId7"/>
          <w:pgSz w:w="11907" w:h="16839"/>
          <w:pgMar w:top="1984" w:right="1304" w:bottom="1134" w:left="1304" w:header="851" w:footer="992" w:gutter="0"/>
          <w:pgNumType w:start="1"/>
          <w:cols w:space="425"/>
          <w:docGrid w:type="lines" w:linePitch="312"/>
        </w:sectPr>
      </w:pPr>
    </w:p>
    <w:p w:rsidR="00197C1B" w:rsidRPr="00C216FA" w:rsidRDefault="00197C1B" w:rsidP="00197C1B">
      <w:pPr>
        <w:rPr>
          <w:rFonts w:ascii="Times New Roman" w:hAnsi="宋体"/>
          <w:sz w:val="52"/>
        </w:rPr>
      </w:pPr>
      <w:r w:rsidRPr="00C216FA">
        <w:rPr>
          <w:rFonts w:ascii="方正小标宋_GBK" w:eastAsia="方正小标宋_GBK"/>
          <w:sz w:val="52"/>
        </w:rPr>
        <w:lastRenderedPageBreak/>
        <w:t xml:space="preserve"> </w:t>
      </w:r>
    </w:p>
    <w:p w:rsidR="00197C1B" w:rsidRPr="00C216FA" w:rsidRDefault="00197C1B" w:rsidP="00197C1B">
      <w:pPr>
        <w:rPr>
          <w:rFonts w:ascii="Times New Roman" w:hAnsi="宋体"/>
          <w:sz w:val="52"/>
        </w:rPr>
      </w:pPr>
      <w:r w:rsidRPr="00C216FA">
        <w:rPr>
          <w:rFonts w:ascii="方正小标宋_GBK" w:eastAsia="方正小标宋_GBK"/>
          <w:sz w:val="52"/>
        </w:rPr>
        <w:t xml:space="preserve"> </w:t>
      </w:r>
    </w:p>
    <w:p w:rsidR="00197C1B" w:rsidRPr="00C216FA" w:rsidRDefault="00197C1B" w:rsidP="00197C1B">
      <w:pPr>
        <w:rPr>
          <w:rFonts w:ascii="Times New Roman" w:hAnsi="宋体"/>
          <w:sz w:val="52"/>
        </w:rPr>
      </w:pPr>
      <w:r w:rsidRPr="00C216FA">
        <w:rPr>
          <w:rFonts w:ascii="方正小标宋_GBK" w:eastAsia="方正小标宋_GBK"/>
          <w:sz w:val="52"/>
        </w:rPr>
        <w:t xml:space="preserve"> </w:t>
      </w:r>
    </w:p>
    <w:p w:rsidR="00197C1B" w:rsidRPr="00C216FA" w:rsidRDefault="00197C1B" w:rsidP="00197C1B">
      <w:pPr>
        <w:jc w:val="center"/>
        <w:rPr>
          <w:rFonts w:ascii="Times New Roman" w:hAnsi="宋体" w:hint="eastAsia"/>
          <w:sz w:val="44"/>
        </w:rPr>
      </w:pPr>
      <w:r w:rsidRPr="00C216FA">
        <w:rPr>
          <w:rFonts w:ascii="方正小标宋_GBK" w:eastAsia="方正小标宋_GBK" w:hint="eastAsia"/>
          <w:sz w:val="44"/>
        </w:rPr>
        <w:t>第二部分</w:t>
      </w:r>
    </w:p>
    <w:p w:rsidR="00197C1B" w:rsidRPr="00C216FA" w:rsidRDefault="00197C1B" w:rsidP="00197C1B">
      <w:pPr>
        <w:jc w:val="center"/>
        <w:rPr>
          <w:rFonts w:ascii="Times New Roman" w:hAnsi="宋体"/>
          <w:sz w:val="44"/>
        </w:rPr>
      </w:pPr>
      <w:r w:rsidRPr="00C216FA">
        <w:rPr>
          <w:rFonts w:ascii="方正小标宋_GBK" w:eastAsia="方正小标宋_GBK"/>
          <w:sz w:val="44"/>
        </w:rPr>
        <w:t xml:space="preserve"> </w:t>
      </w:r>
    </w:p>
    <w:p w:rsidR="00197C1B" w:rsidRPr="00C216FA" w:rsidRDefault="00197C1B" w:rsidP="00197C1B">
      <w:pPr>
        <w:jc w:val="center"/>
        <w:outlineLvl w:val="0"/>
        <w:rPr>
          <w:rFonts w:ascii="Times New Roman" w:hAnsi="宋体" w:hint="eastAsia"/>
          <w:sz w:val="44"/>
        </w:rPr>
      </w:pPr>
      <w:r w:rsidRPr="00C216FA">
        <w:rPr>
          <w:rFonts w:ascii="方正小标宋_GBK" w:eastAsia="方正小标宋_GBK" w:hint="eastAsia"/>
          <w:sz w:val="44"/>
        </w:rPr>
        <w:t>预算项目绩效目标</w:t>
      </w:r>
    </w:p>
    <w:p w:rsidR="00197C1B" w:rsidRPr="00C216FA" w:rsidRDefault="00197C1B" w:rsidP="00197C1B">
      <w:pPr>
        <w:jc w:val="center"/>
        <w:rPr>
          <w:rFonts w:ascii="Times New Roman" w:hAnsi="宋体"/>
        </w:rPr>
      </w:pPr>
      <w:r w:rsidRPr="00C216FA">
        <w:rPr>
          <w:rFonts w:ascii="方正书宋_GBK" w:eastAsia="方正书宋_GBK"/>
        </w:rPr>
        <w:t xml:space="preserve"> </w:t>
      </w:r>
    </w:p>
    <w:p w:rsidR="00197C1B" w:rsidRDefault="00197C1B" w:rsidP="00197C1B">
      <w:pPr>
        <w:jc w:val="center"/>
        <w:sectPr w:rsidR="00197C1B" w:rsidSect="007908AE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197C1B" w:rsidRDefault="00197C1B" w:rsidP="00197C1B">
      <w:pPr>
        <w:jc w:val="center"/>
      </w:pPr>
    </w:p>
    <w:p w:rsidR="00197C1B" w:rsidRPr="0097337E" w:rsidRDefault="00197C1B" w:rsidP="00197C1B">
      <w:pPr>
        <w:ind w:firstLineChars="200" w:firstLine="562"/>
        <w:outlineLvl w:val="3"/>
        <w:rPr>
          <w:rFonts w:ascii="Times New Roman" w:hAnsi="宋体"/>
          <w:b/>
          <w:sz w:val="28"/>
        </w:rPr>
      </w:pPr>
      <w:bookmarkStart w:id="4" w:name="_Toc61460725"/>
      <w:r w:rsidRPr="0097337E">
        <w:rPr>
          <w:rFonts w:ascii="方正仿宋_GBK" w:eastAsia="方正仿宋_GBK" w:hint="eastAsia"/>
          <w:b/>
          <w:sz w:val="28"/>
        </w:rPr>
        <w:t>1.市场监管经费绩效目标表</w:t>
      </w:r>
      <w:bookmarkEnd w:id="4"/>
      <w:r>
        <w:rPr>
          <w:rFonts w:ascii="方正仿宋_GBK" w:eastAsia="方正仿宋_GBK"/>
          <w:b/>
          <w:sz w:val="28"/>
        </w:rP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 w:hint="eastAsia"/>
          <w:b/>
          <w:sz w:val="28"/>
        </w:rPr>
        <w:instrText>TC 1、市场监管经费绩效目标表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197C1B" w:rsidRPr="0097337E" w:rsidTr="00BA34B0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/>
                <w:b/>
              </w:rPr>
            </w:pPr>
            <w:r w:rsidRPr="0097337E">
              <w:rPr>
                <w:rFonts w:ascii="方正书宋_GBK" w:eastAsia="方正书宋_GBK"/>
                <w:b/>
              </w:rPr>
              <w:t>414001</w:t>
            </w:r>
            <w:r w:rsidRPr="0097337E">
              <w:rPr>
                <w:rFonts w:ascii="方正书宋_GBK" w:eastAsia="方正书宋_GBK" w:hint="eastAsia"/>
                <w:b/>
              </w:rPr>
              <w:t>秦皇岛市山海关区市场监督管理局本级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97337E">
              <w:rPr>
                <w:rFonts w:ascii="方正书宋_GBK" w:eastAsia="方正书宋_GBK" w:hint="eastAsia"/>
              </w:rPr>
              <w:t>单位：元</w:t>
            </w:r>
          </w:p>
        </w:tc>
      </w:tr>
      <w:tr w:rsidR="00197C1B" w:rsidRPr="0097337E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7337E"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97337E">
              <w:rPr>
                <w:rFonts w:ascii="方正书宋_GBK" w:eastAsia="方正书宋_GBK"/>
              </w:rPr>
              <w:t>130303216P2KPDYYG1RR4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7337E"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97337E">
              <w:rPr>
                <w:rFonts w:ascii="方正书宋_GBK" w:eastAsia="方正书宋_GBK" w:hint="eastAsia"/>
              </w:rPr>
              <w:t>市场监管经费</w:t>
            </w:r>
          </w:p>
        </w:tc>
      </w:tr>
      <w:tr w:rsidR="00197C1B" w:rsidRPr="0097337E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7337E"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7337E"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97337E">
              <w:rPr>
                <w:rFonts w:ascii="方正书宋_GBK" w:eastAsia="方正书宋_GBK"/>
              </w:rPr>
              <w:t>1417700.00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7337E"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97337E">
              <w:rPr>
                <w:rFonts w:ascii="方正书宋_GBK" w:eastAsia="方正书宋_GBK"/>
              </w:rPr>
              <w:t>1417700.00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7337E"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97337E">
              <w:rPr>
                <w:rFonts w:ascii="方正书宋_GBK" w:eastAsia="方正书宋_GBK"/>
              </w:rPr>
              <w:t>0</w:t>
            </w:r>
          </w:p>
        </w:tc>
      </w:tr>
      <w:tr w:rsidR="00197C1B" w:rsidRPr="0097337E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outlineLvl w:val="3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97337E">
              <w:rPr>
                <w:rFonts w:ascii="方正书宋_GBK" w:eastAsia="方正书宋_GBK" w:hint="eastAsia"/>
              </w:rPr>
              <w:t>用于保证我局根据上级工作计划开展各项市场监督管理活动，增强各类市场诚信经营意识和规范网络交易管理，保障民生。</w:t>
            </w:r>
          </w:p>
        </w:tc>
      </w:tr>
      <w:tr w:rsidR="00197C1B" w:rsidRPr="0097337E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7337E">
              <w:rPr>
                <w:rFonts w:ascii="方正书宋_GBK" w:eastAsia="方正书宋_GBK" w:hint="eastAsia"/>
                <w:b/>
              </w:rPr>
              <w:t>资金支出计划（</w:t>
            </w:r>
            <w:r w:rsidRPr="0097337E">
              <w:rPr>
                <w:rFonts w:ascii="方正书宋_GBK" w:eastAsia="方正书宋_GBK"/>
                <w:b/>
              </w:rPr>
              <w:t>%</w:t>
            </w:r>
            <w:r w:rsidRPr="0097337E"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7337E">
              <w:rPr>
                <w:rFonts w:ascii="方正书宋_GBK" w:eastAsia="方正书宋_GBK"/>
                <w:b/>
              </w:rPr>
              <w:t>3</w:t>
            </w:r>
            <w:r w:rsidRPr="0097337E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7337E">
              <w:rPr>
                <w:rFonts w:ascii="方正书宋_GBK" w:eastAsia="方正书宋_GBK"/>
                <w:b/>
              </w:rPr>
              <w:t>6</w:t>
            </w:r>
            <w:r w:rsidRPr="0097337E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7337E">
              <w:rPr>
                <w:rFonts w:ascii="方正书宋_GBK" w:eastAsia="方正书宋_GBK"/>
                <w:b/>
              </w:rPr>
              <w:t>10</w:t>
            </w:r>
            <w:r w:rsidRPr="0097337E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7337E">
              <w:rPr>
                <w:rFonts w:ascii="方正书宋_GBK" w:eastAsia="方正书宋_GBK"/>
                <w:b/>
              </w:rPr>
              <w:t>12</w:t>
            </w:r>
            <w:r w:rsidRPr="0097337E"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197C1B" w:rsidRPr="0097337E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97337E">
              <w:rPr>
                <w:rFonts w:ascii="方正书宋_GBK" w:eastAsia="方正书宋_GBK"/>
              </w:rPr>
              <w:t>25.00%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97337E">
              <w:rPr>
                <w:rFonts w:ascii="方正书宋_GBK" w:eastAsia="方正书宋_GBK"/>
              </w:rPr>
              <w:t>61.00%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97337E">
              <w:rPr>
                <w:rFonts w:ascii="方正书宋_GBK" w:eastAsia="方正书宋_GBK"/>
              </w:rPr>
              <w:t>75.00%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97337E">
              <w:rPr>
                <w:rFonts w:ascii="方正书宋_GBK" w:eastAsia="方正书宋_GBK"/>
              </w:rPr>
              <w:t>100.00%</w:t>
            </w:r>
          </w:p>
        </w:tc>
      </w:tr>
      <w:tr w:rsidR="00197C1B" w:rsidRPr="0097337E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7337E"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97337E">
              <w:rPr>
                <w:rFonts w:ascii="方正书宋_GBK" w:eastAsia="方正书宋_GBK"/>
              </w:rPr>
              <w:t>1.</w:t>
            </w:r>
            <w:r w:rsidRPr="0097337E">
              <w:rPr>
                <w:rFonts w:ascii="方正书宋_GBK" w:eastAsia="方正书宋_GBK" w:hint="eastAsia"/>
              </w:rPr>
              <w:t>按照省市局年初安排开展各项市场监管执法行动</w:t>
            </w:r>
          </w:p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97337E">
              <w:rPr>
                <w:rFonts w:ascii="方正书宋_GBK" w:eastAsia="方正书宋_GBK"/>
              </w:rPr>
              <w:t>2.</w:t>
            </w:r>
            <w:r w:rsidRPr="0097337E">
              <w:rPr>
                <w:rFonts w:ascii="方正书宋_GBK" w:eastAsia="方正书宋_GBK" w:hint="eastAsia"/>
              </w:rPr>
              <w:t>依法规范和维护全区各类市场经营秩序，监督管理市场交易行为和网络商品交易及有关服务的行为</w:t>
            </w:r>
          </w:p>
        </w:tc>
      </w:tr>
    </w:tbl>
    <w:p w:rsidR="00197C1B" w:rsidRPr="0097337E" w:rsidRDefault="00197C1B" w:rsidP="00197C1B">
      <w:pPr>
        <w:spacing w:line="14" w:lineRule="exact"/>
        <w:ind w:firstLineChars="200" w:firstLine="440"/>
        <w:jc w:val="center"/>
        <w:rPr>
          <w:rFonts w:ascii="Times New Roman" w:hAnsi="宋体"/>
        </w:rPr>
      </w:pPr>
      <w:r w:rsidRPr="0097337E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2891"/>
        <w:gridCol w:w="1276"/>
        <w:gridCol w:w="1701"/>
      </w:tblGrid>
      <w:tr w:rsidR="00197C1B" w:rsidRPr="0097337E" w:rsidTr="00BA34B0">
        <w:tblPrEx>
          <w:tblCellMar>
            <w:top w:w="0" w:type="dxa"/>
            <w:bottom w:w="0" w:type="dxa"/>
          </w:tblCellMar>
        </w:tblPrEx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7337E"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7337E"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7337E"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7337E"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7337E"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7337E"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197C1B" w:rsidRPr="0097337E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97337E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97337E"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97337E">
              <w:rPr>
                <w:rFonts w:ascii="方正书宋_GBK" w:eastAsia="方正书宋_GBK" w:hint="eastAsia"/>
              </w:rPr>
              <w:t>市场专项整治行动次数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97337E">
              <w:rPr>
                <w:rFonts w:ascii="方正书宋_GBK" w:eastAsia="方正书宋_GBK" w:hint="eastAsia"/>
              </w:rPr>
              <w:t>全年开展市场专项整治行动次数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97337E">
              <w:rPr>
                <w:rFonts w:ascii="方正书宋_GBK" w:eastAsia="方正书宋_GBK" w:hint="eastAsia"/>
              </w:rPr>
              <w:t>≥</w:t>
            </w:r>
            <w:r w:rsidRPr="0097337E">
              <w:rPr>
                <w:rFonts w:ascii="方正书宋_GBK" w:eastAsia="方正书宋_GBK"/>
              </w:rPr>
              <w:t>5</w:t>
            </w:r>
            <w:r w:rsidRPr="0097337E">
              <w:rPr>
                <w:rFonts w:ascii="方正书宋_GBK" w:eastAsia="方正书宋_GBK" w:hint="eastAsia"/>
              </w:rPr>
              <w:t>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97337E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97337E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7337E"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7337E">
              <w:rPr>
                <w:rFonts w:ascii="方正书宋_GBK" w:eastAsia="方正书宋_GBK" w:hint="eastAsia"/>
              </w:rPr>
              <w:t>监管执法计划完成率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97337E">
              <w:rPr>
                <w:rFonts w:ascii="方正书宋_GBK" w:eastAsia="方正书宋_GBK" w:hint="eastAsia"/>
              </w:rPr>
              <w:t>省局布置监管执法计划完成比例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7337E">
              <w:rPr>
                <w:rFonts w:ascii="方正书宋_GBK" w:eastAsia="方正书宋_GBK" w:hint="eastAsia"/>
              </w:rPr>
              <w:t>≥</w:t>
            </w:r>
            <w:r w:rsidRPr="0097337E">
              <w:rPr>
                <w:rFonts w:ascii="方正书宋_GBK" w:eastAsia="方正书宋_GBK"/>
              </w:rPr>
              <w:t>90</w:t>
            </w:r>
            <w:r w:rsidRPr="0097337E"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7337E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97337E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7337E"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7337E">
              <w:rPr>
                <w:rFonts w:ascii="方正书宋_GBK" w:eastAsia="方正书宋_GBK" w:hint="eastAsia"/>
              </w:rPr>
              <w:t>按项目计划完成工作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97337E">
              <w:rPr>
                <w:rFonts w:ascii="方正书宋_GBK" w:eastAsia="方正书宋_GBK" w:hint="eastAsia"/>
              </w:rPr>
              <w:t>按照工作要求按时完成预定计划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7337E">
              <w:rPr>
                <w:rFonts w:ascii="方正书宋_GBK" w:eastAsia="方正书宋_GBK" w:hint="eastAsia"/>
              </w:rPr>
              <w:t>是</w:t>
            </w:r>
            <w:r w:rsidRPr="0097337E">
              <w:rPr>
                <w:rFonts w:ascii="方正书宋_GBK" w:eastAsia="方正书宋_GBK"/>
              </w:rPr>
              <w:t>/</w:t>
            </w:r>
            <w:r w:rsidRPr="0097337E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7337E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97337E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7337E">
              <w:rPr>
                <w:rFonts w:ascii="方正书宋_GBK" w:eastAsia="方正书宋_GBK" w:hint="eastAsia"/>
              </w:rPr>
              <w:t>成本指标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7337E">
              <w:rPr>
                <w:rFonts w:ascii="方正书宋_GBK" w:eastAsia="方正书宋_GBK" w:hint="eastAsia"/>
              </w:rPr>
              <w:t>项目控制预算数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97337E">
              <w:rPr>
                <w:rFonts w:ascii="方正书宋_GBK" w:eastAsia="方正书宋_GBK" w:hint="eastAsia"/>
              </w:rPr>
              <w:t>不超过财政支持经费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7337E">
              <w:rPr>
                <w:rFonts w:ascii="方正书宋_GBK" w:eastAsia="方正书宋_GBK" w:hint="eastAsia"/>
              </w:rPr>
              <w:t>是</w:t>
            </w:r>
            <w:r w:rsidRPr="0097337E">
              <w:rPr>
                <w:rFonts w:ascii="方正书宋_GBK" w:eastAsia="方正书宋_GBK"/>
              </w:rPr>
              <w:t>/</w:t>
            </w:r>
            <w:r w:rsidRPr="0097337E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7337E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97337E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 w:rsidRPr="0097337E">
              <w:rPr>
                <w:rFonts w:ascii="方正书宋_GBK" w:eastAsia="方正书宋_GBK" w:hint="eastAsia"/>
              </w:rPr>
              <w:t>效益指标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7337E">
              <w:rPr>
                <w:rFonts w:ascii="方正书宋_GBK" w:eastAsia="方正书宋_GBK" w:hint="eastAsia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7337E">
              <w:rPr>
                <w:rFonts w:ascii="方正书宋_GBK" w:eastAsia="方正书宋_GBK" w:hint="eastAsia"/>
              </w:rPr>
              <w:t>万台特种设备死亡率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97337E">
              <w:rPr>
                <w:rFonts w:ascii="方正书宋_GBK" w:eastAsia="方正书宋_GBK" w:hint="eastAsia"/>
              </w:rPr>
              <w:t>每万台特种设备死亡比例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7337E">
              <w:rPr>
                <w:rFonts w:ascii="方正书宋_GBK" w:eastAsia="方正书宋_GBK"/>
              </w:rPr>
              <w:t>&lt;0.36</w:t>
            </w:r>
            <w:r w:rsidRPr="0097337E"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7337E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97337E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7337E"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7337E">
              <w:rPr>
                <w:rFonts w:ascii="方正书宋_GBK" w:eastAsia="方正书宋_GBK" w:hint="eastAsia"/>
              </w:rPr>
              <w:t>案件办结率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97337E">
              <w:rPr>
                <w:rFonts w:ascii="方正书宋_GBK" w:eastAsia="方正书宋_GBK" w:hint="eastAsia"/>
              </w:rPr>
              <w:t>全年执法立案案件办结的比例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97337E">
              <w:rPr>
                <w:rFonts w:ascii="方正书宋_GBK" w:eastAsia="方正书宋_GBK" w:hint="eastAsia"/>
              </w:rPr>
              <w:t>≥</w:t>
            </w:r>
            <w:r w:rsidRPr="0097337E">
              <w:rPr>
                <w:rFonts w:ascii="方正书宋_GBK" w:eastAsia="方正书宋_GBK"/>
              </w:rPr>
              <w:t>90</w:t>
            </w:r>
            <w:r w:rsidRPr="0097337E"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7337E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97337E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7337E">
              <w:rPr>
                <w:rFonts w:ascii="方正书宋_GBK" w:eastAsia="方正书宋_GBK" w:hint="eastAsia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7337E">
              <w:rPr>
                <w:rFonts w:ascii="方正书宋_GBK" w:eastAsia="方正书宋_GBK" w:hint="eastAsia"/>
              </w:rPr>
              <w:t>节约成本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97337E">
              <w:rPr>
                <w:rFonts w:ascii="方正书宋_GBK" w:eastAsia="方正书宋_GBK" w:hint="eastAsia"/>
              </w:rPr>
              <w:t>合理安排工作，提高效率，节约能源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7337E">
              <w:rPr>
                <w:rFonts w:ascii="方正书宋_GBK" w:eastAsia="方正书宋_GBK" w:hint="eastAsia"/>
              </w:rPr>
              <w:t>是</w:t>
            </w:r>
            <w:r w:rsidRPr="0097337E">
              <w:rPr>
                <w:rFonts w:ascii="方正书宋_GBK" w:eastAsia="方正书宋_GBK"/>
              </w:rPr>
              <w:t>/</w:t>
            </w:r>
            <w:r w:rsidRPr="0097337E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7337E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97337E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7337E">
              <w:rPr>
                <w:rFonts w:ascii="方正书宋_GBK" w:eastAsia="方正书宋_GBK" w:hint="eastAsia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7337E">
              <w:rPr>
                <w:rFonts w:ascii="方正书宋_GBK" w:eastAsia="方正书宋_GBK" w:hint="eastAsia"/>
              </w:rPr>
              <w:t>长期使用性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97337E">
              <w:rPr>
                <w:rFonts w:ascii="方正书宋_GBK" w:eastAsia="方正书宋_GBK" w:hint="eastAsia"/>
              </w:rPr>
              <w:t>能够长期较好地满足工作需求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7337E">
              <w:rPr>
                <w:rFonts w:ascii="方正书宋_GBK" w:eastAsia="方正书宋_GBK" w:hint="eastAsia"/>
              </w:rPr>
              <w:t>是</w:t>
            </w:r>
            <w:r w:rsidRPr="0097337E">
              <w:rPr>
                <w:rFonts w:ascii="方正书宋_GBK" w:eastAsia="方正书宋_GBK"/>
              </w:rPr>
              <w:t>/</w:t>
            </w:r>
            <w:r w:rsidRPr="0097337E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7337E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97337E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 w:rsidRPr="0097337E"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7337E"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7337E"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97337E">
              <w:rPr>
                <w:rFonts w:ascii="方正书宋_GBK" w:eastAsia="方正书宋_GBK" w:hint="eastAsia"/>
              </w:rPr>
              <w:t>社会反馈意见对市场监管工作满意度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7337E">
              <w:rPr>
                <w:rFonts w:ascii="方正书宋_GBK" w:eastAsia="方正书宋_GBK" w:hint="eastAsia"/>
              </w:rPr>
              <w:t>≥</w:t>
            </w:r>
            <w:r w:rsidRPr="0097337E">
              <w:rPr>
                <w:rFonts w:ascii="方正书宋_GBK" w:eastAsia="方正书宋_GBK"/>
              </w:rPr>
              <w:t>90</w:t>
            </w:r>
            <w:r w:rsidRPr="0097337E"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97337E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7337E">
              <w:rPr>
                <w:rFonts w:ascii="方正书宋_GBK" w:eastAsia="方正书宋_GBK" w:hint="eastAsia"/>
              </w:rPr>
              <w:t>根据年度工作计划确定</w:t>
            </w:r>
          </w:p>
        </w:tc>
      </w:tr>
    </w:tbl>
    <w:p w:rsidR="00197C1B" w:rsidRDefault="00197C1B" w:rsidP="00197C1B">
      <w:pPr>
        <w:spacing w:line="300" w:lineRule="exact"/>
        <w:ind w:firstLineChars="200" w:firstLine="440"/>
        <w:sectPr w:rsidR="00197C1B" w:rsidSect="007908AE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197C1B" w:rsidRDefault="00197C1B" w:rsidP="00197C1B">
      <w:pPr>
        <w:spacing w:line="300" w:lineRule="exact"/>
        <w:ind w:firstLineChars="200" w:firstLine="440"/>
      </w:pPr>
    </w:p>
    <w:p w:rsidR="00197C1B" w:rsidRPr="009343A1" w:rsidRDefault="00197C1B" w:rsidP="00197C1B">
      <w:pPr>
        <w:ind w:firstLineChars="200" w:firstLine="562"/>
        <w:outlineLvl w:val="3"/>
        <w:rPr>
          <w:rFonts w:ascii="Times New Roman" w:hAnsi="宋体"/>
          <w:b/>
          <w:sz w:val="28"/>
        </w:rPr>
      </w:pPr>
      <w:bookmarkStart w:id="5" w:name="_Toc61460726"/>
      <w:r w:rsidRPr="009343A1">
        <w:rPr>
          <w:rFonts w:ascii="方正仿宋_GBK" w:eastAsia="方正仿宋_GBK" w:hint="eastAsia"/>
          <w:b/>
          <w:sz w:val="28"/>
        </w:rPr>
        <w:t>2.双随机抽查工作经费绩效目标表</w:t>
      </w:r>
      <w:bookmarkEnd w:id="5"/>
      <w:r>
        <w:rPr>
          <w:rFonts w:ascii="方正仿宋_GBK" w:eastAsia="方正仿宋_GBK"/>
          <w:b/>
          <w:sz w:val="28"/>
        </w:rP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 w:hint="eastAsia"/>
          <w:b/>
          <w:sz w:val="28"/>
        </w:rPr>
        <w:instrText>TC 2、双随机抽查工作经费绩效目标表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197C1B" w:rsidRPr="009343A1" w:rsidTr="00BA34B0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/>
                <w:b/>
              </w:rPr>
            </w:pPr>
            <w:r w:rsidRPr="009343A1">
              <w:rPr>
                <w:rFonts w:ascii="方正书宋_GBK" w:eastAsia="方正书宋_GBK"/>
                <w:b/>
              </w:rPr>
              <w:t>414001</w:t>
            </w:r>
            <w:r w:rsidRPr="009343A1">
              <w:rPr>
                <w:rFonts w:ascii="方正书宋_GBK" w:eastAsia="方正书宋_GBK" w:hint="eastAsia"/>
                <w:b/>
              </w:rPr>
              <w:t>秦皇岛市山海关区市场监督管理局本级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9343A1">
              <w:rPr>
                <w:rFonts w:ascii="方正书宋_GBK" w:eastAsia="方正书宋_GBK" w:hint="eastAsia"/>
              </w:rPr>
              <w:t>单位：元</w:t>
            </w:r>
          </w:p>
        </w:tc>
      </w:tr>
      <w:tr w:rsidR="00197C1B" w:rsidRPr="009343A1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343A1"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9343A1">
              <w:rPr>
                <w:rFonts w:ascii="方正书宋_GBK" w:eastAsia="方正书宋_GBK"/>
              </w:rPr>
              <w:t>1303032178M1QV062ND42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343A1"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9343A1">
              <w:rPr>
                <w:rFonts w:ascii="方正书宋_GBK" w:eastAsia="方正书宋_GBK" w:hint="eastAsia"/>
              </w:rPr>
              <w:t>双随机抽查工作经费</w:t>
            </w:r>
          </w:p>
        </w:tc>
      </w:tr>
      <w:tr w:rsidR="00197C1B" w:rsidRPr="009343A1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343A1"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343A1"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9343A1">
              <w:rPr>
                <w:rFonts w:ascii="方正书宋_GBK" w:eastAsia="方正书宋_GBK"/>
              </w:rPr>
              <w:t>500000.00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343A1"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9343A1">
              <w:rPr>
                <w:rFonts w:ascii="方正书宋_GBK" w:eastAsia="方正书宋_GBK"/>
              </w:rPr>
              <w:t>500000.00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343A1"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9343A1">
              <w:rPr>
                <w:rFonts w:ascii="方正书宋_GBK" w:eastAsia="方正书宋_GBK"/>
              </w:rPr>
              <w:t>0</w:t>
            </w:r>
          </w:p>
        </w:tc>
      </w:tr>
      <w:tr w:rsidR="00197C1B" w:rsidRPr="009343A1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outlineLvl w:val="3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9343A1">
              <w:rPr>
                <w:rFonts w:ascii="方正书宋_GBK" w:eastAsia="方正书宋_GBK" w:hint="eastAsia"/>
              </w:rPr>
              <w:t>根据国务院意见及省局要求，我局每年按照一定比例，对我区市场主体进行财务第三方审计，促进市场主体诚信经营。</w:t>
            </w:r>
          </w:p>
        </w:tc>
      </w:tr>
      <w:tr w:rsidR="00197C1B" w:rsidRPr="009343A1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343A1">
              <w:rPr>
                <w:rFonts w:ascii="方正书宋_GBK" w:eastAsia="方正书宋_GBK" w:hint="eastAsia"/>
                <w:b/>
              </w:rPr>
              <w:t>资金支出计划（</w:t>
            </w:r>
            <w:r w:rsidRPr="009343A1">
              <w:rPr>
                <w:rFonts w:ascii="方正书宋_GBK" w:eastAsia="方正书宋_GBK"/>
                <w:b/>
              </w:rPr>
              <w:t>%</w:t>
            </w:r>
            <w:r w:rsidRPr="009343A1"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343A1">
              <w:rPr>
                <w:rFonts w:ascii="方正书宋_GBK" w:eastAsia="方正书宋_GBK"/>
                <w:b/>
              </w:rPr>
              <w:t>3</w:t>
            </w:r>
            <w:r w:rsidRPr="009343A1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343A1">
              <w:rPr>
                <w:rFonts w:ascii="方正书宋_GBK" w:eastAsia="方正书宋_GBK"/>
                <w:b/>
              </w:rPr>
              <w:t>6</w:t>
            </w:r>
            <w:r w:rsidRPr="009343A1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343A1">
              <w:rPr>
                <w:rFonts w:ascii="方正书宋_GBK" w:eastAsia="方正书宋_GBK"/>
                <w:b/>
              </w:rPr>
              <w:t>10</w:t>
            </w:r>
            <w:r w:rsidRPr="009343A1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343A1">
              <w:rPr>
                <w:rFonts w:ascii="方正书宋_GBK" w:eastAsia="方正书宋_GBK"/>
                <w:b/>
              </w:rPr>
              <w:t>12</w:t>
            </w:r>
            <w:r w:rsidRPr="009343A1"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197C1B" w:rsidRPr="009343A1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9343A1">
              <w:rPr>
                <w:rFonts w:ascii="方正书宋_GBK" w:eastAsia="方正书宋_GBK"/>
              </w:rPr>
              <w:t>61.00%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9343A1">
              <w:rPr>
                <w:rFonts w:ascii="方正书宋_GBK" w:eastAsia="方正书宋_GBK"/>
              </w:rPr>
              <w:t>61.00%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9343A1">
              <w:rPr>
                <w:rFonts w:ascii="方正书宋_GBK" w:eastAsia="方正书宋_GBK"/>
              </w:rPr>
              <w:t>100.00%</w:t>
            </w:r>
          </w:p>
        </w:tc>
      </w:tr>
      <w:tr w:rsidR="00197C1B" w:rsidRPr="009343A1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343A1"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9343A1">
              <w:rPr>
                <w:rFonts w:ascii="方正书宋_GBK" w:eastAsia="方正书宋_GBK"/>
              </w:rPr>
              <w:t>1.</w:t>
            </w:r>
            <w:r w:rsidRPr="009343A1">
              <w:rPr>
                <w:rFonts w:ascii="方正书宋_GBK" w:eastAsia="方正书宋_GBK" w:hint="eastAsia"/>
              </w:rPr>
              <w:t>完成年报审计工作，推动企业主动公示、如实公示年报信息，推进信用化社会建设</w:t>
            </w:r>
          </w:p>
        </w:tc>
      </w:tr>
    </w:tbl>
    <w:p w:rsidR="00197C1B" w:rsidRPr="009343A1" w:rsidRDefault="00197C1B" w:rsidP="00197C1B">
      <w:pPr>
        <w:spacing w:line="14" w:lineRule="exact"/>
        <w:ind w:firstLineChars="200" w:firstLine="440"/>
        <w:jc w:val="center"/>
        <w:rPr>
          <w:rFonts w:ascii="Times New Roman" w:hAnsi="宋体"/>
        </w:rPr>
      </w:pPr>
      <w:r w:rsidRPr="009343A1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2891"/>
        <w:gridCol w:w="1276"/>
        <w:gridCol w:w="1701"/>
      </w:tblGrid>
      <w:tr w:rsidR="00197C1B" w:rsidRPr="009343A1" w:rsidTr="00BA34B0">
        <w:tblPrEx>
          <w:tblCellMar>
            <w:top w:w="0" w:type="dxa"/>
            <w:bottom w:w="0" w:type="dxa"/>
          </w:tblCellMar>
        </w:tblPrEx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343A1"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343A1"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343A1"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343A1"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343A1"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9343A1"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197C1B" w:rsidRPr="009343A1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9343A1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9343A1"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9343A1">
              <w:rPr>
                <w:rFonts w:ascii="方正书宋_GBK" w:eastAsia="方正书宋_GBK" w:hint="eastAsia"/>
              </w:rPr>
              <w:t>市场主体公示信息抽查公示率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9343A1">
              <w:rPr>
                <w:rFonts w:ascii="方正书宋_GBK" w:eastAsia="方正书宋_GBK" w:hint="eastAsia"/>
              </w:rPr>
              <w:t>反映市场主体公示信息抽查公示数量与应公示数量的比率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9343A1">
              <w:rPr>
                <w:rFonts w:ascii="方正书宋_GBK" w:eastAsia="方正书宋_GBK" w:hint="eastAsia"/>
              </w:rPr>
              <w:t>≥</w:t>
            </w:r>
            <w:r w:rsidRPr="009343A1">
              <w:rPr>
                <w:rFonts w:ascii="方正书宋_GBK" w:eastAsia="方正书宋_GBK"/>
              </w:rPr>
              <w:t>90</w:t>
            </w:r>
            <w:r w:rsidRPr="009343A1"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9343A1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9343A1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343A1"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343A1">
              <w:rPr>
                <w:rFonts w:ascii="方正书宋_GBK" w:eastAsia="方正书宋_GBK" w:hint="eastAsia"/>
              </w:rPr>
              <w:t>市场主体公示信息抽查检查率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9343A1">
              <w:rPr>
                <w:rFonts w:ascii="方正书宋_GBK" w:eastAsia="方正书宋_GBK" w:hint="eastAsia"/>
              </w:rPr>
              <w:t>反映市场主体公示信息抽查检查数量与应检查数量的比率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343A1">
              <w:rPr>
                <w:rFonts w:ascii="方正书宋_GBK" w:eastAsia="方正书宋_GBK" w:hint="eastAsia"/>
              </w:rPr>
              <w:t>≥</w:t>
            </w:r>
            <w:r w:rsidRPr="009343A1">
              <w:rPr>
                <w:rFonts w:ascii="方正书宋_GBK" w:eastAsia="方正书宋_GBK"/>
              </w:rPr>
              <w:t>90</w:t>
            </w:r>
            <w:r w:rsidRPr="009343A1"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343A1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9343A1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343A1"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343A1">
              <w:rPr>
                <w:rFonts w:ascii="方正书宋_GBK" w:eastAsia="方正书宋_GBK" w:hint="eastAsia"/>
              </w:rPr>
              <w:t>按项目计划完成工作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9343A1">
              <w:rPr>
                <w:rFonts w:ascii="方正书宋_GBK" w:eastAsia="方正书宋_GBK" w:hint="eastAsia"/>
              </w:rPr>
              <w:t>按照工作要求按时完成预定计划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343A1">
              <w:rPr>
                <w:rFonts w:ascii="方正书宋_GBK" w:eastAsia="方正书宋_GBK" w:hint="eastAsia"/>
              </w:rPr>
              <w:t>是</w:t>
            </w:r>
            <w:r w:rsidRPr="009343A1">
              <w:rPr>
                <w:rFonts w:ascii="方正书宋_GBK" w:eastAsia="方正书宋_GBK"/>
              </w:rPr>
              <w:t>/</w:t>
            </w:r>
            <w:r w:rsidRPr="009343A1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343A1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9343A1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343A1">
              <w:rPr>
                <w:rFonts w:ascii="方正书宋_GBK" w:eastAsia="方正书宋_GBK" w:hint="eastAsia"/>
              </w:rPr>
              <w:t>成本指标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343A1">
              <w:rPr>
                <w:rFonts w:ascii="方正书宋_GBK" w:eastAsia="方正书宋_GBK" w:hint="eastAsia"/>
              </w:rPr>
              <w:t>项目控制预算数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9343A1">
              <w:rPr>
                <w:rFonts w:ascii="方正书宋_GBK" w:eastAsia="方正书宋_GBK" w:hint="eastAsia"/>
              </w:rPr>
              <w:t>不超过财政支持经费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343A1">
              <w:rPr>
                <w:rFonts w:ascii="方正书宋_GBK" w:eastAsia="方正书宋_GBK" w:hint="eastAsia"/>
              </w:rPr>
              <w:t>是</w:t>
            </w:r>
            <w:r w:rsidRPr="009343A1">
              <w:rPr>
                <w:rFonts w:ascii="方正书宋_GBK" w:eastAsia="方正书宋_GBK"/>
              </w:rPr>
              <w:t>/</w:t>
            </w:r>
            <w:r w:rsidRPr="009343A1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343A1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9343A1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 w:rsidRPr="009343A1">
              <w:rPr>
                <w:rFonts w:ascii="方正书宋_GBK" w:eastAsia="方正书宋_GBK" w:hint="eastAsia"/>
              </w:rPr>
              <w:t>效益指标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343A1">
              <w:rPr>
                <w:rFonts w:ascii="方正书宋_GBK" w:eastAsia="方正书宋_GBK" w:hint="eastAsia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343A1">
              <w:rPr>
                <w:rFonts w:ascii="方正书宋_GBK" w:eastAsia="方正书宋_GBK" w:hint="eastAsia"/>
              </w:rPr>
              <w:t>提高审计效率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9343A1">
              <w:rPr>
                <w:rFonts w:ascii="方正书宋_GBK" w:eastAsia="方正书宋_GBK" w:hint="eastAsia"/>
              </w:rPr>
              <w:t>相关审计是否及时完成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343A1">
              <w:rPr>
                <w:rFonts w:ascii="方正书宋_GBK" w:eastAsia="方正书宋_GBK" w:hint="eastAsia"/>
              </w:rPr>
              <w:t>是</w:t>
            </w:r>
            <w:r w:rsidRPr="009343A1">
              <w:rPr>
                <w:rFonts w:ascii="方正书宋_GBK" w:eastAsia="方正书宋_GBK"/>
              </w:rPr>
              <w:t>/</w:t>
            </w:r>
            <w:r w:rsidRPr="009343A1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343A1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9343A1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343A1"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343A1">
              <w:rPr>
                <w:rFonts w:ascii="方正书宋_GBK" w:eastAsia="方正书宋_GBK" w:hint="eastAsia"/>
              </w:rPr>
              <w:t>企业主动年报公示率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9343A1">
              <w:rPr>
                <w:rFonts w:ascii="方正书宋_GBK" w:eastAsia="方正书宋_GBK" w:hint="eastAsia"/>
              </w:rPr>
              <w:t>反映主动公示年报企业的比例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343A1">
              <w:rPr>
                <w:rFonts w:ascii="方正书宋_GBK" w:eastAsia="方正书宋_GBK" w:hint="eastAsia"/>
              </w:rPr>
              <w:t>≥</w:t>
            </w:r>
            <w:r w:rsidRPr="009343A1">
              <w:rPr>
                <w:rFonts w:ascii="方正书宋_GBK" w:eastAsia="方正书宋_GBK"/>
              </w:rPr>
              <w:t>90</w:t>
            </w:r>
            <w:r w:rsidRPr="009343A1"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343A1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9343A1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343A1">
              <w:rPr>
                <w:rFonts w:ascii="方正书宋_GBK" w:eastAsia="方正书宋_GBK" w:hint="eastAsia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343A1">
              <w:rPr>
                <w:rFonts w:ascii="方正书宋_GBK" w:eastAsia="方正书宋_GBK" w:hint="eastAsia"/>
              </w:rPr>
              <w:t>节约成本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9343A1">
              <w:rPr>
                <w:rFonts w:ascii="方正书宋_GBK" w:eastAsia="方正书宋_GBK" w:hint="eastAsia"/>
              </w:rPr>
              <w:t>合理安排工作，提高效率，节约能源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343A1">
              <w:rPr>
                <w:rFonts w:ascii="方正书宋_GBK" w:eastAsia="方正书宋_GBK" w:hint="eastAsia"/>
              </w:rPr>
              <w:t>是</w:t>
            </w:r>
            <w:r w:rsidRPr="009343A1">
              <w:rPr>
                <w:rFonts w:ascii="方正书宋_GBK" w:eastAsia="方正书宋_GBK"/>
              </w:rPr>
              <w:t>/</w:t>
            </w:r>
            <w:r w:rsidRPr="009343A1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343A1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9343A1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343A1">
              <w:rPr>
                <w:rFonts w:ascii="方正书宋_GBK" w:eastAsia="方正书宋_GBK" w:hint="eastAsia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343A1">
              <w:rPr>
                <w:rFonts w:ascii="方正书宋_GBK" w:eastAsia="方正书宋_GBK" w:hint="eastAsia"/>
              </w:rPr>
              <w:t>长期使用性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9343A1">
              <w:rPr>
                <w:rFonts w:ascii="方正书宋_GBK" w:eastAsia="方正书宋_GBK" w:hint="eastAsia"/>
              </w:rPr>
              <w:t>能够长期较好地满足工作需求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343A1">
              <w:rPr>
                <w:rFonts w:ascii="方正书宋_GBK" w:eastAsia="方正书宋_GBK" w:hint="eastAsia"/>
              </w:rPr>
              <w:t>是</w:t>
            </w:r>
            <w:r w:rsidRPr="009343A1">
              <w:rPr>
                <w:rFonts w:ascii="方正书宋_GBK" w:eastAsia="方正书宋_GBK"/>
              </w:rPr>
              <w:t>/</w:t>
            </w:r>
            <w:r w:rsidRPr="009343A1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343A1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9343A1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 w:rsidRPr="009343A1"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343A1"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343A1"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9343A1">
              <w:rPr>
                <w:rFonts w:ascii="方正书宋_GBK" w:eastAsia="方正书宋_GBK" w:hint="eastAsia"/>
              </w:rPr>
              <w:t>社会反馈意见对市场监管工作满意度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343A1">
              <w:rPr>
                <w:rFonts w:ascii="方正书宋_GBK" w:eastAsia="方正书宋_GBK" w:hint="eastAsia"/>
              </w:rPr>
              <w:t>≥</w:t>
            </w:r>
            <w:r w:rsidRPr="009343A1">
              <w:rPr>
                <w:rFonts w:ascii="方正书宋_GBK" w:eastAsia="方正书宋_GBK"/>
              </w:rPr>
              <w:t>90</w:t>
            </w:r>
            <w:r w:rsidRPr="009343A1"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9343A1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9343A1">
              <w:rPr>
                <w:rFonts w:ascii="方正书宋_GBK" w:eastAsia="方正书宋_GBK" w:hint="eastAsia"/>
              </w:rPr>
              <w:t>根据年度工作计划确定</w:t>
            </w:r>
          </w:p>
        </w:tc>
      </w:tr>
    </w:tbl>
    <w:p w:rsidR="00197C1B" w:rsidRDefault="00197C1B" w:rsidP="00197C1B">
      <w:pPr>
        <w:spacing w:line="300" w:lineRule="exact"/>
        <w:ind w:firstLineChars="200" w:firstLine="440"/>
        <w:sectPr w:rsidR="00197C1B" w:rsidSect="007908AE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197C1B" w:rsidRDefault="00197C1B" w:rsidP="00197C1B">
      <w:pPr>
        <w:spacing w:line="300" w:lineRule="exact"/>
        <w:ind w:firstLineChars="200" w:firstLine="440"/>
      </w:pPr>
    </w:p>
    <w:p w:rsidR="00197C1B" w:rsidRPr="00F4371F" w:rsidRDefault="00197C1B" w:rsidP="00197C1B">
      <w:pPr>
        <w:ind w:firstLineChars="200" w:firstLine="562"/>
        <w:outlineLvl w:val="3"/>
        <w:rPr>
          <w:rFonts w:ascii="Times New Roman" w:hAnsi="宋体"/>
          <w:b/>
          <w:sz w:val="28"/>
        </w:rPr>
      </w:pPr>
      <w:bookmarkStart w:id="6" w:name="_Toc61460727"/>
      <w:r w:rsidRPr="00F4371F">
        <w:rPr>
          <w:rFonts w:ascii="方正仿宋_GBK" w:eastAsia="方正仿宋_GBK" w:hint="eastAsia"/>
          <w:b/>
          <w:sz w:val="28"/>
        </w:rPr>
        <w:t>3.人事代理专项补助经费绩效目标表</w:t>
      </w:r>
      <w:bookmarkEnd w:id="6"/>
      <w:r>
        <w:rPr>
          <w:rFonts w:ascii="方正仿宋_GBK" w:eastAsia="方正仿宋_GBK"/>
          <w:b/>
          <w:sz w:val="28"/>
        </w:rP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 w:hint="eastAsia"/>
          <w:b/>
          <w:sz w:val="28"/>
        </w:rPr>
        <w:instrText>TC 3、人事代理专项补助经费绩效目标表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197C1B" w:rsidRPr="00F4371F" w:rsidTr="00BA34B0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/>
                <w:b/>
              </w:rPr>
            </w:pPr>
            <w:r w:rsidRPr="00F4371F">
              <w:rPr>
                <w:rFonts w:ascii="方正书宋_GBK" w:eastAsia="方正书宋_GBK"/>
                <w:b/>
              </w:rPr>
              <w:t>414001</w:t>
            </w:r>
            <w:r w:rsidRPr="00F4371F">
              <w:rPr>
                <w:rFonts w:ascii="方正书宋_GBK" w:eastAsia="方正书宋_GBK" w:hint="eastAsia"/>
                <w:b/>
              </w:rPr>
              <w:t>秦皇岛市山海关区市场监督管理局本级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F4371F">
              <w:rPr>
                <w:rFonts w:ascii="方正书宋_GBK" w:eastAsia="方正书宋_GBK" w:hint="eastAsia"/>
              </w:rPr>
              <w:t>单位：元</w:t>
            </w:r>
          </w:p>
        </w:tc>
      </w:tr>
      <w:tr w:rsidR="00197C1B" w:rsidRPr="00F4371F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4371F"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F4371F">
              <w:rPr>
                <w:rFonts w:ascii="方正书宋_GBK" w:eastAsia="方正书宋_GBK"/>
              </w:rPr>
              <w:t>130303218RA51Z5V2PDZ0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4371F"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F4371F">
              <w:rPr>
                <w:rFonts w:ascii="方正书宋_GBK" w:eastAsia="方正书宋_GBK" w:hint="eastAsia"/>
              </w:rPr>
              <w:t>人事代理专项补助经费</w:t>
            </w:r>
          </w:p>
        </w:tc>
      </w:tr>
      <w:tr w:rsidR="00197C1B" w:rsidRPr="00F4371F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4371F"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4371F"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F4371F">
              <w:rPr>
                <w:rFonts w:ascii="方正书宋_GBK" w:eastAsia="方正书宋_GBK"/>
              </w:rPr>
              <w:t>742651.98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4371F"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F4371F">
              <w:rPr>
                <w:rFonts w:ascii="方正书宋_GBK" w:eastAsia="方正书宋_GBK"/>
              </w:rPr>
              <w:t>742651.98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4371F"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F4371F">
              <w:rPr>
                <w:rFonts w:ascii="方正书宋_GBK" w:eastAsia="方正书宋_GBK"/>
              </w:rPr>
              <w:t>0</w:t>
            </w:r>
          </w:p>
        </w:tc>
      </w:tr>
      <w:tr w:rsidR="00197C1B" w:rsidRPr="00F4371F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outlineLvl w:val="3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F4371F">
              <w:rPr>
                <w:rFonts w:ascii="方正书宋_GBK" w:eastAsia="方正书宋_GBK" w:hint="eastAsia"/>
              </w:rPr>
              <w:t>用于支出人事代理人员补助及保险</w:t>
            </w:r>
          </w:p>
        </w:tc>
      </w:tr>
      <w:tr w:rsidR="00197C1B" w:rsidRPr="00F4371F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4371F">
              <w:rPr>
                <w:rFonts w:ascii="方正书宋_GBK" w:eastAsia="方正书宋_GBK" w:hint="eastAsia"/>
                <w:b/>
              </w:rPr>
              <w:t>资金支出计划（</w:t>
            </w:r>
            <w:r w:rsidRPr="00F4371F">
              <w:rPr>
                <w:rFonts w:ascii="方正书宋_GBK" w:eastAsia="方正书宋_GBK"/>
                <w:b/>
              </w:rPr>
              <w:t>%</w:t>
            </w:r>
            <w:r w:rsidRPr="00F4371F"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4371F">
              <w:rPr>
                <w:rFonts w:ascii="方正书宋_GBK" w:eastAsia="方正书宋_GBK"/>
                <w:b/>
              </w:rPr>
              <w:t>3</w:t>
            </w:r>
            <w:r w:rsidRPr="00F4371F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4371F">
              <w:rPr>
                <w:rFonts w:ascii="方正书宋_GBK" w:eastAsia="方正书宋_GBK"/>
                <w:b/>
              </w:rPr>
              <w:t>6</w:t>
            </w:r>
            <w:r w:rsidRPr="00F4371F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4371F">
              <w:rPr>
                <w:rFonts w:ascii="方正书宋_GBK" w:eastAsia="方正书宋_GBK"/>
                <w:b/>
              </w:rPr>
              <w:t>10</w:t>
            </w:r>
            <w:r w:rsidRPr="00F4371F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4371F">
              <w:rPr>
                <w:rFonts w:ascii="方正书宋_GBK" w:eastAsia="方正书宋_GBK"/>
                <w:b/>
              </w:rPr>
              <w:t>12</w:t>
            </w:r>
            <w:r w:rsidRPr="00F4371F"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197C1B" w:rsidRPr="00F4371F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F4371F">
              <w:rPr>
                <w:rFonts w:ascii="方正书宋_GBK" w:eastAsia="方正书宋_GBK"/>
              </w:rPr>
              <w:t>25.00%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F4371F">
              <w:rPr>
                <w:rFonts w:ascii="方正书宋_GBK" w:eastAsia="方正书宋_GBK"/>
              </w:rPr>
              <w:t>50.00%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F4371F">
              <w:rPr>
                <w:rFonts w:ascii="方正书宋_GBK" w:eastAsia="方正书宋_GBK"/>
              </w:rPr>
              <w:t>75.00%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F4371F">
              <w:rPr>
                <w:rFonts w:ascii="方正书宋_GBK" w:eastAsia="方正书宋_GBK"/>
              </w:rPr>
              <w:t>100.00%</w:t>
            </w:r>
          </w:p>
        </w:tc>
      </w:tr>
      <w:tr w:rsidR="00197C1B" w:rsidRPr="00F4371F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4371F"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F4371F">
              <w:rPr>
                <w:rFonts w:ascii="方正书宋_GBK" w:eastAsia="方正书宋_GBK"/>
              </w:rPr>
              <w:t>1.</w:t>
            </w:r>
            <w:r w:rsidRPr="00F4371F">
              <w:rPr>
                <w:rFonts w:ascii="方正书宋_GBK" w:eastAsia="方正书宋_GBK" w:hint="eastAsia"/>
              </w:rPr>
              <w:t>保证人事代理人员补贴的正常发放</w:t>
            </w:r>
          </w:p>
        </w:tc>
      </w:tr>
    </w:tbl>
    <w:p w:rsidR="00197C1B" w:rsidRPr="00F4371F" w:rsidRDefault="00197C1B" w:rsidP="00197C1B">
      <w:pPr>
        <w:spacing w:line="14" w:lineRule="exact"/>
        <w:ind w:firstLineChars="200" w:firstLine="440"/>
        <w:jc w:val="center"/>
        <w:rPr>
          <w:rFonts w:ascii="Times New Roman" w:hAnsi="宋体"/>
        </w:rPr>
      </w:pPr>
      <w:r w:rsidRPr="00F4371F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2891"/>
        <w:gridCol w:w="1276"/>
        <w:gridCol w:w="1701"/>
      </w:tblGrid>
      <w:tr w:rsidR="00197C1B" w:rsidRPr="00F4371F" w:rsidTr="00BA34B0">
        <w:tblPrEx>
          <w:tblCellMar>
            <w:top w:w="0" w:type="dxa"/>
            <w:bottom w:w="0" w:type="dxa"/>
          </w:tblCellMar>
        </w:tblPrEx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4371F"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4371F"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4371F"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4371F"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4371F"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4371F"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197C1B" w:rsidRPr="00F4371F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F4371F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F4371F"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F4371F">
              <w:rPr>
                <w:rFonts w:ascii="方正书宋_GBK" w:eastAsia="方正书宋_GBK" w:hint="eastAsia"/>
              </w:rPr>
              <w:t>支付工资及保险人员数量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F4371F">
              <w:rPr>
                <w:rFonts w:ascii="方正书宋_GBK" w:eastAsia="方正书宋_GBK" w:hint="eastAsia"/>
              </w:rPr>
              <w:t>支付工资及保险人员数量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F4371F">
              <w:rPr>
                <w:rFonts w:ascii="方正书宋_GBK" w:eastAsia="方正书宋_GBK"/>
              </w:rPr>
              <w:t>7</w:t>
            </w:r>
            <w:r w:rsidRPr="00F4371F">
              <w:rPr>
                <w:rFonts w:ascii="方正书宋_GBK" w:eastAsia="方正书宋_GBK" w:hint="eastAsia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F4371F"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197C1B" w:rsidRPr="00F4371F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4371F"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4371F">
              <w:rPr>
                <w:rFonts w:ascii="方正书宋_GBK" w:eastAsia="方正书宋_GBK" w:hint="eastAsia"/>
              </w:rPr>
              <w:t>工资及保险发放准确率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F4371F">
              <w:rPr>
                <w:rFonts w:ascii="方正书宋_GBK" w:eastAsia="方正书宋_GBK" w:hint="eastAsia"/>
              </w:rPr>
              <w:t>工资及保险发放准确率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F4371F">
              <w:rPr>
                <w:rFonts w:ascii="方正书宋_GBK" w:eastAsia="方正书宋_GBK"/>
              </w:rPr>
              <w:t>7</w:t>
            </w:r>
            <w:r w:rsidRPr="00F4371F">
              <w:rPr>
                <w:rFonts w:ascii="方正书宋_GBK" w:eastAsia="方正书宋_GBK" w:hint="eastAsia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4371F"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197C1B" w:rsidRPr="00F4371F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4371F"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4371F">
              <w:rPr>
                <w:rFonts w:ascii="方正书宋_GBK" w:eastAsia="方正书宋_GBK" w:hint="eastAsia"/>
              </w:rPr>
              <w:t>资金支付及时率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F4371F">
              <w:rPr>
                <w:rFonts w:ascii="方正书宋_GBK" w:eastAsia="方正书宋_GBK" w:hint="eastAsia"/>
              </w:rPr>
              <w:t>资金支付及时率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F4371F"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4371F"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197C1B" w:rsidRPr="00F4371F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4371F">
              <w:rPr>
                <w:rFonts w:ascii="方正书宋_GBK" w:eastAsia="方正书宋_GBK" w:hint="eastAsia"/>
              </w:rPr>
              <w:t>成本指标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4371F">
              <w:rPr>
                <w:rFonts w:ascii="方正书宋_GBK" w:eastAsia="方正书宋_GBK" w:hint="eastAsia"/>
              </w:rPr>
              <w:t>控制在预算资金内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F4371F">
              <w:rPr>
                <w:rFonts w:ascii="方正书宋_GBK" w:eastAsia="方正书宋_GBK" w:hint="eastAsia"/>
              </w:rPr>
              <w:t>控制在预算资金内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F4371F">
              <w:rPr>
                <w:rFonts w:ascii="方正书宋_GBK" w:eastAsia="方正书宋_GBK" w:hint="eastAsia"/>
              </w:rPr>
              <w:t>是</w:t>
            </w:r>
            <w:r w:rsidRPr="00F4371F">
              <w:rPr>
                <w:rFonts w:ascii="方正书宋_GBK" w:eastAsia="方正书宋_GBK"/>
              </w:rPr>
              <w:t>/</w:t>
            </w:r>
            <w:r w:rsidRPr="00F4371F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4371F"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197C1B" w:rsidRPr="00F4371F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 w:rsidRPr="00F4371F">
              <w:rPr>
                <w:rFonts w:ascii="方正书宋_GBK" w:eastAsia="方正书宋_GBK" w:hint="eastAsia"/>
              </w:rPr>
              <w:t>效益指标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4371F">
              <w:rPr>
                <w:rFonts w:ascii="方正书宋_GBK" w:eastAsia="方正书宋_GBK" w:hint="eastAsia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4371F">
              <w:rPr>
                <w:rFonts w:ascii="方正书宋_GBK" w:eastAsia="方正书宋_GBK" w:hint="eastAsia"/>
              </w:rPr>
              <w:t>资金使用效益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F4371F">
              <w:rPr>
                <w:rFonts w:ascii="方正书宋_GBK" w:eastAsia="方正书宋_GBK" w:hint="eastAsia"/>
              </w:rPr>
              <w:t>资金支出情况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4371F">
              <w:rPr>
                <w:rFonts w:ascii="方正书宋_GBK" w:eastAsia="方正书宋_GBK" w:hint="eastAsia"/>
              </w:rPr>
              <w:t>按要求支出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4371F"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197C1B" w:rsidRPr="00F4371F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4371F"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4371F">
              <w:rPr>
                <w:rFonts w:ascii="方正书宋_GBK" w:eastAsia="方正书宋_GBK" w:hint="eastAsia"/>
              </w:rPr>
              <w:t>业务工作稳定性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F4371F">
              <w:rPr>
                <w:rFonts w:ascii="方正书宋_GBK" w:eastAsia="方正书宋_GBK" w:hint="eastAsia"/>
              </w:rPr>
              <w:t>通过日常工作稳定运转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4371F">
              <w:rPr>
                <w:rFonts w:ascii="方正书宋_GBK" w:eastAsia="方正书宋_GBK" w:hint="eastAsia"/>
              </w:rPr>
              <w:t>进一步推动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4371F"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197C1B" w:rsidRPr="00F4371F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4371F">
              <w:rPr>
                <w:rFonts w:ascii="方正书宋_GBK" w:eastAsia="方正书宋_GBK" w:hint="eastAsia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4371F">
              <w:rPr>
                <w:rFonts w:ascii="方正书宋_GBK" w:eastAsia="方正书宋_GBK" w:hint="eastAsia"/>
              </w:rPr>
              <w:t>保障社会发展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F4371F">
              <w:rPr>
                <w:rFonts w:ascii="方正书宋_GBK" w:eastAsia="方正书宋_GBK" w:hint="eastAsia"/>
              </w:rPr>
              <w:t>有效提供后勤保障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4371F">
              <w:rPr>
                <w:rFonts w:ascii="方正书宋_GBK" w:eastAsia="方正书宋_GBK" w:hint="eastAsia"/>
              </w:rPr>
              <w:t>进一步保障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4371F"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197C1B" w:rsidRPr="00F4371F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4371F">
              <w:rPr>
                <w:rFonts w:ascii="方正书宋_GBK" w:eastAsia="方正书宋_GBK" w:hint="eastAsia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4371F">
              <w:rPr>
                <w:rFonts w:ascii="方正书宋_GBK" w:eastAsia="方正书宋_GBK" w:hint="eastAsia"/>
              </w:rPr>
              <w:t>保障工作完成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F4371F">
              <w:rPr>
                <w:rFonts w:ascii="方正书宋_GBK" w:eastAsia="方正书宋_GBK" w:hint="eastAsia"/>
              </w:rPr>
              <w:t>保障工作顺利完成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4371F">
              <w:rPr>
                <w:rFonts w:ascii="方正书宋_GBK" w:eastAsia="方正书宋_GBK" w:hint="eastAsia"/>
              </w:rPr>
              <w:t>进一步保障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4371F"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197C1B" w:rsidRPr="00F4371F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 w:rsidRPr="00F4371F">
              <w:rPr>
                <w:rFonts w:ascii="方正书宋_GBK" w:eastAsia="方正书宋_GBK" w:hint="eastAsia"/>
              </w:rPr>
              <w:lastRenderedPageBreak/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4371F"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4371F">
              <w:rPr>
                <w:rFonts w:ascii="方正书宋_GBK" w:eastAsia="方正书宋_GBK" w:hint="eastAsia"/>
              </w:rPr>
              <w:t>职工满意度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F4371F">
              <w:rPr>
                <w:rFonts w:ascii="方正书宋_GBK" w:eastAsia="方正书宋_GBK" w:hint="eastAsia"/>
              </w:rPr>
              <w:t>满意度人员占总职工人数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4371F">
              <w:rPr>
                <w:rFonts w:ascii="方正书宋_GBK" w:eastAsia="方正书宋_GBK" w:hint="eastAsia"/>
              </w:rPr>
              <w:t>≥</w:t>
            </w:r>
            <w:r w:rsidRPr="00F4371F"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F4371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4371F">
              <w:rPr>
                <w:rFonts w:ascii="方正书宋_GBK" w:eastAsia="方正书宋_GBK" w:hint="eastAsia"/>
              </w:rPr>
              <w:t>年度工作计划</w:t>
            </w:r>
          </w:p>
        </w:tc>
      </w:tr>
    </w:tbl>
    <w:p w:rsidR="00197C1B" w:rsidRDefault="00197C1B" w:rsidP="00197C1B">
      <w:pPr>
        <w:spacing w:line="300" w:lineRule="exact"/>
        <w:ind w:firstLineChars="200" w:firstLine="440"/>
        <w:sectPr w:rsidR="00197C1B" w:rsidSect="007908AE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197C1B" w:rsidRDefault="00197C1B" w:rsidP="00197C1B">
      <w:pPr>
        <w:spacing w:line="300" w:lineRule="exact"/>
        <w:ind w:firstLineChars="200" w:firstLine="440"/>
      </w:pPr>
    </w:p>
    <w:p w:rsidR="00197C1B" w:rsidRPr="00A365A3" w:rsidRDefault="00197C1B" w:rsidP="00197C1B">
      <w:pPr>
        <w:ind w:firstLineChars="200" w:firstLine="562"/>
        <w:outlineLvl w:val="3"/>
        <w:rPr>
          <w:rFonts w:ascii="Times New Roman" w:hAnsi="宋体"/>
          <w:b/>
          <w:sz w:val="28"/>
        </w:rPr>
      </w:pPr>
      <w:bookmarkStart w:id="7" w:name="_Toc61460728"/>
      <w:r w:rsidRPr="00A365A3">
        <w:rPr>
          <w:rFonts w:ascii="方正仿宋_GBK" w:eastAsia="方正仿宋_GBK" w:hint="eastAsia"/>
          <w:b/>
          <w:sz w:val="28"/>
        </w:rPr>
        <w:t>4.食品安全协管员补助经费绩效目标表</w:t>
      </w:r>
      <w:bookmarkEnd w:id="7"/>
      <w:r>
        <w:rPr>
          <w:rFonts w:ascii="方正仿宋_GBK" w:eastAsia="方正仿宋_GBK"/>
          <w:b/>
          <w:sz w:val="28"/>
        </w:rP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 w:hint="eastAsia"/>
          <w:b/>
          <w:sz w:val="28"/>
        </w:rPr>
        <w:instrText>TC 4、食品安全协管员补助经费绩效目标表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197C1B" w:rsidRPr="00A365A3" w:rsidTr="00BA34B0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/>
                <w:b/>
              </w:rPr>
            </w:pPr>
            <w:r w:rsidRPr="00A365A3">
              <w:rPr>
                <w:rFonts w:ascii="方正书宋_GBK" w:eastAsia="方正书宋_GBK"/>
                <w:b/>
              </w:rPr>
              <w:t>414001</w:t>
            </w:r>
            <w:r w:rsidRPr="00A365A3">
              <w:rPr>
                <w:rFonts w:ascii="方正书宋_GBK" w:eastAsia="方正书宋_GBK" w:hint="eastAsia"/>
                <w:b/>
              </w:rPr>
              <w:t>秦皇岛市山海关区市场监督管理局本级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A365A3">
              <w:rPr>
                <w:rFonts w:ascii="方正书宋_GBK" w:eastAsia="方正书宋_GBK" w:hint="eastAsia"/>
              </w:rPr>
              <w:t>单位：元</w:t>
            </w:r>
          </w:p>
        </w:tc>
      </w:tr>
      <w:tr w:rsidR="00197C1B" w:rsidRPr="00A365A3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365A3"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A365A3">
              <w:rPr>
                <w:rFonts w:ascii="方正书宋_GBK" w:eastAsia="方正书宋_GBK"/>
              </w:rPr>
              <w:t>13030321GL4SDOPLRPKAF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365A3"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A365A3">
              <w:rPr>
                <w:rFonts w:ascii="方正书宋_GBK" w:eastAsia="方正书宋_GBK" w:hint="eastAsia"/>
              </w:rPr>
              <w:t>食品安全协管员补助经费</w:t>
            </w:r>
          </w:p>
        </w:tc>
      </w:tr>
      <w:tr w:rsidR="00197C1B" w:rsidRPr="00A365A3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365A3"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365A3"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A365A3">
              <w:rPr>
                <w:rFonts w:ascii="方正书宋_GBK" w:eastAsia="方正书宋_GBK"/>
              </w:rPr>
              <w:t>21600.00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365A3"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A365A3">
              <w:rPr>
                <w:rFonts w:ascii="方正书宋_GBK" w:eastAsia="方正书宋_GBK"/>
              </w:rPr>
              <w:t>21600.00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365A3"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A365A3">
              <w:rPr>
                <w:rFonts w:ascii="方正书宋_GBK" w:eastAsia="方正书宋_GBK"/>
              </w:rPr>
              <w:t>0</w:t>
            </w:r>
          </w:p>
        </w:tc>
      </w:tr>
      <w:tr w:rsidR="00197C1B" w:rsidRPr="00A365A3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outlineLvl w:val="3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A365A3">
              <w:rPr>
                <w:rFonts w:ascii="方正书宋_GBK" w:eastAsia="方正书宋_GBK" w:hint="eastAsia"/>
              </w:rPr>
              <w:t>根据省委办公厅、省政府办公厅印发的《关于落实食品安全党政同责的意见》，督促社会各界开展食品安全相关工作和活动，引导广大人民群众积极参与食品安全工作，建立相对稳定的食品安全协管员报酬保障机制，做好我区食品安全工作。</w:t>
            </w:r>
          </w:p>
        </w:tc>
      </w:tr>
      <w:tr w:rsidR="00197C1B" w:rsidRPr="00A365A3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365A3">
              <w:rPr>
                <w:rFonts w:ascii="方正书宋_GBK" w:eastAsia="方正书宋_GBK" w:hint="eastAsia"/>
                <w:b/>
              </w:rPr>
              <w:t>资金支出计划（</w:t>
            </w:r>
            <w:r w:rsidRPr="00A365A3">
              <w:rPr>
                <w:rFonts w:ascii="方正书宋_GBK" w:eastAsia="方正书宋_GBK"/>
                <w:b/>
              </w:rPr>
              <w:t>%</w:t>
            </w:r>
            <w:r w:rsidRPr="00A365A3"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365A3">
              <w:rPr>
                <w:rFonts w:ascii="方正书宋_GBK" w:eastAsia="方正书宋_GBK"/>
                <w:b/>
              </w:rPr>
              <w:t>3</w:t>
            </w:r>
            <w:r w:rsidRPr="00A365A3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365A3">
              <w:rPr>
                <w:rFonts w:ascii="方正书宋_GBK" w:eastAsia="方正书宋_GBK"/>
                <w:b/>
              </w:rPr>
              <w:t>6</w:t>
            </w:r>
            <w:r w:rsidRPr="00A365A3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365A3">
              <w:rPr>
                <w:rFonts w:ascii="方正书宋_GBK" w:eastAsia="方正书宋_GBK"/>
                <w:b/>
              </w:rPr>
              <w:t>10</w:t>
            </w:r>
            <w:r w:rsidRPr="00A365A3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365A3">
              <w:rPr>
                <w:rFonts w:ascii="方正书宋_GBK" w:eastAsia="方正书宋_GBK"/>
                <w:b/>
              </w:rPr>
              <w:t>12</w:t>
            </w:r>
            <w:r w:rsidRPr="00A365A3"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197C1B" w:rsidRPr="00A365A3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A365A3">
              <w:rPr>
                <w:rFonts w:ascii="方正书宋_GBK" w:eastAsia="方正书宋_GBK"/>
              </w:rPr>
              <w:t>100.00%</w:t>
            </w:r>
          </w:p>
        </w:tc>
      </w:tr>
      <w:tr w:rsidR="00197C1B" w:rsidRPr="00A365A3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365A3"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A365A3">
              <w:rPr>
                <w:rFonts w:ascii="方正书宋_GBK" w:eastAsia="方正书宋_GBK"/>
              </w:rPr>
              <w:t>1.</w:t>
            </w:r>
            <w:r w:rsidRPr="00A365A3">
              <w:rPr>
                <w:rFonts w:ascii="方正书宋_GBK" w:eastAsia="方正书宋_GBK" w:hint="eastAsia"/>
              </w:rPr>
              <w:t>根据省委省政府要求，每年在各镇街聘请食品安全协管员，协助开展食品安全工作。</w:t>
            </w:r>
          </w:p>
        </w:tc>
      </w:tr>
    </w:tbl>
    <w:p w:rsidR="00197C1B" w:rsidRPr="00A365A3" w:rsidRDefault="00197C1B" w:rsidP="00197C1B">
      <w:pPr>
        <w:spacing w:line="14" w:lineRule="exact"/>
        <w:ind w:firstLineChars="200" w:firstLine="440"/>
        <w:jc w:val="center"/>
        <w:rPr>
          <w:rFonts w:ascii="Times New Roman" w:hAnsi="宋体"/>
        </w:rPr>
      </w:pPr>
      <w:r w:rsidRPr="00A365A3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2891"/>
        <w:gridCol w:w="1276"/>
        <w:gridCol w:w="1701"/>
      </w:tblGrid>
      <w:tr w:rsidR="00197C1B" w:rsidRPr="00A365A3" w:rsidTr="00BA34B0">
        <w:tblPrEx>
          <w:tblCellMar>
            <w:top w:w="0" w:type="dxa"/>
            <w:bottom w:w="0" w:type="dxa"/>
          </w:tblCellMar>
        </w:tblPrEx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365A3"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365A3"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365A3"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365A3"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365A3"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A365A3"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197C1B" w:rsidRPr="00A365A3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A365A3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A365A3"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A365A3">
              <w:rPr>
                <w:rFonts w:ascii="方正书宋_GBK" w:eastAsia="方正书宋_GBK" w:hint="eastAsia"/>
              </w:rPr>
              <w:t>发放食品安全协管员数量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A365A3">
              <w:rPr>
                <w:rFonts w:ascii="方正书宋_GBK" w:eastAsia="方正书宋_GBK" w:hint="eastAsia"/>
              </w:rPr>
              <w:t>反映发放安全协管员的实际数量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A365A3">
              <w:rPr>
                <w:rFonts w:ascii="方正书宋_GBK" w:eastAsia="方正书宋_GBK"/>
              </w:rPr>
              <w:t>216</w:t>
            </w:r>
            <w:r w:rsidRPr="00A365A3">
              <w:rPr>
                <w:rFonts w:ascii="方正书宋_GBK" w:eastAsia="方正书宋_GBK" w:hint="eastAsia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A365A3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A365A3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A365A3"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A365A3">
              <w:rPr>
                <w:rFonts w:ascii="方正书宋_GBK" w:eastAsia="方正书宋_GBK" w:hint="eastAsia"/>
              </w:rPr>
              <w:t>食品安全协管员劳务费发放率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A365A3">
              <w:rPr>
                <w:rFonts w:ascii="方正书宋_GBK" w:eastAsia="方正书宋_GBK" w:hint="eastAsia"/>
              </w:rPr>
              <w:t>反映完成发放食品安全协管员劳务费的比例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A365A3">
              <w:rPr>
                <w:rFonts w:ascii="方正书宋_GBK" w:eastAsia="方正书宋_GBK" w:hint="eastAsia"/>
              </w:rPr>
              <w:t>≥</w:t>
            </w:r>
            <w:r w:rsidRPr="00A365A3">
              <w:rPr>
                <w:rFonts w:ascii="方正书宋_GBK" w:eastAsia="方正书宋_GBK"/>
              </w:rPr>
              <w:t>90</w:t>
            </w:r>
            <w:r w:rsidRPr="00A365A3"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A365A3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A365A3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A365A3"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A365A3">
              <w:rPr>
                <w:rFonts w:ascii="方正书宋_GBK" w:eastAsia="方正书宋_GBK" w:hint="eastAsia"/>
              </w:rPr>
              <w:t>按项目计划完成工作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A365A3">
              <w:rPr>
                <w:rFonts w:ascii="方正书宋_GBK" w:eastAsia="方正书宋_GBK" w:hint="eastAsia"/>
              </w:rPr>
              <w:t>按照工作要求按时完成预定计划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A365A3">
              <w:rPr>
                <w:rFonts w:ascii="方正书宋_GBK" w:eastAsia="方正书宋_GBK" w:hint="eastAsia"/>
              </w:rPr>
              <w:t>是</w:t>
            </w:r>
            <w:r w:rsidRPr="00A365A3">
              <w:rPr>
                <w:rFonts w:ascii="方正书宋_GBK" w:eastAsia="方正书宋_GBK"/>
              </w:rPr>
              <w:t>/</w:t>
            </w:r>
            <w:r w:rsidRPr="00A365A3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A365A3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A365A3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A365A3">
              <w:rPr>
                <w:rFonts w:ascii="方正书宋_GBK" w:eastAsia="方正书宋_GBK" w:hint="eastAsia"/>
              </w:rPr>
              <w:t>成本指标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A365A3">
              <w:rPr>
                <w:rFonts w:ascii="方正书宋_GBK" w:eastAsia="方正书宋_GBK" w:hint="eastAsia"/>
              </w:rPr>
              <w:t>项目控制预算数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A365A3">
              <w:rPr>
                <w:rFonts w:ascii="方正书宋_GBK" w:eastAsia="方正书宋_GBK" w:hint="eastAsia"/>
              </w:rPr>
              <w:t>不超过财政支持经费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A365A3">
              <w:rPr>
                <w:rFonts w:ascii="方正书宋_GBK" w:eastAsia="方正书宋_GBK" w:hint="eastAsia"/>
              </w:rPr>
              <w:t>是</w:t>
            </w:r>
            <w:r w:rsidRPr="00A365A3">
              <w:rPr>
                <w:rFonts w:ascii="方正书宋_GBK" w:eastAsia="方正书宋_GBK"/>
              </w:rPr>
              <w:t>/</w:t>
            </w:r>
            <w:r w:rsidRPr="00A365A3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A365A3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A365A3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 w:rsidRPr="00A365A3">
              <w:rPr>
                <w:rFonts w:ascii="方正书宋_GBK" w:eastAsia="方正书宋_GBK" w:hint="eastAsia"/>
              </w:rPr>
              <w:t>效益指标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A365A3">
              <w:rPr>
                <w:rFonts w:ascii="方正书宋_GBK" w:eastAsia="方正书宋_GBK" w:hint="eastAsia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A365A3">
              <w:rPr>
                <w:rFonts w:ascii="方正书宋_GBK" w:eastAsia="方正书宋_GBK" w:hint="eastAsia"/>
              </w:rPr>
              <w:t>促进食品安全工作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A365A3">
              <w:rPr>
                <w:rFonts w:ascii="方正书宋_GBK" w:eastAsia="方正书宋_GBK" w:hint="eastAsia"/>
              </w:rPr>
              <w:t>反映对食品安全工作促进作用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A365A3">
              <w:rPr>
                <w:rFonts w:ascii="方正书宋_GBK" w:eastAsia="方正书宋_GBK" w:hint="eastAsia"/>
              </w:rPr>
              <w:t>是</w:t>
            </w:r>
            <w:r w:rsidRPr="00A365A3">
              <w:rPr>
                <w:rFonts w:ascii="方正书宋_GBK" w:eastAsia="方正书宋_GBK"/>
              </w:rPr>
              <w:t>/</w:t>
            </w:r>
            <w:r w:rsidRPr="00A365A3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A365A3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A365A3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A365A3"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A365A3">
              <w:rPr>
                <w:rFonts w:ascii="方正书宋_GBK" w:eastAsia="方正书宋_GBK" w:hint="eastAsia"/>
              </w:rPr>
              <w:t>劳务费发放覆盖率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A365A3">
              <w:rPr>
                <w:rFonts w:ascii="方正书宋_GBK" w:eastAsia="方正书宋_GBK" w:hint="eastAsia"/>
              </w:rPr>
              <w:t>反映劳务费发放的覆盖情况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A365A3">
              <w:rPr>
                <w:rFonts w:ascii="方正书宋_GBK" w:eastAsia="方正书宋_GBK" w:hint="eastAsia"/>
              </w:rPr>
              <w:t>≥</w:t>
            </w:r>
            <w:r w:rsidRPr="00A365A3">
              <w:rPr>
                <w:rFonts w:ascii="方正书宋_GBK" w:eastAsia="方正书宋_GBK"/>
              </w:rPr>
              <w:t>90</w:t>
            </w:r>
            <w:r w:rsidRPr="00A365A3"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A365A3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A365A3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A365A3">
              <w:rPr>
                <w:rFonts w:ascii="方正书宋_GBK" w:eastAsia="方正书宋_GBK" w:hint="eastAsia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A365A3">
              <w:rPr>
                <w:rFonts w:ascii="方正书宋_GBK" w:eastAsia="方正书宋_GBK" w:hint="eastAsia"/>
              </w:rPr>
              <w:t>节约成本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A365A3">
              <w:rPr>
                <w:rFonts w:ascii="方正书宋_GBK" w:eastAsia="方正书宋_GBK" w:hint="eastAsia"/>
              </w:rPr>
              <w:t>合理安排工作，节约成本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A365A3">
              <w:rPr>
                <w:rFonts w:ascii="方正书宋_GBK" w:eastAsia="方正书宋_GBK" w:hint="eastAsia"/>
              </w:rPr>
              <w:t>是</w:t>
            </w:r>
            <w:r w:rsidRPr="00A365A3">
              <w:rPr>
                <w:rFonts w:ascii="方正书宋_GBK" w:eastAsia="方正书宋_GBK"/>
              </w:rPr>
              <w:t>/</w:t>
            </w:r>
            <w:r w:rsidRPr="00A365A3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A365A3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A365A3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A365A3">
              <w:rPr>
                <w:rFonts w:ascii="方正书宋_GBK" w:eastAsia="方正书宋_GBK" w:hint="eastAsia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A365A3">
              <w:rPr>
                <w:rFonts w:ascii="方正书宋_GBK" w:eastAsia="方正书宋_GBK" w:hint="eastAsia"/>
              </w:rPr>
              <w:t>长期使用性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A365A3">
              <w:rPr>
                <w:rFonts w:ascii="方正书宋_GBK" w:eastAsia="方正书宋_GBK" w:hint="eastAsia"/>
              </w:rPr>
              <w:t>能够长期较好地满足工作需求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A365A3">
              <w:rPr>
                <w:rFonts w:ascii="方正书宋_GBK" w:eastAsia="方正书宋_GBK" w:hint="eastAsia"/>
              </w:rPr>
              <w:t>是</w:t>
            </w:r>
            <w:r w:rsidRPr="00A365A3">
              <w:rPr>
                <w:rFonts w:ascii="方正书宋_GBK" w:eastAsia="方正书宋_GBK"/>
              </w:rPr>
              <w:t>/</w:t>
            </w:r>
            <w:r w:rsidRPr="00A365A3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A365A3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A365A3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 w:rsidRPr="00A365A3"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A365A3"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A365A3"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A365A3">
              <w:rPr>
                <w:rFonts w:ascii="方正书宋_GBK" w:eastAsia="方正书宋_GBK" w:hint="eastAsia"/>
              </w:rPr>
              <w:t>社会反馈意见对该项工作满意度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A365A3">
              <w:rPr>
                <w:rFonts w:ascii="方正书宋_GBK" w:eastAsia="方正书宋_GBK" w:hint="eastAsia"/>
              </w:rPr>
              <w:t>≥</w:t>
            </w:r>
            <w:r w:rsidRPr="00A365A3">
              <w:rPr>
                <w:rFonts w:ascii="方正书宋_GBK" w:eastAsia="方正书宋_GBK"/>
              </w:rPr>
              <w:t>90</w:t>
            </w:r>
            <w:r w:rsidRPr="00A365A3"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A365A3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A365A3">
              <w:rPr>
                <w:rFonts w:ascii="方正书宋_GBK" w:eastAsia="方正书宋_GBK" w:hint="eastAsia"/>
              </w:rPr>
              <w:t>根据年度工作计划确定</w:t>
            </w:r>
          </w:p>
        </w:tc>
      </w:tr>
    </w:tbl>
    <w:p w:rsidR="00197C1B" w:rsidRDefault="00197C1B" w:rsidP="00197C1B">
      <w:pPr>
        <w:spacing w:line="300" w:lineRule="exact"/>
        <w:ind w:firstLineChars="200" w:firstLine="440"/>
        <w:sectPr w:rsidR="00197C1B" w:rsidSect="007908AE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197C1B" w:rsidRDefault="00197C1B" w:rsidP="00197C1B">
      <w:pPr>
        <w:spacing w:line="300" w:lineRule="exact"/>
        <w:ind w:firstLineChars="200" w:firstLine="440"/>
      </w:pPr>
    </w:p>
    <w:p w:rsidR="00197C1B" w:rsidRPr="0023753D" w:rsidRDefault="00197C1B" w:rsidP="00197C1B">
      <w:pPr>
        <w:ind w:firstLineChars="200" w:firstLine="562"/>
        <w:outlineLvl w:val="3"/>
        <w:rPr>
          <w:rFonts w:ascii="Times New Roman" w:hAnsi="宋体"/>
          <w:b/>
          <w:sz w:val="28"/>
        </w:rPr>
      </w:pPr>
      <w:bookmarkStart w:id="8" w:name="_Toc61460729"/>
      <w:r w:rsidRPr="0023753D">
        <w:rPr>
          <w:rFonts w:ascii="方正仿宋_GBK" w:eastAsia="方正仿宋_GBK" w:hint="eastAsia"/>
          <w:b/>
          <w:sz w:val="28"/>
        </w:rPr>
        <w:t>5.食品监管注册登记及质量强市经费绩效目标表</w:t>
      </w:r>
      <w:bookmarkEnd w:id="8"/>
      <w:r>
        <w:rPr>
          <w:rFonts w:ascii="方正仿宋_GBK" w:eastAsia="方正仿宋_GBK"/>
          <w:b/>
          <w:sz w:val="28"/>
        </w:rP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 w:hint="eastAsia"/>
          <w:b/>
          <w:sz w:val="28"/>
        </w:rPr>
        <w:instrText>TC 5、食品监管注册登记及质量强市经费绩效目标表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197C1B" w:rsidRPr="0023753D" w:rsidTr="00BA34B0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/>
                <w:b/>
              </w:rPr>
            </w:pPr>
            <w:r w:rsidRPr="0023753D">
              <w:rPr>
                <w:rFonts w:ascii="方正书宋_GBK" w:eastAsia="方正书宋_GBK"/>
                <w:b/>
              </w:rPr>
              <w:t>414001</w:t>
            </w:r>
            <w:r w:rsidRPr="0023753D">
              <w:rPr>
                <w:rFonts w:ascii="方正书宋_GBK" w:eastAsia="方正书宋_GBK" w:hint="eastAsia"/>
                <w:b/>
              </w:rPr>
              <w:t>秦皇岛市山海关区市场监督管理局本级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23753D">
              <w:rPr>
                <w:rFonts w:ascii="方正书宋_GBK" w:eastAsia="方正书宋_GBK" w:hint="eastAsia"/>
              </w:rPr>
              <w:t>单位：元</w:t>
            </w:r>
          </w:p>
        </w:tc>
      </w:tr>
      <w:tr w:rsidR="00197C1B" w:rsidRPr="0023753D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23753D"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23753D">
              <w:rPr>
                <w:rFonts w:ascii="方正书宋_GBK" w:eastAsia="方正书宋_GBK"/>
              </w:rPr>
              <w:t>13030321GWX7SP3LB1BHO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23753D"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23753D">
              <w:rPr>
                <w:rFonts w:ascii="方正书宋_GBK" w:eastAsia="方正书宋_GBK" w:hint="eastAsia"/>
              </w:rPr>
              <w:t>食品监管注册登记及质量强市经费</w:t>
            </w:r>
          </w:p>
        </w:tc>
      </w:tr>
      <w:tr w:rsidR="00197C1B" w:rsidRPr="0023753D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23753D"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23753D"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23753D">
              <w:rPr>
                <w:rFonts w:ascii="方正书宋_GBK" w:eastAsia="方正书宋_GBK"/>
              </w:rPr>
              <w:t>831800.00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23753D"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23753D">
              <w:rPr>
                <w:rFonts w:ascii="方正书宋_GBK" w:eastAsia="方正书宋_GBK"/>
              </w:rPr>
              <w:t>831800.00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23753D"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23753D">
              <w:rPr>
                <w:rFonts w:ascii="方正书宋_GBK" w:eastAsia="方正书宋_GBK"/>
              </w:rPr>
              <w:t>0</w:t>
            </w:r>
          </w:p>
        </w:tc>
      </w:tr>
      <w:tr w:rsidR="00197C1B" w:rsidRPr="0023753D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outlineLvl w:val="3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23753D">
              <w:rPr>
                <w:rFonts w:ascii="方正书宋_GBK" w:eastAsia="方正书宋_GBK" w:hint="eastAsia"/>
              </w:rPr>
              <w:t>用于保障我区食品安全工作的开展，根据省市食品抽检计划对各类食品进行抽检；保障</w:t>
            </w:r>
            <w:r w:rsidRPr="0023753D">
              <w:rPr>
                <w:rFonts w:ascii="方正书宋_GBK" w:eastAsia="方正书宋_GBK" w:hint="cs"/>
              </w:rPr>
              <w:t>“</w:t>
            </w:r>
            <w:r w:rsidRPr="0023753D">
              <w:rPr>
                <w:rFonts w:ascii="方正书宋_GBK" w:eastAsia="方正书宋_GBK" w:hint="eastAsia"/>
              </w:rPr>
              <w:t>零成本</w:t>
            </w:r>
            <w:r w:rsidRPr="0023753D">
              <w:rPr>
                <w:rFonts w:ascii="方正书宋_GBK" w:eastAsia="方正书宋_GBK" w:hint="cs"/>
              </w:rPr>
              <w:t>”</w:t>
            </w:r>
            <w:r w:rsidRPr="0023753D">
              <w:rPr>
                <w:rFonts w:ascii="方正书宋_GBK" w:eastAsia="方正书宋_GBK" w:hint="eastAsia"/>
              </w:rPr>
              <w:t>注册，为我区企业减负；做好质量强市创建工作。</w:t>
            </w:r>
          </w:p>
        </w:tc>
      </w:tr>
      <w:tr w:rsidR="00197C1B" w:rsidRPr="0023753D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23753D">
              <w:rPr>
                <w:rFonts w:ascii="方正书宋_GBK" w:eastAsia="方正书宋_GBK" w:hint="eastAsia"/>
                <w:b/>
              </w:rPr>
              <w:t>资金支出计划（</w:t>
            </w:r>
            <w:r w:rsidRPr="0023753D">
              <w:rPr>
                <w:rFonts w:ascii="方正书宋_GBK" w:eastAsia="方正书宋_GBK"/>
                <w:b/>
              </w:rPr>
              <w:t>%</w:t>
            </w:r>
            <w:r w:rsidRPr="0023753D"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23753D">
              <w:rPr>
                <w:rFonts w:ascii="方正书宋_GBK" w:eastAsia="方正书宋_GBK"/>
                <w:b/>
              </w:rPr>
              <w:t>3</w:t>
            </w:r>
            <w:r w:rsidRPr="0023753D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23753D">
              <w:rPr>
                <w:rFonts w:ascii="方正书宋_GBK" w:eastAsia="方正书宋_GBK"/>
                <w:b/>
              </w:rPr>
              <w:t>6</w:t>
            </w:r>
            <w:r w:rsidRPr="0023753D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23753D">
              <w:rPr>
                <w:rFonts w:ascii="方正书宋_GBK" w:eastAsia="方正书宋_GBK"/>
                <w:b/>
              </w:rPr>
              <w:t>10</w:t>
            </w:r>
            <w:r w:rsidRPr="0023753D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23753D">
              <w:rPr>
                <w:rFonts w:ascii="方正书宋_GBK" w:eastAsia="方正书宋_GBK"/>
                <w:b/>
              </w:rPr>
              <w:t>12</w:t>
            </w:r>
            <w:r w:rsidRPr="0023753D"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197C1B" w:rsidRPr="0023753D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23753D">
              <w:rPr>
                <w:rFonts w:ascii="方正书宋_GBK" w:eastAsia="方正书宋_GBK"/>
              </w:rPr>
              <w:t>25.00%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23753D">
              <w:rPr>
                <w:rFonts w:ascii="方正书宋_GBK" w:eastAsia="方正书宋_GBK"/>
              </w:rPr>
              <w:t>61.00%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23753D">
              <w:rPr>
                <w:rFonts w:ascii="方正书宋_GBK" w:eastAsia="方正书宋_GBK"/>
              </w:rPr>
              <w:t>75.00%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23753D">
              <w:rPr>
                <w:rFonts w:ascii="方正书宋_GBK" w:eastAsia="方正书宋_GBK"/>
              </w:rPr>
              <w:t>100.00%</w:t>
            </w:r>
          </w:p>
        </w:tc>
      </w:tr>
      <w:tr w:rsidR="00197C1B" w:rsidRPr="0023753D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23753D"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23753D">
              <w:rPr>
                <w:rFonts w:ascii="方正书宋_GBK" w:eastAsia="方正书宋_GBK"/>
              </w:rPr>
              <w:t>1.</w:t>
            </w:r>
            <w:r w:rsidRPr="0023753D">
              <w:rPr>
                <w:rFonts w:ascii="方正书宋_GBK" w:eastAsia="方正书宋_GBK" w:hint="eastAsia"/>
              </w:rPr>
              <w:t>保障我区食品重点领域安全，重大活动和暑期不出现重大事故。</w:t>
            </w:r>
          </w:p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23753D">
              <w:rPr>
                <w:rFonts w:ascii="方正书宋_GBK" w:eastAsia="方正书宋_GBK"/>
              </w:rPr>
              <w:t>2.</w:t>
            </w:r>
            <w:r w:rsidRPr="0023753D">
              <w:rPr>
                <w:rFonts w:ascii="方正书宋_GBK" w:eastAsia="方正书宋_GBK" w:hint="eastAsia"/>
              </w:rPr>
              <w:t>继续保证</w:t>
            </w:r>
            <w:r w:rsidRPr="0023753D">
              <w:rPr>
                <w:rFonts w:ascii="方正书宋_GBK" w:eastAsia="方正书宋_GBK" w:hint="cs"/>
              </w:rPr>
              <w:t>“</w:t>
            </w:r>
            <w:r w:rsidRPr="0023753D">
              <w:rPr>
                <w:rFonts w:ascii="方正书宋_GBK" w:eastAsia="方正书宋_GBK" w:hint="eastAsia"/>
              </w:rPr>
              <w:t>零成本</w:t>
            </w:r>
            <w:r w:rsidRPr="0023753D">
              <w:rPr>
                <w:rFonts w:ascii="方正书宋_GBK" w:eastAsia="方正书宋_GBK" w:hint="cs"/>
              </w:rPr>
              <w:t>”</w:t>
            </w:r>
            <w:r w:rsidRPr="0023753D">
              <w:rPr>
                <w:rFonts w:ascii="方正书宋_GBK" w:eastAsia="方正书宋_GBK" w:hint="eastAsia"/>
              </w:rPr>
              <w:t>注册，为企业减负。</w:t>
            </w:r>
          </w:p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23753D">
              <w:rPr>
                <w:rFonts w:ascii="方正书宋_GBK" w:eastAsia="方正书宋_GBK"/>
              </w:rPr>
              <w:t>3.</w:t>
            </w:r>
            <w:r w:rsidRPr="0023753D">
              <w:rPr>
                <w:rFonts w:ascii="方正书宋_GBK" w:eastAsia="方正书宋_GBK" w:hint="eastAsia"/>
              </w:rPr>
              <w:t>做好质量强市创建工作。</w:t>
            </w:r>
          </w:p>
        </w:tc>
      </w:tr>
    </w:tbl>
    <w:p w:rsidR="00197C1B" w:rsidRPr="0023753D" w:rsidRDefault="00197C1B" w:rsidP="00197C1B">
      <w:pPr>
        <w:spacing w:line="14" w:lineRule="exact"/>
        <w:ind w:firstLineChars="200" w:firstLine="440"/>
        <w:jc w:val="center"/>
        <w:rPr>
          <w:rFonts w:ascii="Times New Roman" w:hAnsi="宋体"/>
        </w:rPr>
      </w:pPr>
      <w:r w:rsidRPr="0023753D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2891"/>
        <w:gridCol w:w="1276"/>
        <w:gridCol w:w="1701"/>
      </w:tblGrid>
      <w:tr w:rsidR="00197C1B" w:rsidRPr="0023753D" w:rsidTr="00BA34B0">
        <w:tblPrEx>
          <w:tblCellMar>
            <w:top w:w="0" w:type="dxa"/>
            <w:bottom w:w="0" w:type="dxa"/>
          </w:tblCellMar>
        </w:tblPrEx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23753D"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23753D"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23753D"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23753D"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23753D"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23753D"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197C1B" w:rsidRPr="0023753D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23753D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23753D"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23753D">
              <w:rPr>
                <w:rFonts w:ascii="方正书宋_GBK" w:eastAsia="方正书宋_GBK" w:hint="eastAsia"/>
              </w:rPr>
              <w:t>食品安全检查次数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23753D">
              <w:rPr>
                <w:rFonts w:ascii="方正书宋_GBK" w:eastAsia="方正书宋_GBK" w:hint="eastAsia"/>
              </w:rPr>
              <w:t>全年开展食品安全检查次数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23753D">
              <w:rPr>
                <w:rFonts w:ascii="方正书宋_GBK" w:eastAsia="方正书宋_GBK" w:hint="eastAsia"/>
              </w:rPr>
              <w:t>≥</w:t>
            </w:r>
            <w:r w:rsidRPr="0023753D">
              <w:rPr>
                <w:rFonts w:ascii="方正书宋_GBK" w:eastAsia="方正书宋_GBK"/>
              </w:rPr>
              <w:t>36</w:t>
            </w:r>
            <w:r w:rsidRPr="0023753D">
              <w:rPr>
                <w:rFonts w:ascii="方正书宋_GBK" w:eastAsia="方正书宋_GBK" w:hint="eastAsia"/>
              </w:rPr>
              <w:t>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23753D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23753D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23753D"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23753D">
              <w:rPr>
                <w:rFonts w:ascii="方正书宋_GBK" w:eastAsia="方正书宋_GBK" w:hint="eastAsia"/>
              </w:rPr>
              <w:t>组织宣传活动次数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23753D">
              <w:rPr>
                <w:rFonts w:ascii="方正书宋_GBK" w:eastAsia="方正书宋_GBK" w:hint="eastAsia"/>
              </w:rPr>
              <w:t>全年开展宣传活动次数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23753D">
              <w:rPr>
                <w:rFonts w:ascii="方正书宋_GBK" w:eastAsia="方正书宋_GBK" w:hint="eastAsia"/>
              </w:rPr>
              <w:t>≥</w:t>
            </w:r>
            <w:r w:rsidRPr="0023753D">
              <w:rPr>
                <w:rFonts w:ascii="方正书宋_GBK" w:eastAsia="方正书宋_GBK"/>
              </w:rPr>
              <w:t>4</w:t>
            </w:r>
            <w:r w:rsidRPr="0023753D">
              <w:rPr>
                <w:rFonts w:ascii="方正书宋_GBK" w:eastAsia="方正书宋_GBK" w:hint="eastAsia"/>
              </w:rPr>
              <w:t>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23753D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23753D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23753D"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23753D">
              <w:rPr>
                <w:rFonts w:ascii="方正书宋_GBK" w:eastAsia="方正书宋_GBK" w:hint="eastAsia"/>
              </w:rPr>
              <w:t>对企业行政指导覆盖率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23753D">
              <w:rPr>
                <w:rFonts w:ascii="方正书宋_GBK" w:eastAsia="方正书宋_GBK" w:hint="eastAsia"/>
              </w:rPr>
              <w:t>对企业行政指导覆盖比例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23753D">
              <w:rPr>
                <w:rFonts w:ascii="方正书宋_GBK" w:eastAsia="方正书宋_GBK" w:hint="eastAsia"/>
              </w:rPr>
              <w:t>≥</w:t>
            </w:r>
            <w:r w:rsidRPr="0023753D">
              <w:rPr>
                <w:rFonts w:ascii="方正书宋_GBK" w:eastAsia="方正书宋_GBK"/>
              </w:rPr>
              <w:t>90</w:t>
            </w:r>
            <w:r w:rsidRPr="0023753D"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23753D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23753D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23753D"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23753D">
              <w:rPr>
                <w:rFonts w:ascii="方正书宋_GBK" w:eastAsia="方正书宋_GBK" w:hint="eastAsia"/>
              </w:rPr>
              <w:t>按项目计划完成工作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23753D">
              <w:rPr>
                <w:rFonts w:ascii="方正书宋_GBK" w:eastAsia="方正书宋_GBK" w:hint="eastAsia"/>
              </w:rPr>
              <w:t>按照工作要求按时完成预定计划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23753D">
              <w:rPr>
                <w:rFonts w:ascii="方正书宋_GBK" w:eastAsia="方正书宋_GBK" w:hint="eastAsia"/>
              </w:rPr>
              <w:t>是</w:t>
            </w:r>
            <w:r w:rsidRPr="0023753D">
              <w:rPr>
                <w:rFonts w:ascii="方正书宋_GBK" w:eastAsia="方正书宋_GBK"/>
              </w:rPr>
              <w:t>/</w:t>
            </w:r>
            <w:r w:rsidRPr="0023753D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23753D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23753D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23753D">
              <w:rPr>
                <w:rFonts w:ascii="方正书宋_GBK" w:eastAsia="方正书宋_GBK" w:hint="eastAsia"/>
              </w:rPr>
              <w:t>成本指标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23753D">
              <w:rPr>
                <w:rFonts w:ascii="方正书宋_GBK" w:eastAsia="方正书宋_GBK" w:hint="eastAsia"/>
              </w:rPr>
              <w:t>项目控制预算数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23753D">
              <w:rPr>
                <w:rFonts w:ascii="方正书宋_GBK" w:eastAsia="方正书宋_GBK" w:hint="eastAsia"/>
              </w:rPr>
              <w:t>不超过财政支持经费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23753D">
              <w:rPr>
                <w:rFonts w:ascii="方正书宋_GBK" w:eastAsia="方正书宋_GBK" w:hint="eastAsia"/>
              </w:rPr>
              <w:t>是</w:t>
            </w:r>
            <w:r w:rsidRPr="0023753D">
              <w:rPr>
                <w:rFonts w:ascii="方正书宋_GBK" w:eastAsia="方正书宋_GBK"/>
              </w:rPr>
              <w:t>/</w:t>
            </w:r>
            <w:r w:rsidRPr="0023753D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23753D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23753D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 w:rsidRPr="0023753D">
              <w:rPr>
                <w:rFonts w:ascii="方正书宋_GBK" w:eastAsia="方正书宋_GBK" w:hint="eastAsia"/>
              </w:rPr>
              <w:t>效益指标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23753D">
              <w:rPr>
                <w:rFonts w:ascii="方正书宋_GBK" w:eastAsia="方正书宋_GBK" w:hint="eastAsia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23753D">
              <w:rPr>
                <w:rFonts w:ascii="方正书宋_GBK" w:eastAsia="方正书宋_GBK" w:hint="eastAsia"/>
              </w:rPr>
              <w:t>内外资企业登记率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23753D">
              <w:rPr>
                <w:rFonts w:ascii="方正书宋_GBK" w:eastAsia="方正书宋_GBK" w:hint="eastAsia"/>
              </w:rPr>
              <w:t>反映内资企业登记数量与应登记数量的比率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23753D">
              <w:rPr>
                <w:rFonts w:ascii="方正书宋_GBK" w:eastAsia="方正书宋_GBK" w:hint="eastAsia"/>
              </w:rPr>
              <w:t>≥</w:t>
            </w:r>
            <w:r w:rsidRPr="0023753D">
              <w:rPr>
                <w:rFonts w:ascii="方正书宋_GBK" w:eastAsia="方正书宋_GBK"/>
              </w:rPr>
              <w:t>90</w:t>
            </w:r>
            <w:r w:rsidRPr="0023753D"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23753D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23753D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23753D"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23753D">
              <w:rPr>
                <w:rFonts w:ascii="方正书宋_GBK" w:eastAsia="方正书宋_GBK" w:hint="eastAsia"/>
              </w:rPr>
              <w:t>重大食品事故案件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23753D">
              <w:rPr>
                <w:rFonts w:ascii="方正书宋_GBK" w:eastAsia="方正书宋_GBK" w:hint="eastAsia"/>
              </w:rPr>
              <w:t>全年发生重大食品安全事故次数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23753D">
              <w:rPr>
                <w:rFonts w:ascii="方正书宋_GBK" w:eastAsia="方正书宋_GBK"/>
              </w:rPr>
              <w:t>&lt;1</w:t>
            </w:r>
            <w:r w:rsidRPr="0023753D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23753D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23753D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23753D">
              <w:rPr>
                <w:rFonts w:ascii="方正书宋_GBK" w:eastAsia="方正书宋_GBK" w:hint="eastAsia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23753D">
              <w:rPr>
                <w:rFonts w:ascii="方正书宋_GBK" w:eastAsia="方正书宋_GBK" w:hint="eastAsia"/>
              </w:rPr>
              <w:t>节约成本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23753D">
              <w:rPr>
                <w:rFonts w:ascii="方正书宋_GBK" w:eastAsia="方正书宋_GBK" w:hint="eastAsia"/>
              </w:rPr>
              <w:t>合理安排工作，提高效率，节约能源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23753D">
              <w:rPr>
                <w:rFonts w:ascii="方正书宋_GBK" w:eastAsia="方正书宋_GBK" w:hint="eastAsia"/>
              </w:rPr>
              <w:t>是</w:t>
            </w:r>
            <w:r w:rsidRPr="0023753D">
              <w:rPr>
                <w:rFonts w:ascii="方正书宋_GBK" w:eastAsia="方正书宋_GBK"/>
              </w:rPr>
              <w:t>/</w:t>
            </w:r>
            <w:r w:rsidRPr="0023753D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23753D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23753D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23753D">
              <w:rPr>
                <w:rFonts w:ascii="方正书宋_GBK" w:eastAsia="方正书宋_GBK" w:hint="eastAsia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23753D">
              <w:rPr>
                <w:rFonts w:ascii="方正书宋_GBK" w:eastAsia="方正书宋_GBK" w:hint="eastAsia"/>
              </w:rPr>
              <w:t>长期使用性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23753D">
              <w:rPr>
                <w:rFonts w:ascii="方正书宋_GBK" w:eastAsia="方正书宋_GBK" w:hint="eastAsia"/>
              </w:rPr>
              <w:t>能够长期较好地满足工作需求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23753D">
              <w:rPr>
                <w:rFonts w:ascii="方正书宋_GBK" w:eastAsia="方正书宋_GBK" w:hint="eastAsia"/>
              </w:rPr>
              <w:t>是</w:t>
            </w:r>
            <w:r w:rsidRPr="0023753D">
              <w:rPr>
                <w:rFonts w:ascii="方正书宋_GBK" w:eastAsia="方正书宋_GBK"/>
              </w:rPr>
              <w:t>/</w:t>
            </w:r>
            <w:r w:rsidRPr="0023753D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23753D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23753D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 w:rsidRPr="0023753D"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23753D"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23753D"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23753D">
              <w:rPr>
                <w:rFonts w:ascii="方正书宋_GBK" w:eastAsia="方正书宋_GBK" w:hint="eastAsia"/>
              </w:rPr>
              <w:t>社会反馈意见对该项工作满意度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23753D">
              <w:rPr>
                <w:rFonts w:ascii="方正书宋_GBK" w:eastAsia="方正书宋_GBK" w:hint="eastAsia"/>
              </w:rPr>
              <w:t>≥</w:t>
            </w:r>
            <w:r w:rsidRPr="0023753D">
              <w:rPr>
                <w:rFonts w:ascii="方正书宋_GBK" w:eastAsia="方正书宋_GBK"/>
              </w:rPr>
              <w:t>90</w:t>
            </w:r>
            <w:r w:rsidRPr="0023753D"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23753D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23753D">
              <w:rPr>
                <w:rFonts w:ascii="方正书宋_GBK" w:eastAsia="方正书宋_GBK" w:hint="eastAsia"/>
              </w:rPr>
              <w:t>根据年度工作计划确定</w:t>
            </w:r>
          </w:p>
        </w:tc>
      </w:tr>
    </w:tbl>
    <w:p w:rsidR="00197C1B" w:rsidRDefault="00197C1B" w:rsidP="00197C1B">
      <w:pPr>
        <w:spacing w:line="300" w:lineRule="exact"/>
        <w:ind w:firstLineChars="200" w:firstLine="440"/>
        <w:sectPr w:rsidR="00197C1B" w:rsidSect="007908AE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197C1B" w:rsidRDefault="00197C1B" w:rsidP="00197C1B">
      <w:pPr>
        <w:spacing w:line="300" w:lineRule="exact"/>
        <w:ind w:firstLineChars="200" w:firstLine="440"/>
      </w:pPr>
    </w:p>
    <w:p w:rsidR="00197C1B" w:rsidRPr="00FF094B" w:rsidRDefault="00197C1B" w:rsidP="00197C1B">
      <w:pPr>
        <w:ind w:firstLineChars="200" w:firstLine="562"/>
        <w:outlineLvl w:val="3"/>
        <w:rPr>
          <w:rFonts w:ascii="Times New Roman" w:hAnsi="宋体"/>
          <w:b/>
          <w:sz w:val="28"/>
        </w:rPr>
      </w:pPr>
      <w:bookmarkStart w:id="9" w:name="_Toc61460730"/>
      <w:r w:rsidRPr="00FF094B">
        <w:rPr>
          <w:rFonts w:ascii="方正仿宋_GBK" w:eastAsia="方正仿宋_GBK" w:hint="eastAsia"/>
          <w:b/>
          <w:sz w:val="28"/>
        </w:rPr>
        <w:t>6.车辆保险绩效目标表</w:t>
      </w:r>
      <w:bookmarkEnd w:id="9"/>
      <w:r>
        <w:rPr>
          <w:rFonts w:ascii="方正仿宋_GBK" w:eastAsia="方正仿宋_GBK"/>
          <w:b/>
          <w:sz w:val="28"/>
        </w:rP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 w:hint="eastAsia"/>
          <w:b/>
          <w:sz w:val="28"/>
        </w:rPr>
        <w:instrText>TC 6、车辆保险绩效目标表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197C1B" w:rsidRPr="00FF094B" w:rsidTr="00BA34B0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/>
                <w:b/>
              </w:rPr>
            </w:pPr>
            <w:r w:rsidRPr="00FF094B">
              <w:rPr>
                <w:rFonts w:ascii="方正书宋_GBK" w:eastAsia="方正书宋_GBK"/>
                <w:b/>
              </w:rPr>
              <w:t>414001</w:t>
            </w:r>
            <w:r w:rsidRPr="00FF094B">
              <w:rPr>
                <w:rFonts w:ascii="方正书宋_GBK" w:eastAsia="方正书宋_GBK" w:hint="eastAsia"/>
                <w:b/>
              </w:rPr>
              <w:t>秦皇岛市山海关区市场监督管理局本级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FF094B">
              <w:rPr>
                <w:rFonts w:ascii="方正书宋_GBK" w:eastAsia="方正书宋_GBK" w:hint="eastAsia"/>
              </w:rPr>
              <w:t>单位：元</w:t>
            </w:r>
          </w:p>
        </w:tc>
      </w:tr>
      <w:tr w:rsidR="00197C1B" w:rsidRPr="00FF094B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F094B"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FF094B">
              <w:rPr>
                <w:rFonts w:ascii="方正书宋_GBK" w:eastAsia="方正书宋_GBK"/>
              </w:rPr>
              <w:t>13030321H1IOHMGS6QB7V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F094B"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FF094B">
              <w:rPr>
                <w:rFonts w:ascii="方正书宋_GBK" w:eastAsia="方正书宋_GBK" w:hint="eastAsia"/>
              </w:rPr>
              <w:t>车辆保险</w:t>
            </w:r>
          </w:p>
        </w:tc>
      </w:tr>
      <w:tr w:rsidR="00197C1B" w:rsidRPr="00FF094B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F094B"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F094B"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FF094B">
              <w:rPr>
                <w:rFonts w:ascii="方正书宋_GBK" w:eastAsia="方正书宋_GBK"/>
              </w:rPr>
              <w:t>68000.00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F094B"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FF094B">
              <w:rPr>
                <w:rFonts w:ascii="方正书宋_GBK" w:eastAsia="方正书宋_GBK"/>
              </w:rPr>
              <w:t>68000.00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F094B"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FF094B">
              <w:rPr>
                <w:rFonts w:ascii="方正书宋_GBK" w:eastAsia="方正书宋_GBK"/>
              </w:rPr>
              <w:t>0</w:t>
            </w:r>
          </w:p>
        </w:tc>
      </w:tr>
      <w:tr w:rsidR="00197C1B" w:rsidRPr="00FF094B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outlineLvl w:val="3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FF094B">
              <w:rPr>
                <w:rFonts w:ascii="方正书宋_GBK" w:eastAsia="方正书宋_GBK" w:hint="eastAsia"/>
              </w:rPr>
              <w:t>缴纳单位公务用车保险</w:t>
            </w:r>
          </w:p>
        </w:tc>
      </w:tr>
      <w:tr w:rsidR="00197C1B" w:rsidRPr="00FF094B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F094B">
              <w:rPr>
                <w:rFonts w:ascii="方正书宋_GBK" w:eastAsia="方正书宋_GBK" w:hint="eastAsia"/>
                <w:b/>
              </w:rPr>
              <w:t>资金支出计划（</w:t>
            </w:r>
            <w:r w:rsidRPr="00FF094B">
              <w:rPr>
                <w:rFonts w:ascii="方正书宋_GBK" w:eastAsia="方正书宋_GBK"/>
                <w:b/>
              </w:rPr>
              <w:t>%</w:t>
            </w:r>
            <w:r w:rsidRPr="00FF094B"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F094B">
              <w:rPr>
                <w:rFonts w:ascii="方正书宋_GBK" w:eastAsia="方正书宋_GBK"/>
                <w:b/>
              </w:rPr>
              <w:t>3</w:t>
            </w:r>
            <w:r w:rsidRPr="00FF094B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F094B">
              <w:rPr>
                <w:rFonts w:ascii="方正书宋_GBK" w:eastAsia="方正书宋_GBK"/>
                <w:b/>
              </w:rPr>
              <w:t>6</w:t>
            </w:r>
            <w:r w:rsidRPr="00FF094B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F094B">
              <w:rPr>
                <w:rFonts w:ascii="方正书宋_GBK" w:eastAsia="方正书宋_GBK"/>
                <w:b/>
              </w:rPr>
              <w:t>10</w:t>
            </w:r>
            <w:r w:rsidRPr="00FF094B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F094B">
              <w:rPr>
                <w:rFonts w:ascii="方正书宋_GBK" w:eastAsia="方正书宋_GBK"/>
                <w:b/>
              </w:rPr>
              <w:t>12</w:t>
            </w:r>
            <w:r w:rsidRPr="00FF094B"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197C1B" w:rsidRPr="00FF094B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FF094B">
              <w:rPr>
                <w:rFonts w:ascii="方正书宋_GBK" w:eastAsia="方正书宋_GBK"/>
              </w:rPr>
              <w:t>25.00%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FF094B">
              <w:rPr>
                <w:rFonts w:ascii="方正书宋_GBK" w:eastAsia="方正书宋_GBK"/>
              </w:rPr>
              <w:t>50.00%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FF094B">
              <w:rPr>
                <w:rFonts w:ascii="方正书宋_GBK" w:eastAsia="方正书宋_GBK"/>
              </w:rPr>
              <w:t>75.00%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FF094B">
              <w:rPr>
                <w:rFonts w:ascii="方正书宋_GBK" w:eastAsia="方正书宋_GBK"/>
              </w:rPr>
              <w:t>100.00%</w:t>
            </w:r>
          </w:p>
        </w:tc>
      </w:tr>
      <w:tr w:rsidR="00197C1B" w:rsidRPr="00FF094B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F094B"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FF094B">
              <w:rPr>
                <w:rFonts w:ascii="方正书宋_GBK" w:eastAsia="方正书宋_GBK"/>
              </w:rPr>
              <w:t>1.</w:t>
            </w:r>
            <w:r w:rsidRPr="00FF094B">
              <w:rPr>
                <w:rFonts w:ascii="方正书宋_GBK" w:eastAsia="方正书宋_GBK" w:hint="eastAsia"/>
              </w:rPr>
              <w:t>缴纳车辆保险，保障公务用车的正常运行。</w:t>
            </w:r>
          </w:p>
        </w:tc>
      </w:tr>
    </w:tbl>
    <w:p w:rsidR="00197C1B" w:rsidRPr="00FF094B" w:rsidRDefault="00197C1B" w:rsidP="00197C1B">
      <w:pPr>
        <w:spacing w:line="14" w:lineRule="exact"/>
        <w:ind w:firstLineChars="200" w:firstLine="440"/>
        <w:jc w:val="center"/>
        <w:rPr>
          <w:rFonts w:ascii="Times New Roman" w:hAnsi="宋体"/>
        </w:rPr>
      </w:pPr>
      <w:r w:rsidRPr="00FF094B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2891"/>
        <w:gridCol w:w="1276"/>
        <w:gridCol w:w="1701"/>
      </w:tblGrid>
      <w:tr w:rsidR="00197C1B" w:rsidRPr="00FF094B" w:rsidTr="00BA34B0">
        <w:tblPrEx>
          <w:tblCellMar>
            <w:top w:w="0" w:type="dxa"/>
            <w:bottom w:w="0" w:type="dxa"/>
          </w:tblCellMar>
        </w:tblPrEx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F094B"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F094B"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F094B"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F094B"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F094B"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F094B"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197C1B" w:rsidRPr="00FF094B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FF094B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FF094B"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FF094B">
              <w:rPr>
                <w:rFonts w:ascii="方正书宋_GBK" w:eastAsia="方正书宋_GBK" w:hint="eastAsia"/>
              </w:rPr>
              <w:t>管理车辆数（辆）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FF094B">
              <w:rPr>
                <w:rFonts w:ascii="方正书宋_GBK" w:eastAsia="方正书宋_GBK" w:hint="eastAsia"/>
              </w:rPr>
              <w:t>单位管理车辆数目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FF094B">
              <w:rPr>
                <w:rFonts w:ascii="方正书宋_GBK" w:eastAsia="方正书宋_GBK" w:hint="eastAsia"/>
              </w:rPr>
              <w:t>≥</w:t>
            </w:r>
            <w:r w:rsidRPr="00FF094B">
              <w:rPr>
                <w:rFonts w:ascii="方正书宋_GBK" w:eastAsia="方正书宋_GBK"/>
              </w:rPr>
              <w:t>17</w:t>
            </w:r>
            <w:r w:rsidRPr="00FF094B">
              <w:rPr>
                <w:rFonts w:ascii="方正书宋_GBK" w:eastAsia="方正书宋_GBK" w:hint="eastAsia"/>
              </w:rPr>
              <w:t>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FF094B"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197C1B" w:rsidRPr="00FF094B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F094B"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F094B">
              <w:rPr>
                <w:rFonts w:ascii="方正书宋_GBK" w:eastAsia="方正书宋_GBK" w:hint="eastAsia"/>
              </w:rPr>
              <w:t>公车保险缴纳率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FF094B">
              <w:rPr>
                <w:rFonts w:ascii="方正书宋_GBK" w:eastAsia="方正书宋_GBK" w:hint="eastAsia"/>
              </w:rPr>
              <w:t>按时缴纳公务用车保险的比例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F094B">
              <w:rPr>
                <w:rFonts w:ascii="方正书宋_GBK" w:eastAsia="方正书宋_GBK" w:hint="eastAsia"/>
              </w:rPr>
              <w:t>≥</w:t>
            </w:r>
            <w:r w:rsidRPr="00FF094B">
              <w:rPr>
                <w:rFonts w:ascii="方正书宋_GBK" w:eastAsia="方正书宋_GBK"/>
              </w:rPr>
              <w:t>95</w:t>
            </w:r>
            <w:r w:rsidRPr="00FF094B"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F094B"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197C1B" w:rsidRPr="00FF094B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F094B"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F094B">
              <w:rPr>
                <w:rFonts w:ascii="方正书宋_GBK" w:eastAsia="方正书宋_GBK" w:hint="eastAsia"/>
              </w:rPr>
              <w:t>按项目计划完成工作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FF094B">
              <w:rPr>
                <w:rFonts w:ascii="方正书宋_GBK" w:eastAsia="方正书宋_GBK" w:hint="eastAsia"/>
              </w:rPr>
              <w:t>按照工作要求按时完成预定计划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F094B">
              <w:rPr>
                <w:rFonts w:ascii="方正书宋_GBK" w:eastAsia="方正书宋_GBK"/>
              </w:rPr>
              <w:t>100</w:t>
            </w:r>
            <w:r w:rsidRPr="00FF094B"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F094B"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197C1B" w:rsidRPr="00FF094B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F094B">
              <w:rPr>
                <w:rFonts w:ascii="方正书宋_GBK" w:eastAsia="方正书宋_GBK" w:hint="eastAsia"/>
              </w:rPr>
              <w:t>成本指标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F094B">
              <w:rPr>
                <w:rFonts w:ascii="方正书宋_GBK" w:eastAsia="方正书宋_GBK" w:hint="eastAsia"/>
              </w:rPr>
              <w:t>项目控制预算数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FF094B">
              <w:rPr>
                <w:rFonts w:ascii="方正书宋_GBK" w:eastAsia="方正书宋_GBK" w:hint="eastAsia"/>
              </w:rPr>
              <w:t>不超过财政支持经费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FF094B">
              <w:rPr>
                <w:rFonts w:ascii="方正书宋_GBK" w:eastAsia="方正书宋_GBK" w:hint="eastAsia"/>
              </w:rPr>
              <w:t>是</w:t>
            </w:r>
            <w:r w:rsidRPr="00FF094B">
              <w:rPr>
                <w:rFonts w:ascii="方正书宋_GBK" w:eastAsia="方正书宋_GBK"/>
              </w:rPr>
              <w:t>/</w:t>
            </w:r>
            <w:r w:rsidRPr="00FF094B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F094B"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197C1B" w:rsidRPr="00FF094B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 w:rsidRPr="00FF094B">
              <w:rPr>
                <w:rFonts w:ascii="方正书宋_GBK" w:eastAsia="方正书宋_GBK" w:hint="eastAsia"/>
              </w:rPr>
              <w:t>效益指标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F094B">
              <w:rPr>
                <w:rFonts w:ascii="方正书宋_GBK" w:eastAsia="方正书宋_GBK" w:hint="eastAsia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F094B">
              <w:rPr>
                <w:rFonts w:ascii="方正书宋_GBK" w:eastAsia="方正书宋_GBK" w:hint="eastAsia"/>
              </w:rPr>
              <w:t>提高工作效率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FF094B">
              <w:rPr>
                <w:rFonts w:ascii="方正书宋_GBK" w:eastAsia="方正书宋_GBK" w:hint="eastAsia"/>
              </w:rPr>
              <w:t>使用公车是否能提高工作效率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F094B">
              <w:rPr>
                <w:rFonts w:ascii="方正书宋_GBK" w:eastAsia="方正书宋_GBK" w:hint="eastAsia"/>
              </w:rPr>
              <w:t>是</w:t>
            </w:r>
            <w:r w:rsidRPr="00FF094B">
              <w:rPr>
                <w:rFonts w:ascii="方正书宋_GBK" w:eastAsia="方正书宋_GBK"/>
              </w:rPr>
              <w:t>/</w:t>
            </w:r>
            <w:r w:rsidRPr="00FF094B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F094B"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197C1B" w:rsidRPr="00FF094B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F094B"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F094B">
              <w:rPr>
                <w:rFonts w:ascii="方正书宋_GBK" w:eastAsia="方正书宋_GBK" w:hint="eastAsia"/>
              </w:rPr>
              <w:t>综合事务工作完成率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FF094B">
              <w:rPr>
                <w:rFonts w:ascii="方正书宋_GBK" w:eastAsia="方正书宋_GBK" w:hint="eastAsia"/>
              </w:rPr>
              <w:t>保障相关业务、工作等开展的情况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F094B">
              <w:rPr>
                <w:rFonts w:ascii="方正书宋_GBK" w:eastAsia="方正书宋_GBK" w:hint="eastAsia"/>
              </w:rPr>
              <w:t>是</w:t>
            </w:r>
            <w:r w:rsidRPr="00FF094B">
              <w:rPr>
                <w:rFonts w:ascii="方正书宋_GBK" w:eastAsia="方正书宋_GBK"/>
              </w:rPr>
              <w:t>/</w:t>
            </w:r>
            <w:r w:rsidRPr="00FF094B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F094B"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197C1B" w:rsidRPr="00FF094B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F094B">
              <w:rPr>
                <w:rFonts w:ascii="方正书宋_GBK" w:eastAsia="方正书宋_GBK" w:hint="eastAsia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F094B">
              <w:rPr>
                <w:rFonts w:ascii="方正书宋_GBK" w:eastAsia="方正书宋_GBK" w:hint="eastAsia"/>
              </w:rPr>
              <w:t>节约成本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FF094B">
              <w:rPr>
                <w:rFonts w:ascii="方正书宋_GBK" w:eastAsia="方正书宋_GBK" w:hint="eastAsia"/>
              </w:rPr>
              <w:t>合理统筹使用公车，降低能耗，节约能源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F094B">
              <w:rPr>
                <w:rFonts w:ascii="方正书宋_GBK" w:eastAsia="方正书宋_GBK" w:hint="eastAsia"/>
              </w:rPr>
              <w:t>是</w:t>
            </w:r>
            <w:r w:rsidRPr="00FF094B">
              <w:rPr>
                <w:rFonts w:ascii="方正书宋_GBK" w:eastAsia="方正书宋_GBK"/>
              </w:rPr>
              <w:t>/</w:t>
            </w:r>
            <w:r w:rsidRPr="00FF094B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F094B"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197C1B" w:rsidRPr="00FF094B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F094B">
              <w:rPr>
                <w:rFonts w:ascii="方正书宋_GBK" w:eastAsia="方正书宋_GBK" w:hint="eastAsia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F094B">
              <w:rPr>
                <w:rFonts w:ascii="方正书宋_GBK" w:eastAsia="方正书宋_GBK" w:hint="eastAsia"/>
              </w:rPr>
              <w:t>长期使用性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FF094B">
              <w:rPr>
                <w:rFonts w:ascii="方正书宋_GBK" w:eastAsia="方正书宋_GBK" w:hint="eastAsia"/>
              </w:rPr>
              <w:t>能够长期较好地满足工作需求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F094B">
              <w:rPr>
                <w:rFonts w:ascii="方正书宋_GBK" w:eastAsia="方正书宋_GBK" w:hint="eastAsia"/>
              </w:rPr>
              <w:t>是</w:t>
            </w:r>
            <w:r w:rsidRPr="00FF094B">
              <w:rPr>
                <w:rFonts w:ascii="方正书宋_GBK" w:eastAsia="方正书宋_GBK"/>
              </w:rPr>
              <w:t>/</w:t>
            </w:r>
            <w:r w:rsidRPr="00FF094B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F094B">
              <w:rPr>
                <w:rFonts w:ascii="方正书宋_GBK" w:eastAsia="方正书宋_GBK" w:hint="eastAsia"/>
              </w:rPr>
              <w:t>年度工作计划</w:t>
            </w:r>
          </w:p>
        </w:tc>
      </w:tr>
      <w:tr w:rsidR="00197C1B" w:rsidRPr="00FF094B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 w:rsidRPr="00FF094B">
              <w:rPr>
                <w:rFonts w:ascii="方正书宋_GBK" w:eastAsia="方正书宋_GBK" w:hint="eastAsia"/>
              </w:rPr>
              <w:lastRenderedPageBreak/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F094B"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F094B">
              <w:rPr>
                <w:rFonts w:ascii="方正书宋_GBK" w:eastAsia="方正书宋_GBK" w:hint="eastAsia"/>
              </w:rPr>
              <w:t>使用对象满意率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FF094B">
              <w:rPr>
                <w:rFonts w:ascii="方正书宋_GBK" w:eastAsia="方正书宋_GBK" w:hint="eastAsia"/>
              </w:rPr>
              <w:t>调查中单位人员满意和较满意的人数占调查总人数的比率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F094B">
              <w:rPr>
                <w:rFonts w:ascii="方正书宋_GBK" w:eastAsia="方正书宋_GBK" w:hint="eastAsia"/>
              </w:rPr>
              <w:t>≥</w:t>
            </w:r>
            <w:r w:rsidRPr="00FF094B">
              <w:rPr>
                <w:rFonts w:ascii="方正书宋_GBK" w:eastAsia="方正书宋_GBK"/>
              </w:rPr>
              <w:t>95</w:t>
            </w:r>
            <w:r w:rsidRPr="00FF094B"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FF094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FF094B">
              <w:rPr>
                <w:rFonts w:ascii="方正书宋_GBK" w:eastAsia="方正书宋_GBK" w:hint="eastAsia"/>
              </w:rPr>
              <w:t>年度工作计划</w:t>
            </w:r>
          </w:p>
        </w:tc>
      </w:tr>
    </w:tbl>
    <w:p w:rsidR="00197C1B" w:rsidRDefault="00197C1B" w:rsidP="00197C1B">
      <w:pPr>
        <w:spacing w:line="300" w:lineRule="exact"/>
        <w:ind w:firstLineChars="200" w:firstLine="440"/>
        <w:sectPr w:rsidR="00197C1B" w:rsidSect="007908AE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197C1B" w:rsidRDefault="00197C1B" w:rsidP="00197C1B">
      <w:pPr>
        <w:spacing w:line="300" w:lineRule="exact"/>
        <w:ind w:firstLineChars="200" w:firstLine="440"/>
      </w:pPr>
    </w:p>
    <w:p w:rsidR="00197C1B" w:rsidRPr="003F2A5B" w:rsidRDefault="00197C1B" w:rsidP="00197C1B">
      <w:pPr>
        <w:ind w:firstLineChars="200" w:firstLine="562"/>
        <w:outlineLvl w:val="3"/>
        <w:rPr>
          <w:rFonts w:ascii="Times New Roman" w:hAnsi="宋体"/>
          <w:b/>
          <w:sz w:val="28"/>
        </w:rPr>
      </w:pPr>
      <w:bookmarkStart w:id="10" w:name="_Toc61460731"/>
      <w:r w:rsidRPr="003F2A5B">
        <w:rPr>
          <w:rFonts w:ascii="方正仿宋_GBK" w:eastAsia="方正仿宋_GBK" w:hint="eastAsia"/>
          <w:b/>
          <w:sz w:val="28"/>
        </w:rPr>
        <w:t>7.大气治污散煤管控工作经费绩效目标表</w:t>
      </w:r>
      <w:bookmarkEnd w:id="10"/>
      <w:r>
        <w:rPr>
          <w:rFonts w:ascii="方正仿宋_GBK" w:eastAsia="方正仿宋_GBK"/>
          <w:b/>
          <w:sz w:val="28"/>
        </w:rP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 w:hint="eastAsia"/>
          <w:b/>
          <w:sz w:val="28"/>
        </w:rPr>
        <w:instrText>TC 7、大气治污散煤管控工作经费绩效目标表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197C1B" w:rsidRPr="003F2A5B" w:rsidTr="00BA34B0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/>
                <w:b/>
              </w:rPr>
            </w:pPr>
            <w:r w:rsidRPr="003F2A5B">
              <w:rPr>
                <w:rFonts w:ascii="方正书宋_GBK" w:eastAsia="方正书宋_GBK"/>
                <w:b/>
              </w:rPr>
              <w:t>414001</w:t>
            </w:r>
            <w:r w:rsidRPr="003F2A5B">
              <w:rPr>
                <w:rFonts w:ascii="方正书宋_GBK" w:eastAsia="方正书宋_GBK" w:hint="eastAsia"/>
                <w:b/>
              </w:rPr>
              <w:t>秦皇岛市山海关区市场监督管理局本级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3F2A5B">
              <w:rPr>
                <w:rFonts w:ascii="方正书宋_GBK" w:eastAsia="方正书宋_GBK" w:hint="eastAsia"/>
              </w:rPr>
              <w:t>单位：元</w:t>
            </w:r>
          </w:p>
        </w:tc>
      </w:tr>
      <w:tr w:rsidR="00197C1B" w:rsidRPr="003F2A5B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3F2A5B"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3F2A5B">
              <w:rPr>
                <w:rFonts w:ascii="方正书宋_GBK" w:eastAsia="方正书宋_GBK"/>
              </w:rPr>
              <w:t>13030321HOIESRB4XM3VE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3F2A5B"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3F2A5B">
              <w:rPr>
                <w:rFonts w:ascii="方正书宋_GBK" w:eastAsia="方正书宋_GBK" w:hint="eastAsia"/>
              </w:rPr>
              <w:t>大气治污散煤管控工作经费</w:t>
            </w:r>
          </w:p>
        </w:tc>
      </w:tr>
      <w:tr w:rsidR="00197C1B" w:rsidRPr="003F2A5B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3F2A5B"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3F2A5B"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3F2A5B">
              <w:rPr>
                <w:rFonts w:ascii="方正书宋_GBK" w:eastAsia="方正书宋_GBK"/>
              </w:rPr>
              <w:t>320000.00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3F2A5B"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3F2A5B">
              <w:rPr>
                <w:rFonts w:ascii="方正书宋_GBK" w:eastAsia="方正书宋_GBK"/>
              </w:rPr>
              <w:t>320000.00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3F2A5B"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3F2A5B">
              <w:rPr>
                <w:rFonts w:ascii="方正书宋_GBK" w:eastAsia="方正书宋_GBK"/>
              </w:rPr>
              <w:t>0</w:t>
            </w:r>
          </w:p>
        </w:tc>
      </w:tr>
      <w:tr w:rsidR="00197C1B" w:rsidRPr="003F2A5B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outlineLvl w:val="3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3F2A5B">
              <w:rPr>
                <w:rFonts w:ascii="方正书宋_GBK" w:eastAsia="方正书宋_GBK" w:hint="eastAsia"/>
              </w:rPr>
              <w:t>根据省政府要求及区委区政府安排，对全区劣质散煤运销行为进行管控，对成品油质量进行抽检。</w:t>
            </w:r>
          </w:p>
        </w:tc>
      </w:tr>
      <w:tr w:rsidR="00197C1B" w:rsidRPr="003F2A5B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3F2A5B">
              <w:rPr>
                <w:rFonts w:ascii="方正书宋_GBK" w:eastAsia="方正书宋_GBK" w:hint="eastAsia"/>
                <w:b/>
              </w:rPr>
              <w:t>资金支出计划（</w:t>
            </w:r>
            <w:r w:rsidRPr="003F2A5B">
              <w:rPr>
                <w:rFonts w:ascii="方正书宋_GBK" w:eastAsia="方正书宋_GBK"/>
                <w:b/>
              </w:rPr>
              <w:t>%</w:t>
            </w:r>
            <w:r w:rsidRPr="003F2A5B"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3F2A5B">
              <w:rPr>
                <w:rFonts w:ascii="方正书宋_GBK" w:eastAsia="方正书宋_GBK"/>
                <w:b/>
              </w:rPr>
              <w:t>3</w:t>
            </w:r>
            <w:r w:rsidRPr="003F2A5B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3F2A5B">
              <w:rPr>
                <w:rFonts w:ascii="方正书宋_GBK" w:eastAsia="方正书宋_GBK"/>
                <w:b/>
              </w:rPr>
              <w:t>6</w:t>
            </w:r>
            <w:r w:rsidRPr="003F2A5B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3F2A5B">
              <w:rPr>
                <w:rFonts w:ascii="方正书宋_GBK" w:eastAsia="方正书宋_GBK"/>
                <w:b/>
              </w:rPr>
              <w:t>10</w:t>
            </w:r>
            <w:r w:rsidRPr="003F2A5B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3F2A5B">
              <w:rPr>
                <w:rFonts w:ascii="方正书宋_GBK" w:eastAsia="方正书宋_GBK"/>
                <w:b/>
              </w:rPr>
              <w:t>12</w:t>
            </w:r>
            <w:r w:rsidRPr="003F2A5B"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197C1B" w:rsidRPr="003F2A5B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3F2A5B">
              <w:rPr>
                <w:rFonts w:ascii="方正书宋_GBK" w:eastAsia="方正书宋_GBK"/>
              </w:rPr>
              <w:t>50.00%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3F2A5B">
              <w:rPr>
                <w:rFonts w:ascii="方正书宋_GBK" w:eastAsia="方正书宋_GBK"/>
              </w:rPr>
              <w:t>100.00%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3F2A5B">
              <w:rPr>
                <w:rFonts w:ascii="方正书宋_GBK" w:eastAsia="方正书宋_GBK"/>
              </w:rPr>
              <w:t>100.00%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3F2A5B">
              <w:rPr>
                <w:rFonts w:ascii="方正书宋_GBK" w:eastAsia="方正书宋_GBK"/>
              </w:rPr>
              <w:t>100.00%</w:t>
            </w:r>
          </w:p>
        </w:tc>
      </w:tr>
      <w:tr w:rsidR="00197C1B" w:rsidRPr="003F2A5B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3F2A5B"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3F2A5B">
              <w:rPr>
                <w:rFonts w:ascii="方正书宋_GBK" w:eastAsia="方正书宋_GBK"/>
              </w:rPr>
              <w:t>1.</w:t>
            </w:r>
            <w:r w:rsidRPr="003F2A5B">
              <w:rPr>
                <w:rFonts w:ascii="方正书宋_GBK" w:eastAsia="方正书宋_GBK" w:hint="eastAsia"/>
              </w:rPr>
              <w:t>做好全区域散煤管控工作，做到全区域禁煤，做好大气治污工作</w:t>
            </w:r>
          </w:p>
        </w:tc>
      </w:tr>
    </w:tbl>
    <w:p w:rsidR="00197C1B" w:rsidRPr="003F2A5B" w:rsidRDefault="00197C1B" w:rsidP="00197C1B">
      <w:pPr>
        <w:spacing w:line="14" w:lineRule="exact"/>
        <w:ind w:firstLineChars="200" w:firstLine="440"/>
        <w:jc w:val="center"/>
        <w:rPr>
          <w:rFonts w:ascii="Times New Roman" w:hAnsi="宋体"/>
        </w:rPr>
      </w:pPr>
      <w:r w:rsidRPr="003F2A5B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2891"/>
        <w:gridCol w:w="1276"/>
        <w:gridCol w:w="1701"/>
      </w:tblGrid>
      <w:tr w:rsidR="00197C1B" w:rsidRPr="003F2A5B" w:rsidTr="00BA34B0">
        <w:tblPrEx>
          <w:tblCellMar>
            <w:top w:w="0" w:type="dxa"/>
            <w:bottom w:w="0" w:type="dxa"/>
          </w:tblCellMar>
        </w:tblPrEx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3F2A5B"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3F2A5B"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3F2A5B"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3F2A5B"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3F2A5B"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3F2A5B"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197C1B" w:rsidRPr="003F2A5B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3F2A5B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3F2A5B"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3F2A5B">
              <w:rPr>
                <w:rFonts w:ascii="方正书宋_GBK" w:eastAsia="方正书宋_GBK" w:hint="eastAsia"/>
              </w:rPr>
              <w:t>散煤管控执法巡查次数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3F2A5B">
              <w:rPr>
                <w:rFonts w:ascii="方正书宋_GBK" w:eastAsia="方正书宋_GBK" w:hint="eastAsia"/>
              </w:rPr>
              <w:t>反映开展散煤管控执法巡查的次数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3F2A5B">
              <w:rPr>
                <w:rFonts w:ascii="方正书宋_GBK" w:eastAsia="方正书宋_GBK" w:hint="eastAsia"/>
              </w:rPr>
              <w:t>≥</w:t>
            </w:r>
            <w:r w:rsidRPr="003F2A5B">
              <w:rPr>
                <w:rFonts w:ascii="方正书宋_GBK" w:eastAsia="方正书宋_GBK"/>
              </w:rPr>
              <w:t>180</w:t>
            </w:r>
            <w:r w:rsidRPr="003F2A5B">
              <w:rPr>
                <w:rFonts w:ascii="方正书宋_GBK" w:eastAsia="方正书宋_GBK" w:hint="eastAsia"/>
              </w:rPr>
              <w:t>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3F2A5B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3F2A5B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3F2A5B"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3F2A5B">
              <w:rPr>
                <w:rFonts w:ascii="方正书宋_GBK" w:eastAsia="方正书宋_GBK" w:hint="eastAsia"/>
              </w:rPr>
              <w:t>成品油抽检计划完成率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3F2A5B">
              <w:rPr>
                <w:rFonts w:ascii="方正书宋_GBK" w:eastAsia="方正书宋_GBK" w:hint="eastAsia"/>
              </w:rPr>
              <w:t>成品油抽检计划完成的比例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3F2A5B">
              <w:rPr>
                <w:rFonts w:ascii="方正书宋_GBK" w:eastAsia="方正书宋_GBK" w:hint="eastAsia"/>
              </w:rPr>
              <w:t>≥</w:t>
            </w:r>
            <w:r w:rsidRPr="003F2A5B">
              <w:rPr>
                <w:rFonts w:ascii="方正书宋_GBK" w:eastAsia="方正书宋_GBK"/>
              </w:rPr>
              <w:t>90</w:t>
            </w:r>
            <w:r w:rsidRPr="003F2A5B"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3F2A5B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3F2A5B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3F2A5B"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3F2A5B">
              <w:rPr>
                <w:rFonts w:ascii="方正书宋_GBK" w:eastAsia="方正书宋_GBK" w:hint="eastAsia"/>
              </w:rPr>
              <w:t>按项目计划完成工作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3F2A5B">
              <w:rPr>
                <w:rFonts w:ascii="方正书宋_GBK" w:eastAsia="方正书宋_GBK" w:hint="eastAsia"/>
              </w:rPr>
              <w:t>按照工作要求按时完成预定计划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3F2A5B">
              <w:rPr>
                <w:rFonts w:ascii="方正书宋_GBK" w:eastAsia="方正书宋_GBK" w:hint="eastAsia"/>
              </w:rPr>
              <w:t>是</w:t>
            </w:r>
            <w:r w:rsidRPr="003F2A5B">
              <w:rPr>
                <w:rFonts w:ascii="方正书宋_GBK" w:eastAsia="方正书宋_GBK"/>
              </w:rPr>
              <w:t>/</w:t>
            </w:r>
            <w:r w:rsidRPr="003F2A5B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3F2A5B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3F2A5B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3F2A5B">
              <w:rPr>
                <w:rFonts w:ascii="方正书宋_GBK" w:eastAsia="方正书宋_GBK" w:hint="eastAsia"/>
              </w:rPr>
              <w:t>成本指标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3F2A5B">
              <w:rPr>
                <w:rFonts w:ascii="方正书宋_GBK" w:eastAsia="方正书宋_GBK" w:hint="eastAsia"/>
              </w:rPr>
              <w:t>项目控制预算数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3F2A5B">
              <w:rPr>
                <w:rFonts w:ascii="方正书宋_GBK" w:eastAsia="方正书宋_GBK" w:hint="eastAsia"/>
              </w:rPr>
              <w:t>不超过财政支持经费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3F2A5B">
              <w:rPr>
                <w:rFonts w:ascii="方正书宋_GBK" w:eastAsia="方正书宋_GBK" w:hint="eastAsia"/>
              </w:rPr>
              <w:t>是</w:t>
            </w:r>
            <w:r w:rsidRPr="003F2A5B">
              <w:rPr>
                <w:rFonts w:ascii="方正书宋_GBK" w:eastAsia="方正书宋_GBK"/>
              </w:rPr>
              <w:t>/</w:t>
            </w:r>
            <w:r w:rsidRPr="003F2A5B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3F2A5B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3F2A5B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 w:rsidRPr="003F2A5B">
              <w:rPr>
                <w:rFonts w:ascii="方正书宋_GBK" w:eastAsia="方正书宋_GBK" w:hint="eastAsia"/>
              </w:rPr>
              <w:t>效益指标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3F2A5B">
              <w:rPr>
                <w:rFonts w:ascii="方正书宋_GBK" w:eastAsia="方正书宋_GBK" w:hint="eastAsia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3F2A5B">
              <w:rPr>
                <w:rFonts w:ascii="方正书宋_GBK" w:eastAsia="方正书宋_GBK" w:hint="eastAsia"/>
              </w:rPr>
              <w:t>提高工作效率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3F2A5B">
              <w:rPr>
                <w:rFonts w:ascii="方正书宋_GBK" w:eastAsia="方正书宋_GBK" w:hint="eastAsia"/>
              </w:rPr>
              <w:t>是否能提高工作效率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3F2A5B">
              <w:rPr>
                <w:rFonts w:ascii="方正书宋_GBK" w:eastAsia="方正书宋_GBK" w:hint="eastAsia"/>
              </w:rPr>
              <w:t>是</w:t>
            </w:r>
            <w:r w:rsidRPr="003F2A5B">
              <w:rPr>
                <w:rFonts w:ascii="方正书宋_GBK" w:eastAsia="方正书宋_GBK"/>
              </w:rPr>
              <w:t>/</w:t>
            </w:r>
            <w:r w:rsidRPr="003F2A5B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3F2A5B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3F2A5B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3F2A5B"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3F2A5B">
              <w:rPr>
                <w:rFonts w:ascii="方正书宋_GBK" w:eastAsia="方正书宋_GBK" w:hint="eastAsia"/>
              </w:rPr>
              <w:t>管控工作计划完成率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3F2A5B">
              <w:rPr>
                <w:rFonts w:ascii="方正书宋_GBK" w:eastAsia="方正书宋_GBK" w:hint="eastAsia"/>
              </w:rPr>
              <w:t>反映本年散煤管控工作计划完成的百分比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3F2A5B">
              <w:rPr>
                <w:rFonts w:ascii="方正书宋_GBK" w:eastAsia="方正书宋_GBK" w:hint="eastAsia"/>
              </w:rPr>
              <w:t>≥</w:t>
            </w:r>
            <w:r w:rsidRPr="003F2A5B">
              <w:rPr>
                <w:rFonts w:ascii="方正书宋_GBK" w:eastAsia="方正书宋_GBK"/>
              </w:rPr>
              <w:t>90</w:t>
            </w:r>
            <w:r w:rsidRPr="003F2A5B"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3F2A5B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3F2A5B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3F2A5B">
              <w:rPr>
                <w:rFonts w:ascii="方正书宋_GBK" w:eastAsia="方正书宋_GBK" w:hint="eastAsia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3F2A5B">
              <w:rPr>
                <w:rFonts w:ascii="方正书宋_GBK" w:eastAsia="方正书宋_GBK" w:hint="eastAsia"/>
              </w:rPr>
              <w:t>劣质散煤销售是否得到控制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3F2A5B">
              <w:rPr>
                <w:rFonts w:ascii="方正书宋_GBK" w:eastAsia="方正书宋_GBK" w:hint="eastAsia"/>
              </w:rPr>
              <w:t>反映劣质散煤销售得到控制情况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3F2A5B">
              <w:rPr>
                <w:rFonts w:ascii="方正书宋_GBK" w:eastAsia="方正书宋_GBK" w:hint="eastAsia"/>
              </w:rPr>
              <w:t>是</w:t>
            </w:r>
            <w:r w:rsidRPr="003F2A5B">
              <w:rPr>
                <w:rFonts w:ascii="方正书宋_GBK" w:eastAsia="方正书宋_GBK"/>
              </w:rPr>
              <w:t>/</w:t>
            </w:r>
            <w:r w:rsidRPr="003F2A5B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3F2A5B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3F2A5B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3F2A5B">
              <w:rPr>
                <w:rFonts w:ascii="方正书宋_GBK" w:eastAsia="方正书宋_GBK" w:hint="eastAsia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3F2A5B">
              <w:rPr>
                <w:rFonts w:ascii="方正书宋_GBK" w:eastAsia="方正书宋_GBK" w:hint="eastAsia"/>
              </w:rPr>
              <w:t>长期使用性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3F2A5B">
              <w:rPr>
                <w:rFonts w:ascii="方正书宋_GBK" w:eastAsia="方正书宋_GBK" w:hint="eastAsia"/>
              </w:rPr>
              <w:t>能够长期较好地满足工作需求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3F2A5B">
              <w:rPr>
                <w:rFonts w:ascii="方正书宋_GBK" w:eastAsia="方正书宋_GBK" w:hint="eastAsia"/>
              </w:rPr>
              <w:t>是</w:t>
            </w:r>
            <w:r w:rsidRPr="003F2A5B">
              <w:rPr>
                <w:rFonts w:ascii="方正书宋_GBK" w:eastAsia="方正书宋_GBK"/>
              </w:rPr>
              <w:t>/</w:t>
            </w:r>
            <w:r w:rsidRPr="003F2A5B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3F2A5B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3F2A5B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 w:rsidRPr="003F2A5B"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3F2A5B"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3F2A5B"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3F2A5B">
              <w:rPr>
                <w:rFonts w:ascii="方正书宋_GBK" w:eastAsia="方正书宋_GBK" w:hint="eastAsia"/>
              </w:rPr>
              <w:t>社会反馈意见对该项工作满意度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3F2A5B">
              <w:rPr>
                <w:rFonts w:ascii="方正书宋_GBK" w:eastAsia="方正书宋_GBK" w:hint="eastAsia"/>
              </w:rPr>
              <w:t>≥</w:t>
            </w:r>
            <w:r w:rsidRPr="003F2A5B">
              <w:rPr>
                <w:rFonts w:ascii="方正书宋_GBK" w:eastAsia="方正书宋_GBK"/>
              </w:rPr>
              <w:t>90</w:t>
            </w:r>
            <w:r w:rsidRPr="003F2A5B"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3F2A5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3F2A5B">
              <w:rPr>
                <w:rFonts w:ascii="方正书宋_GBK" w:eastAsia="方正书宋_GBK" w:hint="eastAsia"/>
              </w:rPr>
              <w:t>根据年度工作计划确定</w:t>
            </w:r>
          </w:p>
        </w:tc>
      </w:tr>
    </w:tbl>
    <w:p w:rsidR="00197C1B" w:rsidRDefault="00197C1B" w:rsidP="00197C1B">
      <w:pPr>
        <w:spacing w:line="300" w:lineRule="exact"/>
        <w:ind w:firstLineChars="200" w:firstLine="440"/>
        <w:sectPr w:rsidR="00197C1B" w:rsidSect="007908AE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197C1B" w:rsidRDefault="00197C1B" w:rsidP="00197C1B">
      <w:pPr>
        <w:spacing w:line="300" w:lineRule="exact"/>
        <w:ind w:firstLineChars="200" w:firstLine="440"/>
      </w:pPr>
    </w:p>
    <w:p w:rsidR="00197C1B" w:rsidRPr="00D34D6F" w:rsidRDefault="00197C1B" w:rsidP="00197C1B">
      <w:pPr>
        <w:ind w:firstLineChars="200" w:firstLine="562"/>
        <w:outlineLvl w:val="3"/>
        <w:rPr>
          <w:rFonts w:ascii="Times New Roman" w:hAnsi="宋体"/>
          <w:b/>
          <w:sz w:val="28"/>
        </w:rPr>
      </w:pPr>
      <w:bookmarkStart w:id="11" w:name="_Toc61460732"/>
      <w:r w:rsidRPr="00D34D6F">
        <w:rPr>
          <w:rFonts w:ascii="方正仿宋_GBK" w:eastAsia="方正仿宋_GBK" w:hint="eastAsia"/>
          <w:b/>
          <w:sz w:val="28"/>
        </w:rPr>
        <w:t>8.提前下达2021年市场监管专项补助经费绩效目标表</w:t>
      </w:r>
      <w:bookmarkEnd w:id="11"/>
      <w:r>
        <w:rPr>
          <w:rFonts w:ascii="方正仿宋_GBK" w:eastAsia="方正仿宋_GBK"/>
          <w:b/>
          <w:sz w:val="28"/>
        </w:rP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 w:hint="eastAsia"/>
          <w:b/>
          <w:sz w:val="28"/>
        </w:rPr>
        <w:instrText>TC 8、提前下达2021年市场监管专项补助经费绩效目标表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197C1B" w:rsidRPr="00D34D6F" w:rsidTr="00BA34B0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/>
                <w:b/>
              </w:rPr>
            </w:pPr>
            <w:r w:rsidRPr="00D34D6F">
              <w:rPr>
                <w:rFonts w:ascii="方正书宋_GBK" w:eastAsia="方正书宋_GBK"/>
                <w:b/>
              </w:rPr>
              <w:t>414001</w:t>
            </w:r>
            <w:r w:rsidRPr="00D34D6F">
              <w:rPr>
                <w:rFonts w:ascii="方正书宋_GBK" w:eastAsia="方正书宋_GBK" w:hint="eastAsia"/>
                <w:b/>
              </w:rPr>
              <w:t>秦皇岛市山海关区市场监督管理局本级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D34D6F">
              <w:rPr>
                <w:rFonts w:ascii="方正书宋_GBK" w:eastAsia="方正书宋_GBK" w:hint="eastAsia"/>
              </w:rPr>
              <w:t>单位：元</w:t>
            </w:r>
          </w:p>
        </w:tc>
      </w:tr>
      <w:tr w:rsidR="00197C1B" w:rsidRPr="00D34D6F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34D6F"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34D6F">
              <w:rPr>
                <w:rFonts w:ascii="方正书宋_GBK" w:eastAsia="方正书宋_GBK"/>
              </w:rPr>
              <w:t>13030321MPVI16WHAW56Q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34D6F"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34D6F">
              <w:rPr>
                <w:rFonts w:ascii="方正书宋_GBK" w:eastAsia="方正书宋_GBK" w:hint="eastAsia"/>
              </w:rPr>
              <w:t>提前下达</w:t>
            </w:r>
            <w:r w:rsidRPr="00D34D6F">
              <w:rPr>
                <w:rFonts w:ascii="方正书宋_GBK" w:eastAsia="方正书宋_GBK"/>
              </w:rPr>
              <w:t>2021</w:t>
            </w:r>
            <w:r w:rsidRPr="00D34D6F">
              <w:rPr>
                <w:rFonts w:ascii="方正书宋_GBK" w:eastAsia="方正书宋_GBK" w:hint="eastAsia"/>
              </w:rPr>
              <w:t>年市场监管专项补助经费</w:t>
            </w:r>
          </w:p>
        </w:tc>
      </w:tr>
      <w:tr w:rsidR="00197C1B" w:rsidRPr="00D34D6F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34D6F"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34D6F"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34D6F">
              <w:rPr>
                <w:rFonts w:ascii="方正书宋_GBK" w:eastAsia="方正书宋_GBK"/>
              </w:rPr>
              <w:t>220000.00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34D6F"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34D6F">
              <w:rPr>
                <w:rFonts w:ascii="方正书宋_GBK" w:eastAsia="方正书宋_GBK"/>
              </w:rPr>
              <w:t>220000.00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34D6F"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34D6F">
              <w:rPr>
                <w:rFonts w:ascii="方正书宋_GBK" w:eastAsia="方正书宋_GBK"/>
              </w:rPr>
              <w:t>0</w:t>
            </w:r>
          </w:p>
        </w:tc>
      </w:tr>
      <w:tr w:rsidR="00197C1B" w:rsidRPr="00D34D6F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outlineLvl w:val="3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34D6F">
              <w:rPr>
                <w:rFonts w:ascii="方正书宋_GBK" w:eastAsia="方正书宋_GBK" w:hint="eastAsia"/>
              </w:rPr>
              <w:t>用于补助地方市场监管工作经费不足，开展各项市场监管执法工作。</w:t>
            </w:r>
          </w:p>
        </w:tc>
      </w:tr>
      <w:tr w:rsidR="00197C1B" w:rsidRPr="00D34D6F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34D6F">
              <w:rPr>
                <w:rFonts w:ascii="方正书宋_GBK" w:eastAsia="方正书宋_GBK" w:hint="eastAsia"/>
                <w:b/>
              </w:rPr>
              <w:t>资金支出计划（</w:t>
            </w:r>
            <w:r w:rsidRPr="00D34D6F">
              <w:rPr>
                <w:rFonts w:ascii="方正书宋_GBK" w:eastAsia="方正书宋_GBK"/>
                <w:b/>
              </w:rPr>
              <w:t>%</w:t>
            </w:r>
            <w:r w:rsidRPr="00D34D6F"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34D6F">
              <w:rPr>
                <w:rFonts w:ascii="方正书宋_GBK" w:eastAsia="方正书宋_GBK"/>
                <w:b/>
              </w:rPr>
              <w:t>3</w:t>
            </w:r>
            <w:r w:rsidRPr="00D34D6F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34D6F">
              <w:rPr>
                <w:rFonts w:ascii="方正书宋_GBK" w:eastAsia="方正书宋_GBK"/>
                <w:b/>
              </w:rPr>
              <w:t>6</w:t>
            </w:r>
            <w:r w:rsidRPr="00D34D6F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34D6F">
              <w:rPr>
                <w:rFonts w:ascii="方正书宋_GBK" w:eastAsia="方正书宋_GBK"/>
                <w:b/>
              </w:rPr>
              <w:t>10</w:t>
            </w:r>
            <w:r w:rsidRPr="00D34D6F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34D6F">
              <w:rPr>
                <w:rFonts w:ascii="方正书宋_GBK" w:eastAsia="方正书宋_GBK"/>
                <w:b/>
              </w:rPr>
              <w:t>12</w:t>
            </w:r>
            <w:r w:rsidRPr="00D34D6F"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197C1B" w:rsidRPr="00D34D6F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D34D6F">
              <w:rPr>
                <w:rFonts w:ascii="方正书宋_GBK" w:eastAsia="方正书宋_GBK"/>
              </w:rPr>
              <w:t>25.00%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D34D6F">
              <w:rPr>
                <w:rFonts w:ascii="方正书宋_GBK" w:eastAsia="方正书宋_GBK"/>
              </w:rPr>
              <w:t>61.00%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D34D6F">
              <w:rPr>
                <w:rFonts w:ascii="方正书宋_GBK" w:eastAsia="方正书宋_GBK"/>
              </w:rPr>
              <w:t>75.00%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D34D6F">
              <w:rPr>
                <w:rFonts w:ascii="方正书宋_GBK" w:eastAsia="方正书宋_GBK"/>
              </w:rPr>
              <w:t>100.00%</w:t>
            </w:r>
          </w:p>
        </w:tc>
      </w:tr>
      <w:tr w:rsidR="00197C1B" w:rsidRPr="00D34D6F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34D6F"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34D6F">
              <w:rPr>
                <w:rFonts w:ascii="方正书宋_GBK" w:eastAsia="方正书宋_GBK"/>
              </w:rPr>
              <w:t>1.</w:t>
            </w:r>
            <w:r w:rsidRPr="00D34D6F">
              <w:rPr>
                <w:rFonts w:ascii="方正书宋_GBK" w:eastAsia="方正书宋_GBK" w:hint="eastAsia"/>
              </w:rPr>
              <w:t>持续推进商事制度改革力度，优化营商环境，促进市场主体健康发展。开展专项整治行动，净化市场环境。</w:t>
            </w:r>
          </w:p>
        </w:tc>
      </w:tr>
    </w:tbl>
    <w:p w:rsidR="00197C1B" w:rsidRPr="00D34D6F" w:rsidRDefault="00197C1B" w:rsidP="00197C1B">
      <w:pPr>
        <w:spacing w:line="14" w:lineRule="exact"/>
        <w:ind w:firstLineChars="200" w:firstLine="440"/>
        <w:jc w:val="center"/>
        <w:rPr>
          <w:rFonts w:ascii="Times New Roman" w:hAnsi="宋体"/>
        </w:rPr>
      </w:pPr>
      <w:r w:rsidRPr="00D34D6F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2891"/>
        <w:gridCol w:w="1276"/>
        <w:gridCol w:w="1701"/>
      </w:tblGrid>
      <w:tr w:rsidR="00197C1B" w:rsidRPr="00D34D6F" w:rsidTr="00BA34B0">
        <w:tblPrEx>
          <w:tblCellMar>
            <w:top w:w="0" w:type="dxa"/>
            <w:bottom w:w="0" w:type="dxa"/>
          </w:tblCellMar>
        </w:tblPrEx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34D6F"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34D6F"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34D6F"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34D6F"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34D6F"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34D6F"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197C1B" w:rsidRPr="00D34D6F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D34D6F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34D6F"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34D6F">
              <w:rPr>
                <w:rFonts w:ascii="方正书宋_GBK" w:eastAsia="方正书宋_GBK" w:hint="eastAsia"/>
              </w:rPr>
              <w:t>市场专项整治行动次数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34D6F">
              <w:rPr>
                <w:rFonts w:ascii="方正书宋_GBK" w:eastAsia="方正书宋_GBK" w:hint="eastAsia"/>
              </w:rPr>
              <w:t>全年开展市场专项整治行动次数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34D6F">
              <w:rPr>
                <w:rFonts w:ascii="方正书宋_GBK" w:eastAsia="方正书宋_GBK" w:hint="eastAsia"/>
              </w:rPr>
              <w:t>≥</w:t>
            </w:r>
            <w:r w:rsidRPr="00D34D6F">
              <w:rPr>
                <w:rFonts w:ascii="方正书宋_GBK" w:eastAsia="方正书宋_GBK"/>
              </w:rPr>
              <w:t>5</w:t>
            </w:r>
            <w:r w:rsidRPr="00D34D6F">
              <w:rPr>
                <w:rFonts w:ascii="方正书宋_GBK" w:eastAsia="方正书宋_GBK" w:hint="eastAsia"/>
              </w:rPr>
              <w:t>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34D6F">
              <w:rPr>
                <w:rFonts w:ascii="方正书宋_GBK" w:eastAsia="方正书宋_GBK" w:hint="eastAsia"/>
              </w:rPr>
              <w:t>根据省级转移支付区域绩效目标确定</w:t>
            </w:r>
          </w:p>
        </w:tc>
      </w:tr>
      <w:tr w:rsidR="00197C1B" w:rsidRPr="00D34D6F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34D6F"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34D6F">
              <w:rPr>
                <w:rFonts w:ascii="方正书宋_GBK" w:eastAsia="方正书宋_GBK" w:hint="eastAsia"/>
              </w:rPr>
              <w:t>监管执法计划完成率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34D6F">
              <w:rPr>
                <w:rFonts w:ascii="方正书宋_GBK" w:eastAsia="方正书宋_GBK" w:hint="eastAsia"/>
              </w:rPr>
              <w:t>全年监管执法计划完成的比例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34D6F">
              <w:rPr>
                <w:rFonts w:ascii="方正书宋_GBK" w:eastAsia="方正书宋_GBK" w:hint="eastAsia"/>
              </w:rPr>
              <w:t>≥</w:t>
            </w:r>
            <w:r w:rsidRPr="00D34D6F">
              <w:rPr>
                <w:rFonts w:ascii="方正书宋_GBK" w:eastAsia="方正书宋_GBK"/>
              </w:rPr>
              <w:t>90</w:t>
            </w:r>
            <w:r w:rsidRPr="00D34D6F"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34D6F">
              <w:rPr>
                <w:rFonts w:ascii="方正书宋_GBK" w:eastAsia="方正书宋_GBK" w:hint="eastAsia"/>
              </w:rPr>
              <w:t>根据省级转移支付区域绩效目标确定</w:t>
            </w:r>
          </w:p>
        </w:tc>
      </w:tr>
      <w:tr w:rsidR="00197C1B" w:rsidRPr="00D34D6F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34D6F"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34D6F">
              <w:rPr>
                <w:rFonts w:ascii="方正书宋_GBK" w:eastAsia="方正书宋_GBK" w:hint="eastAsia"/>
              </w:rPr>
              <w:t>特种设备定检完成率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34D6F">
              <w:rPr>
                <w:rFonts w:ascii="方正书宋_GBK" w:eastAsia="方正书宋_GBK" w:hint="eastAsia"/>
              </w:rPr>
              <w:t>全年特种设备定检完成的比例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34D6F">
              <w:rPr>
                <w:rFonts w:ascii="方正书宋_GBK" w:eastAsia="方正书宋_GBK" w:hint="eastAsia"/>
              </w:rPr>
              <w:t>≥</w:t>
            </w:r>
            <w:r w:rsidRPr="00D34D6F">
              <w:rPr>
                <w:rFonts w:ascii="方正书宋_GBK" w:eastAsia="方正书宋_GBK"/>
              </w:rPr>
              <w:t>95</w:t>
            </w:r>
            <w:r w:rsidRPr="00D34D6F"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34D6F">
              <w:rPr>
                <w:rFonts w:ascii="方正书宋_GBK" w:eastAsia="方正书宋_GBK" w:hint="eastAsia"/>
              </w:rPr>
              <w:t>根据省级转移支付区域绩效目标确定</w:t>
            </w:r>
          </w:p>
        </w:tc>
      </w:tr>
      <w:tr w:rsidR="00197C1B" w:rsidRPr="00D34D6F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34D6F"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34D6F">
              <w:rPr>
                <w:rFonts w:ascii="方正书宋_GBK" w:eastAsia="方正书宋_GBK" w:hint="eastAsia"/>
              </w:rPr>
              <w:t>按项目计划完成工作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34D6F">
              <w:rPr>
                <w:rFonts w:ascii="方正书宋_GBK" w:eastAsia="方正书宋_GBK" w:hint="eastAsia"/>
              </w:rPr>
              <w:t>按照工作要求按时完成预定计划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34D6F">
              <w:rPr>
                <w:rFonts w:ascii="方正书宋_GBK" w:eastAsia="方正书宋_GBK"/>
              </w:rPr>
              <w:t>90</w:t>
            </w:r>
            <w:r w:rsidRPr="00D34D6F"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34D6F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D34D6F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34D6F">
              <w:rPr>
                <w:rFonts w:ascii="方正书宋_GBK" w:eastAsia="方正书宋_GBK" w:hint="eastAsia"/>
              </w:rPr>
              <w:t>成本指标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34D6F">
              <w:rPr>
                <w:rFonts w:ascii="方正书宋_GBK" w:eastAsia="方正书宋_GBK" w:hint="eastAsia"/>
              </w:rPr>
              <w:t>项目控制预算数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34D6F">
              <w:rPr>
                <w:rFonts w:ascii="方正书宋_GBK" w:eastAsia="方正书宋_GBK" w:hint="eastAsia"/>
              </w:rPr>
              <w:t>不超过财政支持经费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34D6F">
              <w:rPr>
                <w:rFonts w:ascii="方正书宋_GBK" w:eastAsia="方正书宋_GBK" w:hint="eastAsia"/>
              </w:rPr>
              <w:t>是</w:t>
            </w:r>
            <w:r w:rsidRPr="00D34D6F">
              <w:rPr>
                <w:rFonts w:ascii="方正书宋_GBK" w:eastAsia="方正书宋_GBK"/>
              </w:rPr>
              <w:t>/</w:t>
            </w:r>
            <w:r w:rsidRPr="00D34D6F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34D6F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D34D6F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 w:rsidRPr="00D34D6F">
              <w:rPr>
                <w:rFonts w:ascii="方正书宋_GBK" w:eastAsia="方正书宋_GBK" w:hint="eastAsia"/>
              </w:rPr>
              <w:t>效益指标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34D6F">
              <w:rPr>
                <w:rFonts w:ascii="方正书宋_GBK" w:eastAsia="方正书宋_GBK" w:hint="eastAsia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34D6F">
              <w:rPr>
                <w:rFonts w:ascii="方正书宋_GBK" w:eastAsia="方正书宋_GBK" w:hint="eastAsia"/>
              </w:rPr>
              <w:t>万台特种设备死亡率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34D6F">
              <w:rPr>
                <w:rFonts w:ascii="方正书宋_GBK" w:eastAsia="方正书宋_GBK" w:hint="eastAsia"/>
              </w:rPr>
              <w:t>每万台特种设备死亡比例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34D6F">
              <w:rPr>
                <w:rFonts w:ascii="方正书宋_GBK" w:eastAsia="方正书宋_GBK"/>
              </w:rPr>
              <w:t>&lt;0.36</w:t>
            </w:r>
            <w:r w:rsidRPr="00D34D6F"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34D6F">
              <w:rPr>
                <w:rFonts w:ascii="方正书宋_GBK" w:eastAsia="方正书宋_GBK" w:hint="eastAsia"/>
              </w:rPr>
              <w:t>根据省级转移支付区域绩效目标确定</w:t>
            </w:r>
          </w:p>
        </w:tc>
      </w:tr>
      <w:tr w:rsidR="00197C1B" w:rsidRPr="00D34D6F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34D6F"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34D6F">
              <w:rPr>
                <w:rFonts w:ascii="方正书宋_GBK" w:eastAsia="方正书宋_GBK" w:hint="eastAsia"/>
              </w:rPr>
              <w:t>重大案件发生次数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34D6F">
              <w:rPr>
                <w:rFonts w:ascii="方正书宋_GBK" w:eastAsia="方正书宋_GBK" w:hint="eastAsia"/>
              </w:rPr>
              <w:t>发生重大案件的次数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34D6F">
              <w:rPr>
                <w:rFonts w:ascii="方正书宋_GBK" w:eastAsia="方正书宋_GBK" w:hint="eastAsia"/>
              </w:rPr>
              <w:t>是</w:t>
            </w:r>
            <w:r w:rsidRPr="00D34D6F">
              <w:rPr>
                <w:rFonts w:ascii="方正书宋_GBK" w:eastAsia="方正书宋_GBK"/>
              </w:rPr>
              <w:t>/</w:t>
            </w:r>
            <w:r w:rsidRPr="00D34D6F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34D6F">
              <w:rPr>
                <w:rFonts w:ascii="方正书宋_GBK" w:eastAsia="方正书宋_GBK" w:hint="eastAsia"/>
              </w:rPr>
              <w:t>根据省级转移支付区域绩效目标确定</w:t>
            </w:r>
          </w:p>
        </w:tc>
      </w:tr>
      <w:tr w:rsidR="00197C1B" w:rsidRPr="00D34D6F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34D6F">
              <w:rPr>
                <w:rFonts w:ascii="方正书宋_GBK" w:eastAsia="方正书宋_GBK" w:hint="eastAsia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34D6F">
              <w:rPr>
                <w:rFonts w:ascii="方正书宋_GBK" w:eastAsia="方正书宋_GBK" w:hint="eastAsia"/>
              </w:rPr>
              <w:t>节约成本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34D6F">
              <w:rPr>
                <w:rFonts w:ascii="方正书宋_GBK" w:eastAsia="方正书宋_GBK" w:hint="eastAsia"/>
              </w:rPr>
              <w:t>合理安排工作，提高效率，节约能源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34D6F">
              <w:rPr>
                <w:rFonts w:ascii="方正书宋_GBK" w:eastAsia="方正书宋_GBK" w:hint="eastAsia"/>
              </w:rPr>
              <w:t>是</w:t>
            </w:r>
            <w:r w:rsidRPr="00D34D6F">
              <w:rPr>
                <w:rFonts w:ascii="方正书宋_GBK" w:eastAsia="方正书宋_GBK"/>
              </w:rPr>
              <w:t>/</w:t>
            </w:r>
            <w:r w:rsidRPr="00D34D6F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34D6F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D34D6F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34D6F">
              <w:rPr>
                <w:rFonts w:ascii="方正书宋_GBK" w:eastAsia="方正书宋_GBK" w:hint="eastAsia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34D6F">
              <w:rPr>
                <w:rFonts w:ascii="方正书宋_GBK" w:eastAsia="方正书宋_GBK" w:hint="eastAsia"/>
              </w:rPr>
              <w:t>长期使用性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34D6F">
              <w:rPr>
                <w:rFonts w:ascii="方正书宋_GBK" w:eastAsia="方正书宋_GBK" w:hint="eastAsia"/>
              </w:rPr>
              <w:t>能够长期较好地满足工作需求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34D6F">
              <w:rPr>
                <w:rFonts w:ascii="方正书宋_GBK" w:eastAsia="方正书宋_GBK" w:hint="eastAsia"/>
              </w:rPr>
              <w:t>是</w:t>
            </w:r>
            <w:r w:rsidRPr="00D34D6F">
              <w:rPr>
                <w:rFonts w:ascii="方正书宋_GBK" w:eastAsia="方正书宋_GBK"/>
              </w:rPr>
              <w:t>/</w:t>
            </w:r>
            <w:r w:rsidRPr="00D34D6F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34D6F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D34D6F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 w:rsidRPr="00D34D6F"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34D6F"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34D6F"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34D6F">
              <w:rPr>
                <w:rFonts w:ascii="方正书宋_GBK" w:eastAsia="方正书宋_GBK" w:hint="eastAsia"/>
              </w:rPr>
              <w:t>社会反馈意见对市场监管工作满意度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34D6F">
              <w:rPr>
                <w:rFonts w:ascii="方正书宋_GBK" w:eastAsia="方正书宋_GBK" w:hint="eastAsia"/>
              </w:rPr>
              <w:t>≥</w:t>
            </w:r>
            <w:r w:rsidRPr="00D34D6F">
              <w:rPr>
                <w:rFonts w:ascii="方正书宋_GBK" w:eastAsia="方正书宋_GBK"/>
              </w:rPr>
              <w:t>90</w:t>
            </w:r>
            <w:r w:rsidRPr="00D34D6F"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D34D6F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34D6F">
              <w:rPr>
                <w:rFonts w:ascii="方正书宋_GBK" w:eastAsia="方正书宋_GBK" w:hint="eastAsia"/>
              </w:rPr>
              <w:t>根据省级转移支付区域绩效目标确定</w:t>
            </w:r>
          </w:p>
        </w:tc>
      </w:tr>
    </w:tbl>
    <w:p w:rsidR="00197C1B" w:rsidRDefault="00197C1B" w:rsidP="00197C1B">
      <w:pPr>
        <w:spacing w:line="300" w:lineRule="exact"/>
        <w:ind w:firstLineChars="200" w:firstLine="440"/>
        <w:sectPr w:rsidR="00197C1B" w:rsidSect="007908AE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197C1B" w:rsidRDefault="00197C1B" w:rsidP="00197C1B">
      <w:pPr>
        <w:spacing w:line="300" w:lineRule="exact"/>
        <w:ind w:firstLineChars="200" w:firstLine="440"/>
      </w:pPr>
    </w:p>
    <w:p w:rsidR="00197C1B" w:rsidRPr="006B2934" w:rsidRDefault="00197C1B" w:rsidP="00197C1B">
      <w:pPr>
        <w:ind w:firstLineChars="200" w:firstLine="562"/>
        <w:outlineLvl w:val="3"/>
        <w:rPr>
          <w:rFonts w:ascii="Times New Roman" w:hAnsi="宋体"/>
          <w:b/>
          <w:sz w:val="28"/>
        </w:rPr>
      </w:pPr>
      <w:bookmarkStart w:id="12" w:name="_Toc61460733"/>
      <w:r w:rsidRPr="006B2934">
        <w:rPr>
          <w:rFonts w:ascii="方正仿宋_GBK" w:eastAsia="方正仿宋_GBK" w:hint="eastAsia"/>
          <w:b/>
          <w:sz w:val="28"/>
        </w:rPr>
        <w:t>9.老龙头工商分局主体工程补充资金绩效目标表</w:t>
      </w:r>
      <w:bookmarkEnd w:id="12"/>
      <w:r>
        <w:rPr>
          <w:rFonts w:ascii="方正仿宋_GBK" w:eastAsia="方正仿宋_GBK"/>
          <w:b/>
          <w:sz w:val="28"/>
        </w:rP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 w:hint="eastAsia"/>
          <w:b/>
          <w:sz w:val="28"/>
        </w:rPr>
        <w:instrText>TC 9、老龙头工商分局主体工程补充资金绩效目标表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197C1B" w:rsidRPr="006B2934" w:rsidTr="00BA34B0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/>
                <w:b/>
              </w:rPr>
            </w:pPr>
            <w:r w:rsidRPr="006B2934">
              <w:rPr>
                <w:rFonts w:ascii="方正书宋_GBK" w:eastAsia="方正书宋_GBK"/>
                <w:b/>
              </w:rPr>
              <w:t>414001</w:t>
            </w:r>
            <w:r w:rsidRPr="006B2934">
              <w:rPr>
                <w:rFonts w:ascii="方正书宋_GBK" w:eastAsia="方正书宋_GBK" w:hint="eastAsia"/>
                <w:b/>
              </w:rPr>
              <w:t>秦皇岛市山海关区市场监督管理局本级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6B2934">
              <w:rPr>
                <w:rFonts w:ascii="方正书宋_GBK" w:eastAsia="方正书宋_GBK" w:hint="eastAsia"/>
              </w:rPr>
              <w:t>单位：元</w:t>
            </w:r>
          </w:p>
        </w:tc>
      </w:tr>
      <w:tr w:rsidR="00197C1B" w:rsidRPr="006B2934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B2934"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6B2934">
              <w:rPr>
                <w:rFonts w:ascii="方正书宋_GBK" w:eastAsia="方正书宋_GBK"/>
              </w:rPr>
              <w:t>13030321NQXYR5M2U20PW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B2934"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6B2934">
              <w:rPr>
                <w:rFonts w:ascii="方正书宋_GBK" w:eastAsia="方正书宋_GBK" w:hint="eastAsia"/>
              </w:rPr>
              <w:t>老龙头工商分局主体工程补充资金</w:t>
            </w:r>
          </w:p>
        </w:tc>
      </w:tr>
      <w:tr w:rsidR="00197C1B" w:rsidRPr="006B2934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B2934"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B2934"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6B2934">
              <w:rPr>
                <w:rFonts w:ascii="方正书宋_GBK" w:eastAsia="方正书宋_GBK"/>
              </w:rPr>
              <w:t>262545.00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B2934"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6B2934">
              <w:rPr>
                <w:rFonts w:ascii="方正书宋_GBK" w:eastAsia="方正书宋_GBK"/>
              </w:rPr>
              <w:t>262545.00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B2934"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6B2934">
              <w:rPr>
                <w:rFonts w:ascii="方正书宋_GBK" w:eastAsia="方正书宋_GBK"/>
              </w:rPr>
              <w:t>0</w:t>
            </w:r>
          </w:p>
        </w:tc>
      </w:tr>
      <w:tr w:rsidR="00197C1B" w:rsidRPr="006B2934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outlineLvl w:val="3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6B2934">
              <w:rPr>
                <w:rFonts w:ascii="方正书宋_GBK" w:eastAsia="方正书宋_GBK" w:hint="eastAsia"/>
              </w:rPr>
              <w:t>用于支付老龙头工商分局主体工程剩余工程款</w:t>
            </w:r>
          </w:p>
        </w:tc>
      </w:tr>
      <w:tr w:rsidR="00197C1B" w:rsidRPr="006B2934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B2934">
              <w:rPr>
                <w:rFonts w:ascii="方正书宋_GBK" w:eastAsia="方正书宋_GBK" w:hint="eastAsia"/>
                <w:b/>
              </w:rPr>
              <w:t>资金支出计划（</w:t>
            </w:r>
            <w:r w:rsidRPr="006B2934">
              <w:rPr>
                <w:rFonts w:ascii="方正书宋_GBK" w:eastAsia="方正书宋_GBK"/>
                <w:b/>
              </w:rPr>
              <w:t>%</w:t>
            </w:r>
            <w:r w:rsidRPr="006B2934"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B2934">
              <w:rPr>
                <w:rFonts w:ascii="方正书宋_GBK" w:eastAsia="方正书宋_GBK"/>
                <w:b/>
              </w:rPr>
              <w:t>3</w:t>
            </w:r>
            <w:r w:rsidRPr="006B2934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B2934">
              <w:rPr>
                <w:rFonts w:ascii="方正书宋_GBK" w:eastAsia="方正书宋_GBK"/>
                <w:b/>
              </w:rPr>
              <w:t>6</w:t>
            </w:r>
            <w:r w:rsidRPr="006B2934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B2934">
              <w:rPr>
                <w:rFonts w:ascii="方正书宋_GBK" w:eastAsia="方正书宋_GBK"/>
                <w:b/>
              </w:rPr>
              <w:t>10</w:t>
            </w:r>
            <w:r w:rsidRPr="006B2934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B2934">
              <w:rPr>
                <w:rFonts w:ascii="方正书宋_GBK" w:eastAsia="方正书宋_GBK"/>
                <w:b/>
              </w:rPr>
              <w:t>12</w:t>
            </w:r>
            <w:r w:rsidRPr="006B2934"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197C1B" w:rsidRPr="006B2934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B2934">
              <w:rPr>
                <w:rFonts w:ascii="方正书宋_GBK" w:eastAsia="方正书宋_GBK"/>
              </w:rPr>
              <w:t>100.00%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B2934">
              <w:rPr>
                <w:rFonts w:ascii="方正书宋_GBK" w:eastAsia="方正书宋_GBK"/>
              </w:rPr>
              <w:t>100.00%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B2934">
              <w:rPr>
                <w:rFonts w:ascii="方正书宋_GBK" w:eastAsia="方正书宋_GBK"/>
              </w:rPr>
              <w:t>100.00%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B2934">
              <w:rPr>
                <w:rFonts w:ascii="方正书宋_GBK" w:eastAsia="方正书宋_GBK"/>
              </w:rPr>
              <w:t>100.00%</w:t>
            </w:r>
          </w:p>
        </w:tc>
      </w:tr>
      <w:tr w:rsidR="00197C1B" w:rsidRPr="006B2934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B2934"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6B2934">
              <w:rPr>
                <w:rFonts w:ascii="方正书宋_GBK" w:eastAsia="方正书宋_GBK"/>
              </w:rPr>
              <w:t>1.</w:t>
            </w:r>
            <w:r w:rsidRPr="006B2934">
              <w:rPr>
                <w:rFonts w:ascii="方正书宋_GBK" w:eastAsia="方正书宋_GBK" w:hint="eastAsia"/>
              </w:rPr>
              <w:t>支付老龙头工商分局主体工程剩余工程款</w:t>
            </w:r>
          </w:p>
        </w:tc>
      </w:tr>
    </w:tbl>
    <w:p w:rsidR="00197C1B" w:rsidRPr="006B2934" w:rsidRDefault="00197C1B" w:rsidP="00197C1B">
      <w:pPr>
        <w:spacing w:line="14" w:lineRule="exact"/>
        <w:ind w:firstLineChars="200" w:firstLine="440"/>
        <w:jc w:val="center"/>
        <w:rPr>
          <w:rFonts w:ascii="Times New Roman" w:hAnsi="宋体"/>
        </w:rPr>
      </w:pPr>
      <w:r w:rsidRPr="006B2934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2891"/>
        <w:gridCol w:w="1276"/>
        <w:gridCol w:w="1701"/>
      </w:tblGrid>
      <w:tr w:rsidR="00197C1B" w:rsidRPr="006B2934" w:rsidTr="00BA34B0">
        <w:tblPrEx>
          <w:tblCellMar>
            <w:top w:w="0" w:type="dxa"/>
            <w:bottom w:w="0" w:type="dxa"/>
          </w:tblCellMar>
        </w:tblPrEx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B2934"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B2934"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B2934"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B2934"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B2934"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B2934"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197C1B" w:rsidRPr="006B2934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6B2934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6B2934"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6B2934">
              <w:rPr>
                <w:rFonts w:ascii="方正书宋_GBK" w:eastAsia="方正书宋_GBK" w:hint="eastAsia"/>
              </w:rPr>
              <w:t>工程量完成率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6B2934">
              <w:rPr>
                <w:rFonts w:ascii="方正书宋_GBK" w:eastAsia="方正书宋_GBK" w:hint="eastAsia"/>
              </w:rPr>
              <w:t>反映工程工程量完成的比例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6B2934">
              <w:rPr>
                <w:rFonts w:ascii="方正书宋_GBK" w:eastAsia="方正书宋_GBK"/>
              </w:rPr>
              <w:t>100</w:t>
            </w:r>
            <w:r w:rsidRPr="006B2934"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6B2934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6B2934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6B2934"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6B2934">
              <w:rPr>
                <w:rFonts w:ascii="方正书宋_GBK" w:eastAsia="方正书宋_GBK" w:hint="eastAsia"/>
              </w:rPr>
              <w:t>工程款支付率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6B2934">
              <w:rPr>
                <w:rFonts w:ascii="方正书宋_GBK" w:eastAsia="方正书宋_GBK" w:hint="eastAsia"/>
              </w:rPr>
              <w:t>反映工程款已支付数额与应支付数的比率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6B2934">
              <w:rPr>
                <w:rFonts w:ascii="方正书宋_GBK" w:eastAsia="方正书宋_GBK"/>
              </w:rPr>
              <w:t>100</w:t>
            </w:r>
            <w:r w:rsidRPr="006B2934"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6B2934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6B2934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6B2934"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6B2934">
              <w:rPr>
                <w:rFonts w:ascii="方正书宋_GBK" w:eastAsia="方正书宋_GBK" w:hint="eastAsia"/>
              </w:rPr>
              <w:t>支付及时率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6B2934">
              <w:rPr>
                <w:rFonts w:ascii="方正书宋_GBK" w:eastAsia="方正书宋_GBK" w:hint="eastAsia"/>
              </w:rPr>
              <w:t>反映工程款是否及时支付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6B2934">
              <w:rPr>
                <w:rFonts w:ascii="方正书宋_GBK" w:eastAsia="方正书宋_GBK" w:hint="eastAsia"/>
              </w:rPr>
              <w:t>是</w:t>
            </w:r>
            <w:r w:rsidRPr="006B2934">
              <w:rPr>
                <w:rFonts w:ascii="方正书宋_GBK" w:eastAsia="方正书宋_GBK"/>
              </w:rPr>
              <w:t>/</w:t>
            </w:r>
            <w:r w:rsidRPr="006B2934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6B2934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6B2934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6B2934">
              <w:rPr>
                <w:rFonts w:ascii="方正书宋_GBK" w:eastAsia="方正书宋_GBK" w:hint="eastAsia"/>
              </w:rPr>
              <w:t>成本指标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6B2934">
              <w:rPr>
                <w:rFonts w:ascii="方正书宋_GBK" w:eastAsia="方正书宋_GBK" w:hint="eastAsia"/>
              </w:rPr>
              <w:t>项目控制预算数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6B2934">
              <w:rPr>
                <w:rFonts w:ascii="方正书宋_GBK" w:eastAsia="方正书宋_GBK" w:hint="eastAsia"/>
              </w:rPr>
              <w:t>不超过财政支持经费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6B2934">
              <w:rPr>
                <w:rFonts w:ascii="方正书宋_GBK" w:eastAsia="方正书宋_GBK" w:hint="eastAsia"/>
              </w:rPr>
              <w:t>是</w:t>
            </w:r>
            <w:r w:rsidRPr="006B2934">
              <w:rPr>
                <w:rFonts w:ascii="方正书宋_GBK" w:eastAsia="方正书宋_GBK"/>
              </w:rPr>
              <w:t>/</w:t>
            </w:r>
            <w:r w:rsidRPr="006B2934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6B2934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6B2934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 w:rsidRPr="006B2934">
              <w:rPr>
                <w:rFonts w:ascii="方正书宋_GBK" w:eastAsia="方正书宋_GBK" w:hint="eastAsia"/>
              </w:rPr>
              <w:t>效益指标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6B2934">
              <w:rPr>
                <w:rFonts w:ascii="方正书宋_GBK" w:eastAsia="方正书宋_GBK" w:hint="eastAsia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6B2934">
              <w:rPr>
                <w:rFonts w:ascii="方正书宋_GBK" w:eastAsia="方正书宋_GBK" w:hint="eastAsia"/>
              </w:rPr>
              <w:t>提高工作效率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6B2934">
              <w:rPr>
                <w:rFonts w:ascii="方正书宋_GBK" w:eastAsia="方正书宋_GBK" w:hint="eastAsia"/>
              </w:rPr>
              <w:t>新大楼投入使用是否能提高工作效率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6B2934">
              <w:rPr>
                <w:rFonts w:ascii="方正书宋_GBK" w:eastAsia="方正书宋_GBK" w:hint="eastAsia"/>
              </w:rPr>
              <w:t>是</w:t>
            </w:r>
            <w:r w:rsidRPr="006B2934">
              <w:rPr>
                <w:rFonts w:ascii="方正书宋_GBK" w:eastAsia="方正书宋_GBK"/>
              </w:rPr>
              <w:t>/</w:t>
            </w:r>
            <w:r w:rsidRPr="006B2934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6B2934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6B2934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6B2934"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6B2934">
              <w:rPr>
                <w:rFonts w:ascii="方正书宋_GBK" w:eastAsia="方正书宋_GBK" w:hint="eastAsia"/>
              </w:rPr>
              <w:t>综合事务工作完成率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6B2934">
              <w:rPr>
                <w:rFonts w:ascii="方正书宋_GBK" w:eastAsia="方正书宋_GBK" w:hint="eastAsia"/>
              </w:rPr>
              <w:t>保障相关工作等开展的情况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6B2934">
              <w:rPr>
                <w:rFonts w:ascii="方正书宋_GBK" w:eastAsia="方正书宋_GBK" w:hint="eastAsia"/>
              </w:rPr>
              <w:t>是</w:t>
            </w:r>
            <w:r w:rsidRPr="006B2934">
              <w:rPr>
                <w:rFonts w:ascii="方正书宋_GBK" w:eastAsia="方正书宋_GBK"/>
              </w:rPr>
              <w:t>/</w:t>
            </w:r>
            <w:r w:rsidRPr="006B2934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6B2934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6B2934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6B2934">
              <w:rPr>
                <w:rFonts w:ascii="方正书宋_GBK" w:eastAsia="方正书宋_GBK" w:hint="eastAsia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6B2934">
              <w:rPr>
                <w:rFonts w:ascii="方正书宋_GBK" w:eastAsia="方正书宋_GBK" w:hint="eastAsia"/>
              </w:rPr>
              <w:t>节约成本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6B2934">
              <w:rPr>
                <w:rFonts w:ascii="方正书宋_GBK" w:eastAsia="方正书宋_GBK" w:hint="eastAsia"/>
              </w:rPr>
              <w:t>合理使用办公楼，降低能耗，节约能源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6B2934">
              <w:rPr>
                <w:rFonts w:ascii="方正书宋_GBK" w:eastAsia="方正书宋_GBK" w:hint="eastAsia"/>
              </w:rPr>
              <w:t>是</w:t>
            </w:r>
            <w:r w:rsidRPr="006B2934">
              <w:rPr>
                <w:rFonts w:ascii="方正书宋_GBK" w:eastAsia="方正书宋_GBK"/>
              </w:rPr>
              <w:t>/</w:t>
            </w:r>
            <w:r w:rsidRPr="006B2934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6B2934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6B2934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6B2934">
              <w:rPr>
                <w:rFonts w:ascii="方正书宋_GBK" w:eastAsia="方正书宋_GBK" w:hint="eastAsia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6B2934">
              <w:rPr>
                <w:rFonts w:ascii="方正书宋_GBK" w:eastAsia="方正书宋_GBK" w:hint="eastAsia"/>
              </w:rPr>
              <w:t>长期使用性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6B2934">
              <w:rPr>
                <w:rFonts w:ascii="方正书宋_GBK" w:eastAsia="方正书宋_GBK" w:hint="eastAsia"/>
              </w:rPr>
              <w:t>能够长期较好地满足工作需求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6B2934">
              <w:rPr>
                <w:rFonts w:ascii="方正书宋_GBK" w:eastAsia="方正书宋_GBK" w:hint="eastAsia"/>
              </w:rPr>
              <w:t>是</w:t>
            </w:r>
            <w:r w:rsidRPr="006B2934">
              <w:rPr>
                <w:rFonts w:ascii="方正书宋_GBK" w:eastAsia="方正书宋_GBK"/>
              </w:rPr>
              <w:t>/</w:t>
            </w:r>
            <w:r w:rsidRPr="006B2934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6B2934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6B2934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 w:rsidRPr="006B2934">
              <w:rPr>
                <w:rFonts w:ascii="方正书宋_GBK" w:eastAsia="方正书宋_GBK" w:hint="eastAsia"/>
              </w:rPr>
              <w:lastRenderedPageBreak/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6B2934"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6B2934">
              <w:rPr>
                <w:rFonts w:ascii="方正书宋_GBK" w:eastAsia="方正书宋_GBK" w:hint="eastAsia"/>
              </w:rPr>
              <w:t>使用对象满意率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6B2934">
              <w:rPr>
                <w:rFonts w:ascii="方正书宋_GBK" w:eastAsia="方正书宋_GBK" w:hint="eastAsia"/>
              </w:rPr>
              <w:t>调查中单位人员满意和较满意的人数占调查总人数的比率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6B2934">
              <w:rPr>
                <w:rFonts w:ascii="方正书宋_GBK" w:eastAsia="方正书宋_GBK" w:hint="eastAsia"/>
              </w:rPr>
              <w:t>≥</w:t>
            </w:r>
            <w:r w:rsidRPr="006B2934">
              <w:rPr>
                <w:rFonts w:ascii="方正书宋_GBK" w:eastAsia="方正书宋_GBK"/>
              </w:rPr>
              <w:t>90</w:t>
            </w:r>
            <w:r w:rsidRPr="006B2934"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6B2934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6B2934">
              <w:rPr>
                <w:rFonts w:ascii="方正书宋_GBK" w:eastAsia="方正书宋_GBK" w:hint="eastAsia"/>
              </w:rPr>
              <w:t>根据年度工作计划确定</w:t>
            </w:r>
          </w:p>
        </w:tc>
      </w:tr>
    </w:tbl>
    <w:p w:rsidR="00197C1B" w:rsidRDefault="00197C1B" w:rsidP="00197C1B">
      <w:pPr>
        <w:spacing w:line="300" w:lineRule="exact"/>
        <w:ind w:firstLineChars="200" w:firstLine="440"/>
        <w:sectPr w:rsidR="00197C1B" w:rsidSect="007908AE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197C1B" w:rsidRDefault="00197C1B" w:rsidP="00197C1B">
      <w:pPr>
        <w:spacing w:line="300" w:lineRule="exact"/>
        <w:ind w:firstLineChars="200" w:firstLine="440"/>
      </w:pPr>
    </w:p>
    <w:p w:rsidR="00197C1B" w:rsidRPr="00D2297B" w:rsidRDefault="00197C1B" w:rsidP="00197C1B">
      <w:pPr>
        <w:ind w:firstLineChars="200" w:firstLine="562"/>
        <w:outlineLvl w:val="3"/>
        <w:rPr>
          <w:rFonts w:ascii="Times New Roman" w:hAnsi="宋体"/>
          <w:b/>
          <w:sz w:val="28"/>
        </w:rPr>
      </w:pPr>
      <w:bookmarkStart w:id="13" w:name="_Toc61460734"/>
      <w:r w:rsidRPr="00D2297B">
        <w:rPr>
          <w:rFonts w:ascii="方正仿宋_GBK" w:eastAsia="方正仿宋_GBK" w:hint="eastAsia"/>
          <w:b/>
          <w:sz w:val="28"/>
        </w:rPr>
        <w:t>10.复课期间学校食堂食品安全抽检经费绩效目标表</w:t>
      </w:r>
      <w:bookmarkEnd w:id="13"/>
      <w:r>
        <w:rPr>
          <w:rFonts w:ascii="方正仿宋_GBK" w:eastAsia="方正仿宋_GBK"/>
          <w:b/>
          <w:sz w:val="28"/>
        </w:rP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 w:hint="eastAsia"/>
          <w:b/>
          <w:sz w:val="28"/>
        </w:rPr>
        <w:instrText>TC 10、复课期间学校食堂食品安全抽检经费绩效目标表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197C1B" w:rsidRPr="00D2297B" w:rsidTr="00BA34B0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/>
                <w:b/>
              </w:rPr>
            </w:pPr>
            <w:r w:rsidRPr="00D2297B">
              <w:rPr>
                <w:rFonts w:ascii="方正书宋_GBK" w:eastAsia="方正书宋_GBK"/>
                <w:b/>
              </w:rPr>
              <w:t>414001</w:t>
            </w:r>
            <w:r w:rsidRPr="00D2297B">
              <w:rPr>
                <w:rFonts w:ascii="方正书宋_GBK" w:eastAsia="方正书宋_GBK" w:hint="eastAsia"/>
                <w:b/>
              </w:rPr>
              <w:t>秦皇岛市山海关区市场监督管理局本级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D2297B">
              <w:rPr>
                <w:rFonts w:ascii="方正书宋_GBK" w:eastAsia="方正书宋_GBK" w:hint="eastAsia"/>
              </w:rPr>
              <w:t>单位：元</w:t>
            </w:r>
          </w:p>
        </w:tc>
      </w:tr>
      <w:tr w:rsidR="00197C1B" w:rsidRPr="00D2297B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2297B"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2297B">
              <w:rPr>
                <w:rFonts w:ascii="方正书宋_GBK" w:eastAsia="方正书宋_GBK"/>
              </w:rPr>
              <w:t>13030321QSXV19M66G0QO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2297B"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2297B">
              <w:rPr>
                <w:rFonts w:ascii="方正书宋_GBK" w:eastAsia="方正书宋_GBK" w:hint="eastAsia"/>
              </w:rPr>
              <w:t>复课期间学校食堂食品安全抽检经费</w:t>
            </w:r>
          </w:p>
        </w:tc>
      </w:tr>
      <w:tr w:rsidR="00197C1B" w:rsidRPr="00D2297B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2297B"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2297B"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2297B">
              <w:rPr>
                <w:rFonts w:ascii="方正书宋_GBK" w:eastAsia="方正书宋_GBK"/>
              </w:rPr>
              <w:t>200000.00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2297B"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2297B">
              <w:rPr>
                <w:rFonts w:ascii="方正书宋_GBK" w:eastAsia="方正书宋_GBK"/>
              </w:rPr>
              <w:t>200000.00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2297B"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2297B">
              <w:rPr>
                <w:rFonts w:ascii="方正书宋_GBK" w:eastAsia="方正书宋_GBK"/>
              </w:rPr>
              <w:t>0</w:t>
            </w:r>
          </w:p>
        </w:tc>
      </w:tr>
      <w:tr w:rsidR="00197C1B" w:rsidRPr="00D2297B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outlineLvl w:val="3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2297B">
              <w:rPr>
                <w:rFonts w:ascii="方正书宋_GBK" w:eastAsia="方正书宋_GBK" w:hint="eastAsia"/>
              </w:rPr>
              <w:t>委托第三方对学校食品原料、餐饮具进行抽检</w:t>
            </w:r>
          </w:p>
        </w:tc>
      </w:tr>
      <w:tr w:rsidR="00197C1B" w:rsidRPr="00D2297B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2297B">
              <w:rPr>
                <w:rFonts w:ascii="方正书宋_GBK" w:eastAsia="方正书宋_GBK" w:hint="eastAsia"/>
                <w:b/>
              </w:rPr>
              <w:t>资金支出计划（</w:t>
            </w:r>
            <w:r w:rsidRPr="00D2297B">
              <w:rPr>
                <w:rFonts w:ascii="方正书宋_GBK" w:eastAsia="方正书宋_GBK"/>
                <w:b/>
              </w:rPr>
              <w:t>%</w:t>
            </w:r>
            <w:r w:rsidRPr="00D2297B"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2297B">
              <w:rPr>
                <w:rFonts w:ascii="方正书宋_GBK" w:eastAsia="方正书宋_GBK"/>
                <w:b/>
              </w:rPr>
              <w:t>3</w:t>
            </w:r>
            <w:r w:rsidRPr="00D2297B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2297B">
              <w:rPr>
                <w:rFonts w:ascii="方正书宋_GBK" w:eastAsia="方正书宋_GBK"/>
                <w:b/>
              </w:rPr>
              <w:t>6</w:t>
            </w:r>
            <w:r w:rsidRPr="00D2297B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2297B">
              <w:rPr>
                <w:rFonts w:ascii="方正书宋_GBK" w:eastAsia="方正书宋_GBK"/>
                <w:b/>
              </w:rPr>
              <w:t>10</w:t>
            </w:r>
            <w:r w:rsidRPr="00D2297B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2297B">
              <w:rPr>
                <w:rFonts w:ascii="方正书宋_GBK" w:eastAsia="方正书宋_GBK"/>
                <w:b/>
              </w:rPr>
              <w:t>12</w:t>
            </w:r>
            <w:r w:rsidRPr="00D2297B"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197C1B" w:rsidRPr="00D2297B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D2297B">
              <w:rPr>
                <w:rFonts w:ascii="方正书宋_GBK" w:eastAsia="方正书宋_GBK"/>
              </w:rPr>
              <w:t>50.00%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D2297B">
              <w:rPr>
                <w:rFonts w:ascii="方正书宋_GBK" w:eastAsia="方正书宋_GBK"/>
              </w:rPr>
              <w:t>100.00%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D2297B">
              <w:rPr>
                <w:rFonts w:ascii="方正书宋_GBK" w:eastAsia="方正书宋_GBK"/>
              </w:rPr>
              <w:t>100.00%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D2297B">
              <w:rPr>
                <w:rFonts w:ascii="方正书宋_GBK" w:eastAsia="方正书宋_GBK"/>
              </w:rPr>
              <w:t>100.00%</w:t>
            </w:r>
          </w:p>
        </w:tc>
      </w:tr>
      <w:tr w:rsidR="00197C1B" w:rsidRPr="00D2297B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2297B"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2297B">
              <w:rPr>
                <w:rFonts w:ascii="方正书宋_GBK" w:eastAsia="方正书宋_GBK"/>
              </w:rPr>
              <w:t>1.</w:t>
            </w:r>
            <w:r w:rsidRPr="00D2297B">
              <w:rPr>
                <w:rFonts w:ascii="方正书宋_GBK" w:eastAsia="方正书宋_GBK" w:hint="eastAsia"/>
              </w:rPr>
              <w:t>保障学校食品安全，严防发生重大食品安全事件</w:t>
            </w:r>
          </w:p>
        </w:tc>
      </w:tr>
    </w:tbl>
    <w:p w:rsidR="00197C1B" w:rsidRPr="00D2297B" w:rsidRDefault="00197C1B" w:rsidP="00197C1B">
      <w:pPr>
        <w:spacing w:line="14" w:lineRule="exact"/>
        <w:ind w:firstLineChars="200" w:firstLine="440"/>
        <w:jc w:val="center"/>
        <w:rPr>
          <w:rFonts w:ascii="Times New Roman" w:hAnsi="宋体"/>
        </w:rPr>
      </w:pPr>
      <w:r w:rsidRPr="00D2297B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2891"/>
        <w:gridCol w:w="1276"/>
        <w:gridCol w:w="1701"/>
      </w:tblGrid>
      <w:tr w:rsidR="00197C1B" w:rsidRPr="00D2297B" w:rsidTr="00BA34B0">
        <w:tblPrEx>
          <w:tblCellMar>
            <w:top w:w="0" w:type="dxa"/>
            <w:bottom w:w="0" w:type="dxa"/>
          </w:tblCellMar>
        </w:tblPrEx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2297B"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2297B"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2297B"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2297B"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2297B"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2297B"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197C1B" w:rsidRPr="00D2297B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D2297B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2297B"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2297B">
              <w:rPr>
                <w:rFonts w:ascii="方正书宋_GBK" w:eastAsia="方正书宋_GBK" w:hint="eastAsia"/>
              </w:rPr>
              <w:t>全区学校食堂抽检覆盖率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2297B">
              <w:rPr>
                <w:rFonts w:ascii="方正书宋_GBK" w:eastAsia="方正书宋_GBK" w:hint="eastAsia"/>
              </w:rPr>
              <w:t>对全区学校食堂应抽检数量与总数量的比率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2297B">
              <w:rPr>
                <w:rFonts w:ascii="方正书宋_GBK" w:eastAsia="方正书宋_GBK" w:hint="eastAsia"/>
              </w:rPr>
              <w:t>≥</w:t>
            </w:r>
            <w:r w:rsidRPr="00D2297B">
              <w:rPr>
                <w:rFonts w:ascii="方正书宋_GBK" w:eastAsia="方正书宋_GBK"/>
              </w:rPr>
              <w:t>90</w:t>
            </w:r>
            <w:r w:rsidRPr="00D2297B"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2297B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D2297B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2297B"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2297B">
              <w:rPr>
                <w:rFonts w:ascii="方正书宋_GBK" w:eastAsia="方正书宋_GBK" w:hint="eastAsia"/>
              </w:rPr>
              <w:t>抽检计划完成率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2297B">
              <w:rPr>
                <w:rFonts w:ascii="方正书宋_GBK" w:eastAsia="方正书宋_GBK" w:hint="eastAsia"/>
              </w:rPr>
              <w:t>抽检计划完成的比例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2297B">
              <w:rPr>
                <w:rFonts w:ascii="方正书宋_GBK" w:eastAsia="方正书宋_GBK" w:hint="eastAsia"/>
              </w:rPr>
              <w:t>≥</w:t>
            </w:r>
            <w:r w:rsidRPr="00D2297B">
              <w:rPr>
                <w:rFonts w:ascii="方正书宋_GBK" w:eastAsia="方正书宋_GBK"/>
              </w:rPr>
              <w:t>90</w:t>
            </w:r>
            <w:r w:rsidRPr="00D2297B"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2297B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D2297B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2297B"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2297B">
              <w:rPr>
                <w:rFonts w:ascii="方正书宋_GBK" w:eastAsia="方正书宋_GBK" w:hint="eastAsia"/>
              </w:rPr>
              <w:t>按项目计划完成工作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2297B">
              <w:rPr>
                <w:rFonts w:ascii="方正书宋_GBK" w:eastAsia="方正书宋_GBK" w:hint="eastAsia"/>
              </w:rPr>
              <w:t>按照工作要求按时完成预定计划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2297B">
              <w:rPr>
                <w:rFonts w:ascii="方正书宋_GBK" w:eastAsia="方正书宋_GBK" w:hint="eastAsia"/>
              </w:rPr>
              <w:t>是</w:t>
            </w:r>
            <w:r w:rsidRPr="00D2297B">
              <w:rPr>
                <w:rFonts w:ascii="方正书宋_GBK" w:eastAsia="方正书宋_GBK"/>
              </w:rPr>
              <w:t>/</w:t>
            </w:r>
            <w:r w:rsidRPr="00D2297B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2297B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D2297B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2297B">
              <w:rPr>
                <w:rFonts w:ascii="方正书宋_GBK" w:eastAsia="方正书宋_GBK" w:hint="eastAsia"/>
              </w:rPr>
              <w:t>成本指标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2297B">
              <w:rPr>
                <w:rFonts w:ascii="方正书宋_GBK" w:eastAsia="方正书宋_GBK" w:hint="eastAsia"/>
              </w:rPr>
              <w:t>项目控制预算数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2297B">
              <w:rPr>
                <w:rFonts w:ascii="方正书宋_GBK" w:eastAsia="方正书宋_GBK" w:hint="eastAsia"/>
              </w:rPr>
              <w:t>不超过财政支持经费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2297B">
              <w:rPr>
                <w:rFonts w:ascii="方正书宋_GBK" w:eastAsia="方正书宋_GBK" w:hint="eastAsia"/>
              </w:rPr>
              <w:t>是</w:t>
            </w:r>
            <w:r w:rsidRPr="00D2297B">
              <w:rPr>
                <w:rFonts w:ascii="方正书宋_GBK" w:eastAsia="方正书宋_GBK"/>
              </w:rPr>
              <w:t>/</w:t>
            </w:r>
            <w:r w:rsidRPr="00D2297B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2297B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D2297B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 w:rsidRPr="00D2297B">
              <w:rPr>
                <w:rFonts w:ascii="方正书宋_GBK" w:eastAsia="方正书宋_GBK" w:hint="eastAsia"/>
              </w:rPr>
              <w:t>效益指标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2297B">
              <w:rPr>
                <w:rFonts w:ascii="方正书宋_GBK" w:eastAsia="方正书宋_GBK" w:hint="eastAsia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2297B">
              <w:rPr>
                <w:rFonts w:ascii="方正书宋_GBK" w:eastAsia="方正书宋_GBK" w:hint="eastAsia"/>
              </w:rPr>
              <w:t>提高检测效率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2297B">
              <w:rPr>
                <w:rFonts w:ascii="方正书宋_GBK" w:eastAsia="方正书宋_GBK" w:hint="eastAsia"/>
              </w:rPr>
              <w:t>相关检测是否及时完成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2297B">
              <w:rPr>
                <w:rFonts w:ascii="方正书宋_GBK" w:eastAsia="方正书宋_GBK" w:hint="eastAsia"/>
              </w:rPr>
              <w:t>是</w:t>
            </w:r>
            <w:r w:rsidRPr="00D2297B">
              <w:rPr>
                <w:rFonts w:ascii="方正书宋_GBK" w:eastAsia="方正书宋_GBK"/>
              </w:rPr>
              <w:t>/</w:t>
            </w:r>
            <w:r w:rsidRPr="00D2297B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2297B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D2297B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2297B"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2297B">
              <w:rPr>
                <w:rFonts w:ascii="方正书宋_GBK" w:eastAsia="方正书宋_GBK" w:hint="eastAsia"/>
              </w:rPr>
              <w:t>学校食堂重大食品安全事故发生数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2297B">
              <w:rPr>
                <w:rFonts w:ascii="方正书宋_GBK" w:eastAsia="方正书宋_GBK" w:hint="eastAsia"/>
              </w:rPr>
              <w:t>学校食堂重大食品安全事故发生的次数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2297B">
              <w:rPr>
                <w:rFonts w:ascii="方正书宋_GBK" w:eastAsia="方正书宋_GBK"/>
              </w:rPr>
              <w:t>&lt;1</w:t>
            </w:r>
            <w:r w:rsidRPr="00D2297B">
              <w:rPr>
                <w:rFonts w:ascii="方正书宋_GBK" w:eastAsia="方正书宋_GBK" w:hint="eastAsia"/>
              </w:rPr>
              <w:t>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2297B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D2297B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2297B">
              <w:rPr>
                <w:rFonts w:ascii="方正书宋_GBK" w:eastAsia="方正书宋_GBK" w:hint="eastAsia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2297B">
              <w:rPr>
                <w:rFonts w:ascii="方正书宋_GBK" w:eastAsia="方正书宋_GBK" w:hint="eastAsia"/>
              </w:rPr>
              <w:t>节约成本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2297B">
              <w:rPr>
                <w:rFonts w:ascii="方正书宋_GBK" w:eastAsia="方正书宋_GBK" w:hint="eastAsia"/>
              </w:rPr>
              <w:t>合理安排工作，提高效率，节约能源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2297B">
              <w:rPr>
                <w:rFonts w:ascii="方正书宋_GBK" w:eastAsia="方正书宋_GBK" w:hint="eastAsia"/>
              </w:rPr>
              <w:t>是</w:t>
            </w:r>
            <w:r w:rsidRPr="00D2297B">
              <w:rPr>
                <w:rFonts w:ascii="方正书宋_GBK" w:eastAsia="方正书宋_GBK"/>
              </w:rPr>
              <w:t>/</w:t>
            </w:r>
            <w:r w:rsidRPr="00D2297B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2297B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D2297B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2297B">
              <w:rPr>
                <w:rFonts w:ascii="方正书宋_GBK" w:eastAsia="方正书宋_GBK" w:hint="eastAsia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2297B">
              <w:rPr>
                <w:rFonts w:ascii="方正书宋_GBK" w:eastAsia="方正书宋_GBK" w:hint="eastAsia"/>
              </w:rPr>
              <w:t>长期使用性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2297B">
              <w:rPr>
                <w:rFonts w:ascii="方正书宋_GBK" w:eastAsia="方正书宋_GBK" w:hint="eastAsia"/>
              </w:rPr>
              <w:t>能够长期较好地满足工作需求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2297B">
              <w:rPr>
                <w:rFonts w:ascii="方正书宋_GBK" w:eastAsia="方正书宋_GBK" w:hint="eastAsia"/>
              </w:rPr>
              <w:t>是</w:t>
            </w:r>
            <w:r w:rsidRPr="00D2297B">
              <w:rPr>
                <w:rFonts w:ascii="方正书宋_GBK" w:eastAsia="方正书宋_GBK"/>
              </w:rPr>
              <w:t>/</w:t>
            </w:r>
            <w:r w:rsidRPr="00D2297B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2297B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D2297B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 w:rsidRPr="00D2297B">
              <w:rPr>
                <w:rFonts w:ascii="方正书宋_GBK" w:eastAsia="方正书宋_GBK" w:hint="eastAsia"/>
              </w:rPr>
              <w:lastRenderedPageBreak/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2297B"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2297B"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2297B">
              <w:rPr>
                <w:rFonts w:ascii="方正书宋_GBK" w:eastAsia="方正书宋_GBK" w:hint="eastAsia"/>
              </w:rPr>
              <w:t>社会反馈意见对市场监管工作满意度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2297B">
              <w:rPr>
                <w:rFonts w:ascii="方正书宋_GBK" w:eastAsia="方正书宋_GBK" w:hint="eastAsia"/>
              </w:rPr>
              <w:t>≥</w:t>
            </w:r>
            <w:r w:rsidRPr="00D2297B">
              <w:rPr>
                <w:rFonts w:ascii="方正书宋_GBK" w:eastAsia="方正书宋_GBK"/>
              </w:rPr>
              <w:t>90</w:t>
            </w:r>
            <w:r w:rsidRPr="00D2297B"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D2297B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2297B">
              <w:rPr>
                <w:rFonts w:ascii="方正书宋_GBK" w:eastAsia="方正书宋_GBK" w:hint="eastAsia"/>
              </w:rPr>
              <w:t>根据年度工作计划确定</w:t>
            </w:r>
          </w:p>
        </w:tc>
      </w:tr>
    </w:tbl>
    <w:p w:rsidR="00197C1B" w:rsidRDefault="00197C1B" w:rsidP="00197C1B">
      <w:pPr>
        <w:spacing w:line="300" w:lineRule="exact"/>
        <w:ind w:firstLineChars="200" w:firstLine="440"/>
        <w:sectPr w:rsidR="00197C1B" w:rsidSect="007908AE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197C1B" w:rsidRDefault="00197C1B" w:rsidP="00197C1B">
      <w:pPr>
        <w:spacing w:line="300" w:lineRule="exact"/>
        <w:ind w:firstLineChars="200" w:firstLine="440"/>
      </w:pPr>
    </w:p>
    <w:p w:rsidR="00197C1B" w:rsidRPr="00D92616" w:rsidRDefault="00197C1B" w:rsidP="00197C1B">
      <w:pPr>
        <w:ind w:firstLineChars="200" w:firstLine="562"/>
        <w:outlineLvl w:val="3"/>
        <w:rPr>
          <w:rFonts w:ascii="Times New Roman" w:hAnsi="宋体"/>
          <w:b/>
          <w:sz w:val="28"/>
        </w:rPr>
      </w:pPr>
      <w:bookmarkStart w:id="14" w:name="_Toc61460735"/>
      <w:r w:rsidRPr="00D92616">
        <w:rPr>
          <w:rFonts w:ascii="方正仿宋_GBK" w:eastAsia="方正仿宋_GBK" w:hint="eastAsia"/>
          <w:b/>
          <w:sz w:val="28"/>
        </w:rPr>
        <w:t>11.老龙头工商分局室外工程建设费监理费招标代理费绩效目标表</w:t>
      </w:r>
      <w:bookmarkEnd w:id="14"/>
      <w:r>
        <w:rPr>
          <w:rFonts w:ascii="方正仿宋_GBK" w:eastAsia="方正仿宋_GBK"/>
          <w:b/>
          <w:sz w:val="28"/>
        </w:rP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 w:hint="eastAsia"/>
          <w:b/>
          <w:sz w:val="28"/>
        </w:rPr>
        <w:instrText>TC 11、老龙头工商分局室外工程建设费监理费招标代理费绩效目标表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197C1B" w:rsidRPr="00D92616" w:rsidTr="00BA34B0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/>
                <w:b/>
              </w:rPr>
            </w:pPr>
            <w:r w:rsidRPr="00D92616">
              <w:rPr>
                <w:rFonts w:ascii="方正书宋_GBK" w:eastAsia="方正书宋_GBK"/>
                <w:b/>
              </w:rPr>
              <w:t>414001</w:t>
            </w:r>
            <w:r w:rsidRPr="00D92616">
              <w:rPr>
                <w:rFonts w:ascii="方正书宋_GBK" w:eastAsia="方正书宋_GBK" w:hint="eastAsia"/>
                <w:b/>
              </w:rPr>
              <w:t>秦皇岛市山海关区市场监督管理局本级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D92616">
              <w:rPr>
                <w:rFonts w:ascii="方正书宋_GBK" w:eastAsia="方正书宋_GBK" w:hint="eastAsia"/>
              </w:rPr>
              <w:t>单位：元</w:t>
            </w:r>
          </w:p>
        </w:tc>
      </w:tr>
      <w:tr w:rsidR="00197C1B" w:rsidRPr="00D92616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92616"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92616">
              <w:rPr>
                <w:rFonts w:ascii="方正书宋_GBK" w:eastAsia="方正书宋_GBK"/>
              </w:rPr>
              <w:t>13030321SEQMQSH8P3X0V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92616"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92616">
              <w:rPr>
                <w:rFonts w:ascii="方正书宋_GBK" w:eastAsia="方正书宋_GBK" w:hint="eastAsia"/>
              </w:rPr>
              <w:t>老龙头工商分局室外工程建设费监理费招标代理费</w:t>
            </w:r>
          </w:p>
        </w:tc>
      </w:tr>
      <w:tr w:rsidR="00197C1B" w:rsidRPr="00D92616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92616"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92616"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92616">
              <w:rPr>
                <w:rFonts w:ascii="方正书宋_GBK" w:eastAsia="方正书宋_GBK"/>
              </w:rPr>
              <w:t>750000.00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92616"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92616">
              <w:rPr>
                <w:rFonts w:ascii="方正书宋_GBK" w:eastAsia="方正书宋_GBK"/>
              </w:rPr>
              <w:t>750000.00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92616"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92616">
              <w:rPr>
                <w:rFonts w:ascii="方正书宋_GBK" w:eastAsia="方正书宋_GBK"/>
              </w:rPr>
              <w:t>0</w:t>
            </w:r>
          </w:p>
        </w:tc>
      </w:tr>
      <w:tr w:rsidR="00197C1B" w:rsidRPr="00D92616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outlineLvl w:val="3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92616">
              <w:rPr>
                <w:rFonts w:ascii="方正书宋_GBK" w:eastAsia="方正书宋_GBK" w:hint="eastAsia"/>
              </w:rPr>
              <w:t>用于老龙头工商分局外部配套管网、围墙、道路硬化室外工程</w:t>
            </w:r>
          </w:p>
        </w:tc>
      </w:tr>
      <w:tr w:rsidR="00197C1B" w:rsidRPr="00D92616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92616">
              <w:rPr>
                <w:rFonts w:ascii="方正书宋_GBK" w:eastAsia="方正书宋_GBK" w:hint="eastAsia"/>
                <w:b/>
              </w:rPr>
              <w:t>资金支出计划（</w:t>
            </w:r>
            <w:r w:rsidRPr="00D92616">
              <w:rPr>
                <w:rFonts w:ascii="方正书宋_GBK" w:eastAsia="方正书宋_GBK"/>
                <w:b/>
              </w:rPr>
              <w:t>%</w:t>
            </w:r>
            <w:r w:rsidRPr="00D92616"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92616">
              <w:rPr>
                <w:rFonts w:ascii="方正书宋_GBK" w:eastAsia="方正书宋_GBK"/>
                <w:b/>
              </w:rPr>
              <w:t>3</w:t>
            </w:r>
            <w:r w:rsidRPr="00D92616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92616">
              <w:rPr>
                <w:rFonts w:ascii="方正书宋_GBK" w:eastAsia="方正书宋_GBK"/>
                <w:b/>
              </w:rPr>
              <w:t>6</w:t>
            </w:r>
            <w:r w:rsidRPr="00D92616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92616">
              <w:rPr>
                <w:rFonts w:ascii="方正书宋_GBK" w:eastAsia="方正书宋_GBK"/>
                <w:b/>
              </w:rPr>
              <w:t>10</w:t>
            </w:r>
            <w:r w:rsidRPr="00D92616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92616">
              <w:rPr>
                <w:rFonts w:ascii="方正书宋_GBK" w:eastAsia="方正书宋_GBK"/>
                <w:b/>
              </w:rPr>
              <w:t>12</w:t>
            </w:r>
            <w:r w:rsidRPr="00D92616"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197C1B" w:rsidRPr="00D92616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D92616">
              <w:rPr>
                <w:rFonts w:ascii="方正书宋_GBK" w:eastAsia="方正书宋_GBK"/>
              </w:rPr>
              <w:t>61.00%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D92616">
              <w:rPr>
                <w:rFonts w:ascii="方正书宋_GBK" w:eastAsia="方正书宋_GBK"/>
              </w:rPr>
              <w:t>61.00%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D92616">
              <w:rPr>
                <w:rFonts w:ascii="方正书宋_GBK" w:eastAsia="方正书宋_GBK"/>
              </w:rPr>
              <w:t>100.00%</w:t>
            </w:r>
          </w:p>
        </w:tc>
      </w:tr>
      <w:tr w:rsidR="00197C1B" w:rsidRPr="00D92616" w:rsidTr="00BA3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92616"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92616">
              <w:rPr>
                <w:rFonts w:ascii="方正书宋_GBK" w:eastAsia="方正书宋_GBK"/>
              </w:rPr>
              <w:t>1.</w:t>
            </w:r>
            <w:r w:rsidRPr="00D92616">
              <w:rPr>
                <w:rFonts w:ascii="方正书宋_GBK" w:eastAsia="方正书宋_GBK" w:hint="eastAsia"/>
              </w:rPr>
              <w:t>完成老龙头工商分局室外工程</w:t>
            </w:r>
          </w:p>
        </w:tc>
      </w:tr>
    </w:tbl>
    <w:p w:rsidR="00197C1B" w:rsidRPr="00D92616" w:rsidRDefault="00197C1B" w:rsidP="00197C1B">
      <w:pPr>
        <w:spacing w:line="14" w:lineRule="exact"/>
        <w:ind w:firstLineChars="200" w:firstLine="440"/>
        <w:jc w:val="center"/>
        <w:rPr>
          <w:rFonts w:ascii="Times New Roman" w:hAnsi="宋体"/>
        </w:rPr>
      </w:pPr>
      <w:r w:rsidRPr="00D92616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2891"/>
        <w:gridCol w:w="1276"/>
        <w:gridCol w:w="1701"/>
      </w:tblGrid>
      <w:tr w:rsidR="00197C1B" w:rsidRPr="00D92616" w:rsidTr="00BA34B0">
        <w:tblPrEx>
          <w:tblCellMar>
            <w:top w:w="0" w:type="dxa"/>
            <w:bottom w:w="0" w:type="dxa"/>
          </w:tblCellMar>
        </w:tblPrEx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92616"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92616"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92616"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92616"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92616"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D92616"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197C1B" w:rsidRPr="00D92616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D92616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92616"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92616">
              <w:rPr>
                <w:rFonts w:ascii="方正书宋_GBK" w:eastAsia="方正书宋_GBK" w:hint="eastAsia"/>
              </w:rPr>
              <w:t>工程量完成率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92616">
              <w:rPr>
                <w:rFonts w:ascii="方正书宋_GBK" w:eastAsia="方正书宋_GBK" w:hint="eastAsia"/>
              </w:rPr>
              <w:t>反映工程工程量完成的比例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92616">
              <w:rPr>
                <w:rFonts w:ascii="方正书宋_GBK" w:eastAsia="方正书宋_GBK"/>
              </w:rPr>
              <w:t>100</w:t>
            </w:r>
            <w:r w:rsidRPr="00D92616"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92616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D92616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92616"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92616">
              <w:rPr>
                <w:rFonts w:ascii="方正书宋_GBK" w:eastAsia="方正书宋_GBK" w:hint="eastAsia"/>
              </w:rPr>
              <w:t>工程款支付率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92616">
              <w:rPr>
                <w:rFonts w:ascii="方正书宋_GBK" w:eastAsia="方正书宋_GBK" w:hint="eastAsia"/>
              </w:rPr>
              <w:t>反映工程款已支付数额与应支付数的比率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92616">
              <w:rPr>
                <w:rFonts w:ascii="方正书宋_GBK" w:eastAsia="方正书宋_GBK"/>
              </w:rPr>
              <w:t>100</w:t>
            </w:r>
            <w:r w:rsidRPr="00D92616"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92616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D92616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92616"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92616">
              <w:rPr>
                <w:rFonts w:ascii="方正书宋_GBK" w:eastAsia="方正书宋_GBK" w:hint="eastAsia"/>
              </w:rPr>
              <w:t>支付及时率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92616">
              <w:rPr>
                <w:rFonts w:ascii="方正书宋_GBK" w:eastAsia="方正书宋_GBK" w:hint="eastAsia"/>
              </w:rPr>
              <w:t>反映工程款是否及时支付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92616">
              <w:rPr>
                <w:rFonts w:ascii="方正书宋_GBK" w:eastAsia="方正书宋_GBK" w:hint="eastAsia"/>
              </w:rPr>
              <w:t>是</w:t>
            </w:r>
            <w:r w:rsidRPr="00D92616">
              <w:rPr>
                <w:rFonts w:ascii="方正书宋_GBK" w:eastAsia="方正书宋_GBK"/>
              </w:rPr>
              <w:t>/</w:t>
            </w:r>
            <w:r w:rsidRPr="00D92616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92616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D92616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92616">
              <w:rPr>
                <w:rFonts w:ascii="方正书宋_GBK" w:eastAsia="方正书宋_GBK" w:hint="eastAsia"/>
              </w:rPr>
              <w:t>成本指标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92616">
              <w:rPr>
                <w:rFonts w:ascii="方正书宋_GBK" w:eastAsia="方正书宋_GBK" w:hint="eastAsia"/>
              </w:rPr>
              <w:t>项目控制预算数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92616">
              <w:rPr>
                <w:rFonts w:ascii="方正书宋_GBK" w:eastAsia="方正书宋_GBK" w:hint="eastAsia"/>
              </w:rPr>
              <w:t>不超过财政支持经费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92616">
              <w:rPr>
                <w:rFonts w:ascii="方正书宋_GBK" w:eastAsia="方正书宋_GBK" w:hint="eastAsia"/>
              </w:rPr>
              <w:t>是</w:t>
            </w:r>
            <w:r w:rsidRPr="00D92616">
              <w:rPr>
                <w:rFonts w:ascii="方正书宋_GBK" w:eastAsia="方正书宋_GBK"/>
              </w:rPr>
              <w:t>/</w:t>
            </w:r>
            <w:r w:rsidRPr="00D92616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92616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D92616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 w:rsidRPr="00D92616">
              <w:rPr>
                <w:rFonts w:ascii="方正书宋_GBK" w:eastAsia="方正书宋_GBK" w:hint="eastAsia"/>
              </w:rPr>
              <w:t>效益指标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92616">
              <w:rPr>
                <w:rFonts w:ascii="方正书宋_GBK" w:eastAsia="方正书宋_GBK" w:hint="eastAsia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92616">
              <w:rPr>
                <w:rFonts w:ascii="方正书宋_GBK" w:eastAsia="方正书宋_GBK" w:hint="eastAsia"/>
              </w:rPr>
              <w:t>提高工作效率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92616">
              <w:rPr>
                <w:rFonts w:ascii="方正书宋_GBK" w:eastAsia="方正书宋_GBK" w:hint="eastAsia"/>
              </w:rPr>
              <w:t>新大楼投入使用是否能提高工作效率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92616">
              <w:rPr>
                <w:rFonts w:ascii="方正书宋_GBK" w:eastAsia="方正书宋_GBK" w:hint="eastAsia"/>
              </w:rPr>
              <w:t>是</w:t>
            </w:r>
            <w:r w:rsidRPr="00D92616">
              <w:rPr>
                <w:rFonts w:ascii="方正书宋_GBK" w:eastAsia="方正书宋_GBK"/>
              </w:rPr>
              <w:t>/</w:t>
            </w:r>
            <w:r w:rsidRPr="00D92616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92616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D92616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92616"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92616">
              <w:rPr>
                <w:rFonts w:ascii="方正书宋_GBK" w:eastAsia="方正书宋_GBK" w:hint="eastAsia"/>
              </w:rPr>
              <w:t>综合事务工作完成率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92616">
              <w:rPr>
                <w:rFonts w:ascii="方正书宋_GBK" w:eastAsia="方正书宋_GBK" w:hint="eastAsia"/>
              </w:rPr>
              <w:t>保障相关工作等开展的情况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92616">
              <w:rPr>
                <w:rFonts w:ascii="方正书宋_GBK" w:eastAsia="方正书宋_GBK" w:hint="eastAsia"/>
              </w:rPr>
              <w:t>是</w:t>
            </w:r>
            <w:r w:rsidRPr="00D92616">
              <w:rPr>
                <w:rFonts w:ascii="方正书宋_GBK" w:eastAsia="方正书宋_GBK"/>
              </w:rPr>
              <w:t>/</w:t>
            </w:r>
            <w:r w:rsidRPr="00D92616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92616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D92616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92616">
              <w:rPr>
                <w:rFonts w:ascii="方正书宋_GBK" w:eastAsia="方正书宋_GBK" w:hint="eastAsia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92616">
              <w:rPr>
                <w:rFonts w:ascii="方正书宋_GBK" w:eastAsia="方正书宋_GBK" w:hint="eastAsia"/>
              </w:rPr>
              <w:t>节约成本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92616">
              <w:rPr>
                <w:rFonts w:ascii="方正书宋_GBK" w:eastAsia="方正书宋_GBK" w:hint="eastAsia"/>
              </w:rPr>
              <w:t>合理使用办公楼，降低能耗，节约能源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92616">
              <w:rPr>
                <w:rFonts w:ascii="方正书宋_GBK" w:eastAsia="方正书宋_GBK" w:hint="eastAsia"/>
              </w:rPr>
              <w:t>是</w:t>
            </w:r>
            <w:r w:rsidRPr="00D92616">
              <w:rPr>
                <w:rFonts w:ascii="方正书宋_GBK" w:eastAsia="方正书宋_GBK"/>
              </w:rPr>
              <w:t>/</w:t>
            </w:r>
            <w:r w:rsidRPr="00D92616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92616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D92616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92616">
              <w:rPr>
                <w:rFonts w:ascii="方正书宋_GBK" w:eastAsia="方正书宋_GBK" w:hint="eastAsia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92616">
              <w:rPr>
                <w:rFonts w:ascii="方正书宋_GBK" w:eastAsia="方正书宋_GBK" w:hint="eastAsia"/>
              </w:rPr>
              <w:t>长期使用性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92616">
              <w:rPr>
                <w:rFonts w:ascii="方正书宋_GBK" w:eastAsia="方正书宋_GBK" w:hint="eastAsia"/>
              </w:rPr>
              <w:t>能够长期较好地满足工作需求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92616">
              <w:rPr>
                <w:rFonts w:ascii="方正书宋_GBK" w:eastAsia="方正书宋_GBK" w:hint="eastAsia"/>
              </w:rPr>
              <w:t>是</w:t>
            </w:r>
            <w:r w:rsidRPr="00D92616">
              <w:rPr>
                <w:rFonts w:ascii="方正书宋_GBK" w:eastAsia="方正书宋_GBK"/>
              </w:rPr>
              <w:t>/</w:t>
            </w:r>
            <w:r w:rsidRPr="00D92616">
              <w:rPr>
                <w:rFonts w:ascii="方正书宋_GBK" w:eastAsia="方正书宋_GBK" w:hint="eastAsia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92616">
              <w:rPr>
                <w:rFonts w:ascii="方正书宋_GBK" w:eastAsia="方正书宋_GBK" w:hint="eastAsia"/>
              </w:rPr>
              <w:t>根据年度工作计划确定</w:t>
            </w:r>
          </w:p>
        </w:tc>
      </w:tr>
      <w:tr w:rsidR="00197C1B" w:rsidRPr="00D92616" w:rsidTr="00BA34B0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 w:rsidRPr="00D92616">
              <w:rPr>
                <w:rFonts w:ascii="方正书宋_GBK" w:eastAsia="方正书宋_GBK" w:hint="eastAsia"/>
              </w:rPr>
              <w:lastRenderedPageBreak/>
              <w:t>满意度指标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92616"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92616">
              <w:rPr>
                <w:rFonts w:ascii="方正书宋_GBK" w:eastAsia="方正书宋_GBK" w:hint="eastAsia"/>
              </w:rPr>
              <w:t>使用对象满意率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/>
              </w:rPr>
            </w:pPr>
            <w:r w:rsidRPr="00D92616">
              <w:rPr>
                <w:rFonts w:ascii="方正书宋_GBK" w:eastAsia="方正书宋_GBK" w:hint="eastAsia"/>
              </w:rPr>
              <w:t>调查中单位人员满意和较满意的人数占调查总人数的比率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92616">
              <w:rPr>
                <w:rFonts w:ascii="方正书宋_GBK" w:eastAsia="方正书宋_GBK" w:hint="eastAsia"/>
              </w:rPr>
              <w:t>≥</w:t>
            </w:r>
            <w:r w:rsidRPr="00D92616">
              <w:rPr>
                <w:rFonts w:ascii="方正书宋_GBK" w:eastAsia="方正书宋_GBK"/>
              </w:rPr>
              <w:t>90</w:t>
            </w:r>
            <w:r w:rsidRPr="00D92616"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C1B" w:rsidRPr="00D92616" w:rsidRDefault="00197C1B" w:rsidP="00BA34B0">
            <w:pPr>
              <w:spacing w:line="300" w:lineRule="exact"/>
              <w:rPr>
                <w:rFonts w:ascii="方正书宋_GBK" w:eastAsia="方正书宋_GBK" w:hint="eastAsia"/>
              </w:rPr>
            </w:pPr>
            <w:r w:rsidRPr="00D92616">
              <w:rPr>
                <w:rFonts w:ascii="方正书宋_GBK" w:eastAsia="方正书宋_GBK" w:hint="eastAsia"/>
              </w:rPr>
              <w:t>根据年度工作计划确定</w:t>
            </w:r>
          </w:p>
        </w:tc>
      </w:tr>
    </w:tbl>
    <w:p w:rsidR="00197C1B" w:rsidRDefault="00197C1B" w:rsidP="00197C1B">
      <w:pPr>
        <w:spacing w:line="300" w:lineRule="exact"/>
        <w:ind w:firstLineChars="200" w:firstLine="440"/>
        <w:sectPr w:rsidR="00197C1B" w:rsidSect="007908AE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197C1B" w:rsidRDefault="00197C1B" w:rsidP="00197C1B">
      <w:pPr>
        <w:spacing w:line="300" w:lineRule="exact"/>
        <w:ind w:firstLineChars="200" w:firstLine="440"/>
      </w:pPr>
    </w:p>
    <w:p w:rsidR="00197C1B" w:rsidRPr="00C9756C" w:rsidRDefault="00197C1B" w:rsidP="00197C1B">
      <w:pPr>
        <w:spacing w:beforeLines="50" w:before="120" w:afterLines="50" w:after="120"/>
        <w:ind w:firstLineChars="200" w:firstLine="560"/>
        <w:jc w:val="center"/>
        <w:rPr>
          <w:rFonts w:ascii="Times New Roman" w:eastAsia="方正仿宋_GBK"/>
          <w:sz w:val="28"/>
        </w:rPr>
      </w:pPr>
    </w:p>
    <w:p w:rsidR="004358AB" w:rsidRPr="00197C1B" w:rsidRDefault="004358AB" w:rsidP="00197C1B">
      <w:pPr>
        <w:spacing w:line="220" w:lineRule="atLeast"/>
      </w:pPr>
    </w:p>
    <w:sectPr w:rsidR="004358AB" w:rsidRPr="00197C1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</w:font>
  <w:font w:name="方正楷体_GBK">
    <w:altName w:val="宋体"/>
    <w:panose1 w:val="00000000000000000000"/>
    <w:charset w:val="86"/>
    <w:family w:val="roman"/>
    <w:notTrueType/>
    <w:pitch w:val="default"/>
  </w:font>
  <w:font w:name="方正仿宋_GBK">
    <w:altName w:val="宋体"/>
    <w:panose1 w:val="00000000000000000000"/>
    <w:charset w:val="86"/>
    <w:family w:val="roman"/>
    <w:notTrueType/>
    <w:pitch w:val="default"/>
  </w:font>
  <w:font w:name="方正黑体_GBK">
    <w:altName w:val="宋体"/>
    <w:panose1 w:val="00000000000000000000"/>
    <w:charset w:val="86"/>
    <w:family w:val="roman"/>
    <w:notTrueType/>
    <w:pitch w:val="default"/>
  </w:font>
  <w:font w:name="方正书宋_GBK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879" w:rsidRDefault="00197C1B" w:rsidP="00EA5879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EA5879" w:rsidRDefault="00197C1B" w:rsidP="00EA587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879" w:rsidRDefault="00197C1B" w:rsidP="00EA5879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EA5879" w:rsidRDefault="00197C1B" w:rsidP="00EA5879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879" w:rsidRDefault="00197C1B" w:rsidP="00EA5879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EA5879" w:rsidRDefault="00197C1B" w:rsidP="00EA5879">
    <w:pPr>
      <w:pStyle w:val="a5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879" w:rsidRDefault="00197C1B" w:rsidP="00EA587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97C1B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BCB2A"/>
  <w15:docId w15:val="{92864DFA-4642-4A2D-B63B-C321866E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7C1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眉 字符"/>
    <w:basedOn w:val="a0"/>
    <w:uiPriority w:val="99"/>
    <w:semiHidden/>
    <w:rsid w:val="00197C1B"/>
    <w:rPr>
      <w:rFonts w:ascii="Tahoma" w:hAnsi="Tahoma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7C1B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97C1B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eastAsia="宋体" w:hAnsi="Calibri" w:cs="Times New Roman"/>
      <w:kern w:val="2"/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197C1B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97C1B"/>
    <w:rPr>
      <w:rFonts w:ascii="Calibri" w:eastAsia="宋体" w:hAnsi="Calibri" w:cs="Times New Roman"/>
      <w:kern w:val="2"/>
      <w:sz w:val="18"/>
      <w:szCs w:val="18"/>
    </w:rPr>
  </w:style>
  <w:style w:type="paragraph" w:styleId="2">
    <w:name w:val="toc 2"/>
    <w:basedOn w:val="a"/>
    <w:next w:val="a"/>
    <w:autoRedefine/>
    <w:uiPriority w:val="39"/>
    <w:unhideWhenUsed/>
    <w:rsid w:val="00197C1B"/>
    <w:pPr>
      <w:widowControl w:val="0"/>
      <w:adjustRightInd/>
      <w:snapToGrid/>
      <w:spacing w:after="0"/>
      <w:ind w:leftChars="200" w:left="420"/>
      <w:jc w:val="both"/>
    </w:pPr>
    <w:rPr>
      <w:rFonts w:ascii="Calibri" w:eastAsia="宋体" w:hAnsi="Calibri" w:cs="Times New Roman"/>
      <w:kern w:val="2"/>
      <w:sz w:val="21"/>
    </w:rPr>
  </w:style>
  <w:style w:type="character" w:styleId="a7">
    <w:name w:val="Hyperlink"/>
    <w:basedOn w:val="a0"/>
    <w:uiPriority w:val="99"/>
    <w:unhideWhenUsed/>
    <w:rsid w:val="00197C1B"/>
    <w:rPr>
      <w:color w:val="0000FF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197C1B"/>
    <w:pPr>
      <w:widowControl w:val="0"/>
      <w:adjustRightInd/>
      <w:snapToGrid/>
      <w:spacing w:after="0"/>
      <w:ind w:leftChars="600" w:left="1260"/>
      <w:jc w:val="both"/>
    </w:pPr>
    <w:rPr>
      <w:rFonts w:ascii="Calibri" w:eastAsia="宋体" w:hAnsi="Calibri" w:cs="Times New Roman"/>
      <w:kern w:val="2"/>
      <w:sz w:val="21"/>
    </w:rPr>
  </w:style>
  <w:style w:type="character" w:styleId="a8">
    <w:name w:val="page number"/>
    <w:basedOn w:val="a0"/>
    <w:uiPriority w:val="99"/>
    <w:semiHidden/>
    <w:unhideWhenUsed/>
    <w:rsid w:val="00197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1851</Words>
  <Characters>10552</Characters>
  <Application>Microsoft Office Word</Application>
  <DocSecurity>0</DocSecurity>
  <Lines>87</Lines>
  <Paragraphs>24</Paragraphs>
  <ScaleCrop>false</ScaleCrop>
  <Company/>
  <LinksUpToDate>false</LinksUpToDate>
  <CharactersWithSpaces>12379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ZJ</cp:lastModifiedBy>
  <cp:revision>2</cp:revision>
  <dcterms:created xsi:type="dcterms:W3CDTF">2008-09-11T17:20:00Z</dcterms:created>
  <dcterms:modified xsi:type="dcterms:W3CDTF">2021-01-28T07:04:00Z</dcterms:modified>
</cp:coreProperties>
</file>