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21</w:t>
      </w:r>
      <w:r>
        <w:fldChar w:fldCharType="end"/>
      </w:r>
      <w:r>
        <w:fldChar w:fldCharType="end"/>
      </w:r>
    </w:p>
    <w:p>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6</w:t>
      </w:r>
      <w:r>
        <w:rPr>
          <w:rFonts w:hint="eastAsia" w:eastAsiaTheme="minorEastAsia"/>
          <w:lang w:eastAsia="zh-CN"/>
        </w:rPr>
        <w:t>6</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6</w:t>
      </w:r>
      <w:r>
        <w:rPr>
          <w:rFonts w:hint="eastAsia" w:eastAsiaTheme="minorEastAsia"/>
          <w:lang w:eastAsia="zh-CN"/>
        </w:rPr>
        <w:t>6</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67</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6</w:t>
      </w:r>
      <w:r>
        <w:rPr>
          <w:rFonts w:hint="eastAsia" w:eastAsiaTheme="minorEastAsia"/>
          <w:lang w:eastAsia="zh-CN"/>
        </w:rPr>
        <w:t>7</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p>
    <w:p>
      <w:pPr>
        <w:jc w:val="center"/>
      </w:pPr>
    </w:p>
    <w:p>
      <w:pPr>
        <w:jc w:val="center"/>
      </w:pPr>
    </w:p>
    <w:p>
      <w:pPr>
        <w:jc w:val="center"/>
      </w:pPr>
    </w:p>
    <w:p>
      <w:pPr>
        <w:jc w:val="center"/>
      </w:pP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321退役军人事务部门</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2190.44</w:t>
            </w:r>
          </w:p>
        </w:tc>
        <w:tc>
          <w:tcPr>
            <w:tcW w:w="4535" w:type="dxa"/>
            <w:vAlign w:val="center"/>
          </w:tcPr>
          <w:p>
            <w:pPr>
              <w:pStyle w:val="12"/>
            </w:pPr>
            <w:r>
              <w:t>一、一般公共服务支出</w:t>
            </w:r>
          </w:p>
        </w:tc>
        <w:tc>
          <w:tcPr>
            <w:tcW w:w="2126" w:type="dxa"/>
            <w:vAlign w:val="center"/>
          </w:tcPr>
          <w:p>
            <w:pPr>
              <w:pStyle w:val="11"/>
            </w:pPr>
            <w:r>
              <w:t>32.15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2063.75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119.76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2190.44</w:t>
            </w:r>
          </w:p>
        </w:tc>
        <w:tc>
          <w:tcPr>
            <w:tcW w:w="4535" w:type="dxa"/>
            <w:vAlign w:val="center"/>
          </w:tcPr>
          <w:p>
            <w:pPr>
              <w:pStyle w:val="14"/>
            </w:pPr>
            <w:r>
              <w:t>本年支出合计</w:t>
            </w:r>
          </w:p>
        </w:tc>
        <w:tc>
          <w:tcPr>
            <w:tcW w:w="2126" w:type="dxa"/>
            <w:vAlign w:val="center"/>
          </w:tcPr>
          <w:p>
            <w:pPr>
              <w:pStyle w:val="15"/>
            </w:pPr>
            <w:r>
              <w:t>2232.41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41.97</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2232.41</w:t>
            </w:r>
          </w:p>
        </w:tc>
        <w:tc>
          <w:tcPr>
            <w:tcW w:w="4535" w:type="dxa"/>
            <w:vAlign w:val="center"/>
          </w:tcPr>
          <w:p>
            <w:pPr>
              <w:pStyle w:val="14"/>
            </w:pPr>
            <w:r>
              <w:t>支出总计</w:t>
            </w:r>
          </w:p>
        </w:tc>
        <w:tc>
          <w:tcPr>
            <w:tcW w:w="2126" w:type="dxa"/>
            <w:vAlign w:val="center"/>
          </w:tcPr>
          <w:p>
            <w:pPr>
              <w:pStyle w:val="15"/>
            </w:pPr>
            <w:r>
              <w:t>2232.41</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321退役军人事务部门</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2232.41</w:t>
            </w:r>
          </w:p>
        </w:tc>
        <w:tc>
          <w:tcPr>
            <w:tcW w:w="1134" w:type="dxa"/>
            <w:vAlign w:val="center"/>
          </w:tcPr>
          <w:p>
            <w:pPr>
              <w:pStyle w:val="15"/>
            </w:pPr>
            <w:r>
              <w:t>2190.44</w:t>
            </w:r>
          </w:p>
        </w:tc>
        <w:tc>
          <w:tcPr>
            <w:tcW w:w="1134" w:type="dxa"/>
            <w:vAlign w:val="center"/>
          </w:tcPr>
          <w:p>
            <w:pPr>
              <w:pStyle w:val="15"/>
            </w:pPr>
            <w:r>
              <w:t>2190.44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41.97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32.15</w:t>
            </w:r>
          </w:p>
        </w:tc>
        <w:tc>
          <w:tcPr>
            <w:tcW w:w="1134" w:type="dxa"/>
            <w:vAlign w:val="center"/>
          </w:tcPr>
          <w:p>
            <w:pPr>
              <w:pStyle w:val="11"/>
            </w:pPr>
            <w:r>
              <w:t>32.15</w:t>
            </w:r>
          </w:p>
        </w:tc>
        <w:tc>
          <w:tcPr>
            <w:tcW w:w="1134" w:type="dxa"/>
            <w:vAlign w:val="center"/>
          </w:tcPr>
          <w:p>
            <w:pPr>
              <w:pStyle w:val="11"/>
            </w:pPr>
            <w:r>
              <w:t>32.15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20199</w:t>
            </w:r>
          </w:p>
        </w:tc>
        <w:tc>
          <w:tcPr>
            <w:tcW w:w="1559" w:type="dxa"/>
            <w:vAlign w:val="center"/>
          </w:tcPr>
          <w:p>
            <w:pPr>
              <w:pStyle w:val="12"/>
            </w:pPr>
            <w:r>
              <w:t>其他一般公共服务支出</w:t>
            </w:r>
          </w:p>
        </w:tc>
        <w:tc>
          <w:tcPr>
            <w:tcW w:w="1134" w:type="dxa"/>
            <w:vAlign w:val="center"/>
          </w:tcPr>
          <w:p>
            <w:pPr>
              <w:pStyle w:val="11"/>
            </w:pPr>
            <w:r>
              <w:t>32.15</w:t>
            </w:r>
          </w:p>
        </w:tc>
        <w:tc>
          <w:tcPr>
            <w:tcW w:w="1134" w:type="dxa"/>
            <w:vAlign w:val="center"/>
          </w:tcPr>
          <w:p>
            <w:pPr>
              <w:pStyle w:val="11"/>
            </w:pPr>
            <w:r>
              <w:t>32.15</w:t>
            </w:r>
          </w:p>
        </w:tc>
        <w:tc>
          <w:tcPr>
            <w:tcW w:w="1134" w:type="dxa"/>
            <w:vAlign w:val="center"/>
          </w:tcPr>
          <w:p>
            <w:pPr>
              <w:pStyle w:val="11"/>
            </w:pPr>
            <w:r>
              <w:t>32.15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2019999</w:t>
            </w:r>
          </w:p>
        </w:tc>
        <w:tc>
          <w:tcPr>
            <w:tcW w:w="1559" w:type="dxa"/>
            <w:vAlign w:val="center"/>
          </w:tcPr>
          <w:p>
            <w:pPr>
              <w:pStyle w:val="12"/>
            </w:pPr>
            <w:r>
              <w:t>其他一般公共服务支出</w:t>
            </w:r>
          </w:p>
        </w:tc>
        <w:tc>
          <w:tcPr>
            <w:tcW w:w="1134" w:type="dxa"/>
            <w:vAlign w:val="center"/>
          </w:tcPr>
          <w:p>
            <w:pPr>
              <w:pStyle w:val="11"/>
            </w:pPr>
            <w:r>
              <w:t>32.15</w:t>
            </w:r>
          </w:p>
        </w:tc>
        <w:tc>
          <w:tcPr>
            <w:tcW w:w="1134" w:type="dxa"/>
            <w:vAlign w:val="center"/>
          </w:tcPr>
          <w:p>
            <w:pPr>
              <w:pStyle w:val="11"/>
            </w:pPr>
            <w:r>
              <w:t>32.15</w:t>
            </w:r>
          </w:p>
        </w:tc>
        <w:tc>
          <w:tcPr>
            <w:tcW w:w="1134" w:type="dxa"/>
            <w:vAlign w:val="center"/>
          </w:tcPr>
          <w:p>
            <w:pPr>
              <w:pStyle w:val="11"/>
            </w:pPr>
            <w:r>
              <w:t>32.15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2063.75</w:t>
            </w:r>
          </w:p>
        </w:tc>
        <w:tc>
          <w:tcPr>
            <w:tcW w:w="1134" w:type="dxa"/>
            <w:vAlign w:val="center"/>
          </w:tcPr>
          <w:p>
            <w:pPr>
              <w:pStyle w:val="11"/>
            </w:pPr>
            <w:r>
              <w:t>2021.78</w:t>
            </w:r>
          </w:p>
        </w:tc>
        <w:tc>
          <w:tcPr>
            <w:tcW w:w="1134" w:type="dxa"/>
            <w:vAlign w:val="center"/>
          </w:tcPr>
          <w:p>
            <w:pPr>
              <w:pStyle w:val="11"/>
            </w:pPr>
            <w:r>
              <w:t>2021.78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41.97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25.28</w:t>
            </w:r>
          </w:p>
        </w:tc>
        <w:tc>
          <w:tcPr>
            <w:tcW w:w="1134" w:type="dxa"/>
            <w:vAlign w:val="center"/>
          </w:tcPr>
          <w:p>
            <w:pPr>
              <w:pStyle w:val="11"/>
            </w:pPr>
            <w:r>
              <w:t>25.28</w:t>
            </w:r>
          </w:p>
        </w:tc>
        <w:tc>
          <w:tcPr>
            <w:tcW w:w="1134" w:type="dxa"/>
            <w:vAlign w:val="center"/>
          </w:tcPr>
          <w:p>
            <w:pPr>
              <w:pStyle w:val="11"/>
            </w:pPr>
            <w:r>
              <w:t>25.28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3.57</w:t>
            </w:r>
          </w:p>
        </w:tc>
        <w:tc>
          <w:tcPr>
            <w:tcW w:w="1134" w:type="dxa"/>
            <w:vAlign w:val="center"/>
          </w:tcPr>
          <w:p>
            <w:pPr>
              <w:pStyle w:val="11"/>
            </w:pPr>
            <w:r>
              <w:t>3.57</w:t>
            </w:r>
          </w:p>
        </w:tc>
        <w:tc>
          <w:tcPr>
            <w:tcW w:w="1134" w:type="dxa"/>
            <w:vAlign w:val="center"/>
          </w:tcPr>
          <w:p>
            <w:pPr>
              <w:pStyle w:val="11"/>
            </w:pPr>
            <w:r>
              <w:t>3.57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21.72</w:t>
            </w:r>
          </w:p>
        </w:tc>
        <w:tc>
          <w:tcPr>
            <w:tcW w:w="1134" w:type="dxa"/>
            <w:vAlign w:val="center"/>
          </w:tcPr>
          <w:p>
            <w:pPr>
              <w:pStyle w:val="11"/>
            </w:pPr>
            <w:r>
              <w:t>21.72</w:t>
            </w:r>
          </w:p>
        </w:tc>
        <w:tc>
          <w:tcPr>
            <w:tcW w:w="1134" w:type="dxa"/>
            <w:vAlign w:val="center"/>
          </w:tcPr>
          <w:p>
            <w:pPr>
              <w:pStyle w:val="11"/>
            </w:pPr>
            <w:r>
              <w:t>21.72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20808</w:t>
            </w:r>
          </w:p>
        </w:tc>
        <w:tc>
          <w:tcPr>
            <w:tcW w:w="1559" w:type="dxa"/>
            <w:vAlign w:val="center"/>
          </w:tcPr>
          <w:p>
            <w:pPr>
              <w:pStyle w:val="12"/>
            </w:pPr>
            <w:r>
              <w:t>抚恤</w:t>
            </w:r>
          </w:p>
        </w:tc>
        <w:tc>
          <w:tcPr>
            <w:tcW w:w="1134" w:type="dxa"/>
            <w:vAlign w:val="center"/>
          </w:tcPr>
          <w:p>
            <w:pPr>
              <w:pStyle w:val="11"/>
            </w:pPr>
            <w:r>
              <w:t>1258.43</w:t>
            </w:r>
          </w:p>
        </w:tc>
        <w:tc>
          <w:tcPr>
            <w:tcW w:w="1134" w:type="dxa"/>
            <w:vAlign w:val="center"/>
          </w:tcPr>
          <w:p>
            <w:pPr>
              <w:pStyle w:val="11"/>
            </w:pPr>
            <w:r>
              <w:t>1244.23</w:t>
            </w:r>
          </w:p>
        </w:tc>
        <w:tc>
          <w:tcPr>
            <w:tcW w:w="1134" w:type="dxa"/>
            <w:vAlign w:val="center"/>
          </w:tcPr>
          <w:p>
            <w:pPr>
              <w:pStyle w:val="11"/>
            </w:pPr>
            <w:r>
              <w:t>1244.23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2080801</w:t>
            </w:r>
          </w:p>
        </w:tc>
        <w:tc>
          <w:tcPr>
            <w:tcW w:w="1559" w:type="dxa"/>
            <w:vAlign w:val="center"/>
          </w:tcPr>
          <w:p>
            <w:pPr>
              <w:pStyle w:val="12"/>
            </w:pPr>
            <w:r>
              <w:t>死亡抚恤</w:t>
            </w:r>
          </w:p>
        </w:tc>
        <w:tc>
          <w:tcPr>
            <w:tcW w:w="1134" w:type="dxa"/>
            <w:vAlign w:val="center"/>
          </w:tcPr>
          <w:p>
            <w:pPr>
              <w:pStyle w:val="11"/>
            </w:pPr>
            <w:r>
              <w:t>26.18</w:t>
            </w:r>
          </w:p>
        </w:tc>
        <w:tc>
          <w:tcPr>
            <w:tcW w:w="1134" w:type="dxa"/>
            <w:vAlign w:val="center"/>
          </w:tcPr>
          <w:p>
            <w:pPr>
              <w:pStyle w:val="11"/>
            </w:pPr>
            <w:r>
              <w:t>26.18</w:t>
            </w:r>
          </w:p>
        </w:tc>
        <w:tc>
          <w:tcPr>
            <w:tcW w:w="1134" w:type="dxa"/>
            <w:vAlign w:val="center"/>
          </w:tcPr>
          <w:p>
            <w:pPr>
              <w:pStyle w:val="11"/>
            </w:pPr>
            <w:r>
              <w:t>26.18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2080802</w:t>
            </w:r>
          </w:p>
        </w:tc>
        <w:tc>
          <w:tcPr>
            <w:tcW w:w="1559" w:type="dxa"/>
            <w:vAlign w:val="center"/>
          </w:tcPr>
          <w:p>
            <w:pPr>
              <w:pStyle w:val="12"/>
            </w:pPr>
            <w:r>
              <w:t>伤残抚恤</w:t>
            </w:r>
          </w:p>
        </w:tc>
        <w:tc>
          <w:tcPr>
            <w:tcW w:w="1134" w:type="dxa"/>
            <w:vAlign w:val="center"/>
          </w:tcPr>
          <w:p>
            <w:pPr>
              <w:pStyle w:val="11"/>
            </w:pPr>
            <w:r>
              <w:t>195.10</w:t>
            </w:r>
          </w:p>
        </w:tc>
        <w:tc>
          <w:tcPr>
            <w:tcW w:w="1134" w:type="dxa"/>
            <w:vAlign w:val="center"/>
          </w:tcPr>
          <w:p>
            <w:pPr>
              <w:pStyle w:val="11"/>
            </w:pPr>
            <w:r>
              <w:t>181.10</w:t>
            </w:r>
          </w:p>
        </w:tc>
        <w:tc>
          <w:tcPr>
            <w:tcW w:w="1134" w:type="dxa"/>
            <w:vAlign w:val="center"/>
          </w:tcPr>
          <w:p>
            <w:pPr>
              <w:pStyle w:val="11"/>
            </w:pPr>
            <w:r>
              <w:t>181.10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2080803</w:t>
            </w:r>
          </w:p>
        </w:tc>
        <w:tc>
          <w:tcPr>
            <w:tcW w:w="1559" w:type="dxa"/>
            <w:vAlign w:val="center"/>
          </w:tcPr>
          <w:p>
            <w:pPr>
              <w:pStyle w:val="12"/>
            </w:pPr>
            <w:r>
              <w:t>在乡复员、退伍军人生活补助</w:t>
            </w:r>
          </w:p>
        </w:tc>
        <w:tc>
          <w:tcPr>
            <w:tcW w:w="1134" w:type="dxa"/>
            <w:vAlign w:val="center"/>
          </w:tcPr>
          <w:p>
            <w:pPr>
              <w:pStyle w:val="11"/>
            </w:pPr>
            <w:r>
              <w:t>297.12</w:t>
            </w:r>
          </w:p>
        </w:tc>
        <w:tc>
          <w:tcPr>
            <w:tcW w:w="1134" w:type="dxa"/>
            <w:vAlign w:val="center"/>
          </w:tcPr>
          <w:p>
            <w:pPr>
              <w:pStyle w:val="11"/>
            </w:pPr>
            <w:r>
              <w:t>297.12</w:t>
            </w:r>
          </w:p>
        </w:tc>
        <w:tc>
          <w:tcPr>
            <w:tcW w:w="1134" w:type="dxa"/>
            <w:vAlign w:val="center"/>
          </w:tcPr>
          <w:p>
            <w:pPr>
              <w:pStyle w:val="11"/>
            </w:pPr>
            <w:r>
              <w:t>297.12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2080805</w:t>
            </w:r>
          </w:p>
        </w:tc>
        <w:tc>
          <w:tcPr>
            <w:tcW w:w="1559" w:type="dxa"/>
            <w:vAlign w:val="center"/>
          </w:tcPr>
          <w:p>
            <w:pPr>
              <w:pStyle w:val="12"/>
            </w:pPr>
            <w:r>
              <w:t>义务兵优待</w:t>
            </w:r>
          </w:p>
        </w:tc>
        <w:tc>
          <w:tcPr>
            <w:tcW w:w="1134" w:type="dxa"/>
            <w:vAlign w:val="center"/>
          </w:tcPr>
          <w:p>
            <w:pPr>
              <w:pStyle w:val="11"/>
            </w:pPr>
            <w:r>
              <w:t>112.00</w:t>
            </w:r>
          </w:p>
        </w:tc>
        <w:tc>
          <w:tcPr>
            <w:tcW w:w="1134" w:type="dxa"/>
            <w:vAlign w:val="center"/>
          </w:tcPr>
          <w:p>
            <w:pPr>
              <w:pStyle w:val="11"/>
            </w:pPr>
            <w:r>
              <w:t>112.00</w:t>
            </w:r>
          </w:p>
        </w:tc>
        <w:tc>
          <w:tcPr>
            <w:tcW w:w="1134" w:type="dxa"/>
            <w:vAlign w:val="center"/>
          </w:tcPr>
          <w:p>
            <w:pPr>
              <w:pStyle w:val="11"/>
            </w:pPr>
            <w:r>
              <w:t>112.00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2080899</w:t>
            </w:r>
          </w:p>
        </w:tc>
        <w:tc>
          <w:tcPr>
            <w:tcW w:w="1559" w:type="dxa"/>
            <w:vAlign w:val="center"/>
          </w:tcPr>
          <w:p>
            <w:pPr>
              <w:pStyle w:val="12"/>
            </w:pPr>
            <w:r>
              <w:t>其他优抚支出</w:t>
            </w:r>
          </w:p>
        </w:tc>
        <w:tc>
          <w:tcPr>
            <w:tcW w:w="1134" w:type="dxa"/>
            <w:vAlign w:val="center"/>
          </w:tcPr>
          <w:p>
            <w:pPr>
              <w:pStyle w:val="11"/>
            </w:pPr>
            <w:r>
              <w:t>628.03</w:t>
            </w:r>
          </w:p>
        </w:tc>
        <w:tc>
          <w:tcPr>
            <w:tcW w:w="1134" w:type="dxa"/>
            <w:vAlign w:val="center"/>
          </w:tcPr>
          <w:p>
            <w:pPr>
              <w:pStyle w:val="11"/>
            </w:pPr>
            <w:r>
              <w:t>627.83</w:t>
            </w:r>
          </w:p>
        </w:tc>
        <w:tc>
          <w:tcPr>
            <w:tcW w:w="1134" w:type="dxa"/>
            <w:vAlign w:val="center"/>
          </w:tcPr>
          <w:p>
            <w:pPr>
              <w:pStyle w:val="11"/>
            </w:pPr>
            <w:r>
              <w:t>627.83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20809</w:t>
            </w:r>
          </w:p>
        </w:tc>
        <w:tc>
          <w:tcPr>
            <w:tcW w:w="1559" w:type="dxa"/>
            <w:vAlign w:val="center"/>
          </w:tcPr>
          <w:p>
            <w:pPr>
              <w:pStyle w:val="12"/>
            </w:pPr>
            <w:r>
              <w:t>退役安置</w:t>
            </w:r>
          </w:p>
        </w:tc>
        <w:tc>
          <w:tcPr>
            <w:tcW w:w="1134" w:type="dxa"/>
            <w:vAlign w:val="center"/>
          </w:tcPr>
          <w:p>
            <w:pPr>
              <w:pStyle w:val="11"/>
            </w:pPr>
            <w:r>
              <w:t>499.98</w:t>
            </w:r>
          </w:p>
        </w:tc>
        <w:tc>
          <w:tcPr>
            <w:tcW w:w="1134" w:type="dxa"/>
            <w:vAlign w:val="center"/>
          </w:tcPr>
          <w:p>
            <w:pPr>
              <w:pStyle w:val="11"/>
            </w:pPr>
            <w:r>
              <w:t>472.21</w:t>
            </w:r>
          </w:p>
        </w:tc>
        <w:tc>
          <w:tcPr>
            <w:tcW w:w="1134" w:type="dxa"/>
            <w:vAlign w:val="center"/>
          </w:tcPr>
          <w:p>
            <w:pPr>
              <w:pStyle w:val="11"/>
            </w:pPr>
            <w:r>
              <w:t>472.21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27.77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2080901</w:t>
            </w:r>
          </w:p>
        </w:tc>
        <w:tc>
          <w:tcPr>
            <w:tcW w:w="1559" w:type="dxa"/>
            <w:vAlign w:val="center"/>
          </w:tcPr>
          <w:p>
            <w:pPr>
              <w:pStyle w:val="12"/>
            </w:pPr>
            <w:r>
              <w:t>退役士兵安置</w:t>
            </w:r>
          </w:p>
        </w:tc>
        <w:tc>
          <w:tcPr>
            <w:tcW w:w="1134" w:type="dxa"/>
            <w:vAlign w:val="center"/>
          </w:tcPr>
          <w:p>
            <w:pPr>
              <w:pStyle w:val="11"/>
            </w:pPr>
            <w:r>
              <w:t>285.00</w:t>
            </w:r>
          </w:p>
        </w:tc>
        <w:tc>
          <w:tcPr>
            <w:tcW w:w="1134" w:type="dxa"/>
            <w:vAlign w:val="center"/>
          </w:tcPr>
          <w:p>
            <w:pPr>
              <w:pStyle w:val="11"/>
            </w:pPr>
            <w:r>
              <w:t>285.00</w:t>
            </w:r>
          </w:p>
        </w:tc>
        <w:tc>
          <w:tcPr>
            <w:tcW w:w="1134" w:type="dxa"/>
            <w:vAlign w:val="center"/>
          </w:tcPr>
          <w:p>
            <w:pPr>
              <w:pStyle w:val="11"/>
            </w:pPr>
            <w:r>
              <w:t>285.00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2080902</w:t>
            </w:r>
          </w:p>
        </w:tc>
        <w:tc>
          <w:tcPr>
            <w:tcW w:w="1559" w:type="dxa"/>
            <w:vAlign w:val="center"/>
          </w:tcPr>
          <w:p>
            <w:pPr>
              <w:pStyle w:val="12"/>
            </w:pPr>
            <w:r>
              <w:t>军队移交政府的离退休人员安置</w:t>
            </w:r>
          </w:p>
        </w:tc>
        <w:tc>
          <w:tcPr>
            <w:tcW w:w="1134" w:type="dxa"/>
            <w:vAlign w:val="center"/>
          </w:tcPr>
          <w:p>
            <w:pPr>
              <w:pStyle w:val="11"/>
            </w:pPr>
            <w:r>
              <w:t>80.18</w:t>
            </w:r>
          </w:p>
        </w:tc>
        <w:tc>
          <w:tcPr>
            <w:tcW w:w="1134" w:type="dxa"/>
            <w:vAlign w:val="center"/>
          </w:tcPr>
          <w:p>
            <w:pPr>
              <w:pStyle w:val="11"/>
            </w:pPr>
            <w:r>
              <w:t>76.00</w:t>
            </w:r>
          </w:p>
        </w:tc>
        <w:tc>
          <w:tcPr>
            <w:tcW w:w="1134" w:type="dxa"/>
            <w:vAlign w:val="center"/>
          </w:tcPr>
          <w:p>
            <w:pPr>
              <w:pStyle w:val="11"/>
            </w:pPr>
            <w:r>
              <w:t>76.00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2080903</w:t>
            </w:r>
          </w:p>
        </w:tc>
        <w:tc>
          <w:tcPr>
            <w:tcW w:w="1559" w:type="dxa"/>
            <w:vAlign w:val="center"/>
          </w:tcPr>
          <w:p>
            <w:pPr>
              <w:pStyle w:val="12"/>
            </w:pPr>
            <w:r>
              <w:t>军队移交政府离退休干部管理机构</w:t>
            </w:r>
          </w:p>
        </w:tc>
        <w:tc>
          <w:tcPr>
            <w:tcW w:w="1134" w:type="dxa"/>
            <w:vAlign w:val="center"/>
          </w:tcPr>
          <w:p>
            <w:pPr>
              <w:pStyle w:val="11"/>
            </w:pPr>
            <w:r>
              <w:t>23.59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23.59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2080904</w:t>
            </w:r>
          </w:p>
        </w:tc>
        <w:tc>
          <w:tcPr>
            <w:tcW w:w="1559" w:type="dxa"/>
            <w:vAlign w:val="center"/>
          </w:tcPr>
          <w:p>
            <w:pPr>
              <w:pStyle w:val="12"/>
            </w:pPr>
            <w:r>
              <w:t>退役士兵管理教育</w:t>
            </w:r>
          </w:p>
        </w:tc>
        <w:tc>
          <w:tcPr>
            <w:tcW w:w="1134" w:type="dxa"/>
            <w:vAlign w:val="center"/>
          </w:tcPr>
          <w:p>
            <w:pPr>
              <w:pStyle w:val="11"/>
            </w:pPr>
            <w:r>
              <w:t>95.81</w:t>
            </w:r>
          </w:p>
        </w:tc>
        <w:tc>
          <w:tcPr>
            <w:tcW w:w="1134" w:type="dxa"/>
            <w:vAlign w:val="center"/>
          </w:tcPr>
          <w:p>
            <w:pPr>
              <w:pStyle w:val="11"/>
            </w:pPr>
            <w:r>
              <w:t>95.81</w:t>
            </w:r>
          </w:p>
        </w:tc>
        <w:tc>
          <w:tcPr>
            <w:tcW w:w="1134" w:type="dxa"/>
            <w:vAlign w:val="center"/>
          </w:tcPr>
          <w:p>
            <w:pPr>
              <w:pStyle w:val="11"/>
            </w:pPr>
            <w:r>
              <w:t>95.81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2080905</w:t>
            </w:r>
          </w:p>
        </w:tc>
        <w:tc>
          <w:tcPr>
            <w:tcW w:w="1559" w:type="dxa"/>
            <w:vAlign w:val="center"/>
          </w:tcPr>
          <w:p>
            <w:pPr>
              <w:pStyle w:val="12"/>
            </w:pPr>
            <w:r>
              <w:t>军队转业干部安置</w:t>
            </w:r>
          </w:p>
        </w:tc>
        <w:tc>
          <w:tcPr>
            <w:tcW w:w="1134" w:type="dxa"/>
            <w:vAlign w:val="center"/>
          </w:tcPr>
          <w:p>
            <w:pPr>
              <w:pStyle w:val="11"/>
            </w:pPr>
            <w:r>
              <w:t>15.40</w:t>
            </w:r>
          </w:p>
        </w:tc>
        <w:tc>
          <w:tcPr>
            <w:tcW w:w="1134" w:type="dxa"/>
            <w:vAlign w:val="center"/>
          </w:tcPr>
          <w:p>
            <w:pPr>
              <w:pStyle w:val="11"/>
            </w:pPr>
            <w:r>
              <w:t>15.40</w:t>
            </w:r>
          </w:p>
        </w:tc>
        <w:tc>
          <w:tcPr>
            <w:tcW w:w="1134" w:type="dxa"/>
            <w:vAlign w:val="center"/>
          </w:tcPr>
          <w:p>
            <w:pPr>
              <w:pStyle w:val="11"/>
            </w:pPr>
            <w:r>
              <w:t>15.40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20828</w:t>
            </w:r>
          </w:p>
        </w:tc>
        <w:tc>
          <w:tcPr>
            <w:tcW w:w="1559" w:type="dxa"/>
            <w:vAlign w:val="center"/>
          </w:tcPr>
          <w:p>
            <w:pPr>
              <w:pStyle w:val="12"/>
            </w:pPr>
            <w:r>
              <w:t>退役军人管理事务</w:t>
            </w:r>
          </w:p>
        </w:tc>
        <w:tc>
          <w:tcPr>
            <w:tcW w:w="1134" w:type="dxa"/>
            <w:vAlign w:val="center"/>
          </w:tcPr>
          <w:p>
            <w:pPr>
              <w:pStyle w:val="11"/>
            </w:pPr>
            <w:r>
              <w:t>280.06</w:t>
            </w:r>
          </w:p>
        </w:tc>
        <w:tc>
          <w:tcPr>
            <w:tcW w:w="1134" w:type="dxa"/>
            <w:vAlign w:val="center"/>
          </w:tcPr>
          <w:p>
            <w:pPr>
              <w:pStyle w:val="11"/>
            </w:pPr>
            <w:r>
              <w:t>280.06</w:t>
            </w:r>
          </w:p>
        </w:tc>
        <w:tc>
          <w:tcPr>
            <w:tcW w:w="1134" w:type="dxa"/>
            <w:vAlign w:val="center"/>
          </w:tcPr>
          <w:p>
            <w:pPr>
              <w:pStyle w:val="11"/>
            </w:pPr>
            <w:r>
              <w:t>280.06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2082801</w:t>
            </w:r>
          </w:p>
        </w:tc>
        <w:tc>
          <w:tcPr>
            <w:tcW w:w="1559" w:type="dxa"/>
            <w:vAlign w:val="center"/>
          </w:tcPr>
          <w:p>
            <w:pPr>
              <w:pStyle w:val="12"/>
            </w:pPr>
            <w:r>
              <w:t>行政运行</w:t>
            </w:r>
          </w:p>
        </w:tc>
        <w:tc>
          <w:tcPr>
            <w:tcW w:w="1134" w:type="dxa"/>
            <w:vAlign w:val="center"/>
          </w:tcPr>
          <w:p>
            <w:pPr>
              <w:pStyle w:val="11"/>
            </w:pPr>
            <w:r>
              <w:t>104.71</w:t>
            </w:r>
          </w:p>
        </w:tc>
        <w:tc>
          <w:tcPr>
            <w:tcW w:w="1134" w:type="dxa"/>
            <w:vAlign w:val="center"/>
          </w:tcPr>
          <w:p>
            <w:pPr>
              <w:pStyle w:val="11"/>
            </w:pPr>
            <w:r>
              <w:t>104.71</w:t>
            </w:r>
          </w:p>
        </w:tc>
        <w:tc>
          <w:tcPr>
            <w:tcW w:w="1134" w:type="dxa"/>
            <w:vAlign w:val="center"/>
          </w:tcPr>
          <w:p>
            <w:pPr>
              <w:pStyle w:val="11"/>
            </w:pPr>
            <w:r>
              <w:t>104.71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2082804</w:t>
            </w:r>
          </w:p>
        </w:tc>
        <w:tc>
          <w:tcPr>
            <w:tcW w:w="1559" w:type="dxa"/>
            <w:vAlign w:val="center"/>
          </w:tcPr>
          <w:p>
            <w:pPr>
              <w:pStyle w:val="12"/>
            </w:pPr>
            <w:r>
              <w:t>拥军优属</w:t>
            </w:r>
          </w:p>
        </w:tc>
        <w:tc>
          <w:tcPr>
            <w:tcW w:w="1134" w:type="dxa"/>
            <w:vAlign w:val="center"/>
          </w:tcPr>
          <w:p>
            <w:pPr>
              <w:pStyle w:val="11"/>
            </w:pPr>
            <w:r>
              <w:t>58.25</w:t>
            </w:r>
          </w:p>
        </w:tc>
        <w:tc>
          <w:tcPr>
            <w:tcW w:w="1134" w:type="dxa"/>
            <w:vAlign w:val="center"/>
          </w:tcPr>
          <w:p>
            <w:pPr>
              <w:pStyle w:val="11"/>
            </w:pPr>
            <w:r>
              <w:t>58.25</w:t>
            </w:r>
          </w:p>
        </w:tc>
        <w:tc>
          <w:tcPr>
            <w:tcW w:w="1134" w:type="dxa"/>
            <w:vAlign w:val="center"/>
          </w:tcPr>
          <w:p>
            <w:pPr>
              <w:pStyle w:val="11"/>
            </w:pPr>
            <w:r>
              <w:t>58.25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2082850</w:t>
            </w:r>
          </w:p>
        </w:tc>
        <w:tc>
          <w:tcPr>
            <w:tcW w:w="1559" w:type="dxa"/>
            <w:vAlign w:val="center"/>
          </w:tcPr>
          <w:p>
            <w:pPr>
              <w:pStyle w:val="12"/>
            </w:pPr>
            <w:r>
              <w:t>事业运行</w:t>
            </w:r>
          </w:p>
        </w:tc>
        <w:tc>
          <w:tcPr>
            <w:tcW w:w="1134" w:type="dxa"/>
            <w:vAlign w:val="center"/>
          </w:tcPr>
          <w:p>
            <w:pPr>
              <w:pStyle w:val="11"/>
            </w:pPr>
            <w:r>
              <w:t>63.64</w:t>
            </w:r>
          </w:p>
        </w:tc>
        <w:tc>
          <w:tcPr>
            <w:tcW w:w="1134" w:type="dxa"/>
            <w:vAlign w:val="center"/>
          </w:tcPr>
          <w:p>
            <w:pPr>
              <w:pStyle w:val="11"/>
            </w:pPr>
            <w:r>
              <w:t>63.64</w:t>
            </w:r>
          </w:p>
        </w:tc>
        <w:tc>
          <w:tcPr>
            <w:tcW w:w="1134" w:type="dxa"/>
            <w:vAlign w:val="center"/>
          </w:tcPr>
          <w:p>
            <w:pPr>
              <w:pStyle w:val="11"/>
            </w:pPr>
            <w:r>
              <w:t>63.64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2082899</w:t>
            </w:r>
          </w:p>
        </w:tc>
        <w:tc>
          <w:tcPr>
            <w:tcW w:w="1559" w:type="dxa"/>
            <w:vAlign w:val="center"/>
          </w:tcPr>
          <w:p>
            <w:pPr>
              <w:pStyle w:val="12"/>
            </w:pPr>
            <w:r>
              <w:t>其他退役军人事务管理支出</w:t>
            </w:r>
          </w:p>
        </w:tc>
        <w:tc>
          <w:tcPr>
            <w:tcW w:w="1134" w:type="dxa"/>
            <w:vAlign w:val="center"/>
          </w:tcPr>
          <w:p>
            <w:pPr>
              <w:pStyle w:val="11"/>
            </w:pPr>
            <w:r>
              <w:t>53.46</w:t>
            </w:r>
          </w:p>
        </w:tc>
        <w:tc>
          <w:tcPr>
            <w:tcW w:w="1134" w:type="dxa"/>
            <w:vAlign w:val="center"/>
          </w:tcPr>
          <w:p>
            <w:pPr>
              <w:pStyle w:val="11"/>
            </w:pPr>
            <w:r>
              <w:t>53.46</w:t>
            </w:r>
          </w:p>
        </w:tc>
        <w:tc>
          <w:tcPr>
            <w:tcW w:w="1134" w:type="dxa"/>
            <w:vAlign w:val="center"/>
          </w:tcPr>
          <w:p>
            <w:pPr>
              <w:pStyle w:val="11"/>
            </w:pPr>
            <w:r>
              <w:t>53.46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119.76</w:t>
            </w:r>
          </w:p>
        </w:tc>
        <w:tc>
          <w:tcPr>
            <w:tcW w:w="1134" w:type="dxa"/>
            <w:vAlign w:val="center"/>
          </w:tcPr>
          <w:p>
            <w:pPr>
              <w:pStyle w:val="11"/>
            </w:pPr>
            <w:r>
              <w:t>119.76</w:t>
            </w:r>
          </w:p>
        </w:tc>
        <w:tc>
          <w:tcPr>
            <w:tcW w:w="1134" w:type="dxa"/>
            <w:vAlign w:val="center"/>
          </w:tcPr>
          <w:p>
            <w:pPr>
              <w:pStyle w:val="11"/>
            </w:pPr>
            <w:r>
              <w:t>119.76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19.61</w:t>
            </w:r>
          </w:p>
        </w:tc>
        <w:tc>
          <w:tcPr>
            <w:tcW w:w="1134" w:type="dxa"/>
            <w:vAlign w:val="center"/>
          </w:tcPr>
          <w:p>
            <w:pPr>
              <w:pStyle w:val="11"/>
            </w:pPr>
            <w:r>
              <w:t>19.61</w:t>
            </w:r>
          </w:p>
        </w:tc>
        <w:tc>
          <w:tcPr>
            <w:tcW w:w="1134" w:type="dxa"/>
            <w:vAlign w:val="center"/>
          </w:tcPr>
          <w:p>
            <w:pPr>
              <w:pStyle w:val="11"/>
            </w:pPr>
            <w:r>
              <w:t>19.61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5.44</w:t>
            </w:r>
          </w:p>
        </w:tc>
        <w:tc>
          <w:tcPr>
            <w:tcW w:w="1134" w:type="dxa"/>
            <w:vAlign w:val="center"/>
          </w:tcPr>
          <w:p>
            <w:pPr>
              <w:pStyle w:val="11"/>
            </w:pPr>
            <w:r>
              <w:t>5.44</w:t>
            </w:r>
          </w:p>
        </w:tc>
        <w:tc>
          <w:tcPr>
            <w:tcW w:w="1134" w:type="dxa"/>
            <w:vAlign w:val="center"/>
          </w:tcPr>
          <w:p>
            <w:pPr>
              <w:pStyle w:val="11"/>
            </w:pPr>
            <w:r>
              <w:t>5.44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3.23</w:t>
            </w:r>
          </w:p>
        </w:tc>
        <w:tc>
          <w:tcPr>
            <w:tcW w:w="1134" w:type="dxa"/>
            <w:vAlign w:val="center"/>
          </w:tcPr>
          <w:p>
            <w:pPr>
              <w:pStyle w:val="11"/>
            </w:pPr>
            <w:r>
              <w:t>3.23</w:t>
            </w:r>
          </w:p>
        </w:tc>
        <w:tc>
          <w:tcPr>
            <w:tcW w:w="1134" w:type="dxa"/>
            <w:vAlign w:val="center"/>
          </w:tcPr>
          <w:p>
            <w:pPr>
              <w:pStyle w:val="11"/>
            </w:pPr>
            <w:r>
              <w:t>3.23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10.94</w:t>
            </w:r>
          </w:p>
        </w:tc>
        <w:tc>
          <w:tcPr>
            <w:tcW w:w="1134" w:type="dxa"/>
            <w:vAlign w:val="center"/>
          </w:tcPr>
          <w:p>
            <w:pPr>
              <w:pStyle w:val="11"/>
            </w:pPr>
            <w:r>
              <w:t>10.94</w:t>
            </w:r>
          </w:p>
        </w:tc>
        <w:tc>
          <w:tcPr>
            <w:tcW w:w="1134" w:type="dxa"/>
            <w:vAlign w:val="center"/>
          </w:tcPr>
          <w:p>
            <w:pPr>
              <w:pStyle w:val="11"/>
            </w:pPr>
            <w:r>
              <w:t>10.94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21014</w:t>
            </w:r>
          </w:p>
        </w:tc>
        <w:tc>
          <w:tcPr>
            <w:tcW w:w="1559" w:type="dxa"/>
            <w:vAlign w:val="center"/>
          </w:tcPr>
          <w:p>
            <w:pPr>
              <w:pStyle w:val="12"/>
            </w:pPr>
            <w:r>
              <w:t>优抚对象医疗</w:t>
            </w:r>
          </w:p>
        </w:tc>
        <w:tc>
          <w:tcPr>
            <w:tcW w:w="1134" w:type="dxa"/>
            <w:vAlign w:val="center"/>
          </w:tcPr>
          <w:p>
            <w:pPr>
              <w:pStyle w:val="11"/>
            </w:pPr>
            <w:r>
              <w:t>100.15</w:t>
            </w:r>
          </w:p>
        </w:tc>
        <w:tc>
          <w:tcPr>
            <w:tcW w:w="1134" w:type="dxa"/>
            <w:vAlign w:val="center"/>
          </w:tcPr>
          <w:p>
            <w:pPr>
              <w:pStyle w:val="11"/>
            </w:pPr>
            <w:r>
              <w:t>100.15</w:t>
            </w:r>
          </w:p>
        </w:tc>
        <w:tc>
          <w:tcPr>
            <w:tcW w:w="1134" w:type="dxa"/>
            <w:vAlign w:val="center"/>
          </w:tcPr>
          <w:p>
            <w:pPr>
              <w:pStyle w:val="11"/>
            </w:pPr>
            <w:r>
              <w:t>100.15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2101401</w:t>
            </w:r>
          </w:p>
        </w:tc>
        <w:tc>
          <w:tcPr>
            <w:tcW w:w="1559" w:type="dxa"/>
            <w:vAlign w:val="center"/>
          </w:tcPr>
          <w:p>
            <w:pPr>
              <w:pStyle w:val="12"/>
            </w:pPr>
            <w:r>
              <w:t>优抚对象医疗补助</w:t>
            </w:r>
          </w:p>
        </w:tc>
        <w:tc>
          <w:tcPr>
            <w:tcW w:w="1134" w:type="dxa"/>
            <w:vAlign w:val="center"/>
          </w:tcPr>
          <w:p>
            <w:pPr>
              <w:pStyle w:val="11"/>
            </w:pPr>
            <w:r>
              <w:t>100.15</w:t>
            </w:r>
          </w:p>
        </w:tc>
        <w:tc>
          <w:tcPr>
            <w:tcW w:w="1134" w:type="dxa"/>
            <w:vAlign w:val="center"/>
          </w:tcPr>
          <w:p>
            <w:pPr>
              <w:pStyle w:val="11"/>
            </w:pPr>
            <w:r>
              <w:t>100.15</w:t>
            </w:r>
          </w:p>
        </w:tc>
        <w:tc>
          <w:tcPr>
            <w:tcW w:w="1134" w:type="dxa"/>
            <w:vAlign w:val="center"/>
          </w:tcPr>
          <w:p>
            <w:pPr>
              <w:pStyle w:val="11"/>
            </w:pPr>
            <w:r>
              <w:t>100.15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16.75</w:t>
            </w:r>
          </w:p>
        </w:tc>
        <w:tc>
          <w:tcPr>
            <w:tcW w:w="1134" w:type="dxa"/>
            <w:vAlign w:val="center"/>
          </w:tcPr>
          <w:p>
            <w:pPr>
              <w:pStyle w:val="11"/>
            </w:pPr>
            <w:r>
              <w:t>16.75</w:t>
            </w:r>
          </w:p>
        </w:tc>
        <w:tc>
          <w:tcPr>
            <w:tcW w:w="1134" w:type="dxa"/>
            <w:vAlign w:val="center"/>
          </w:tcPr>
          <w:p>
            <w:pPr>
              <w:pStyle w:val="11"/>
            </w:pPr>
            <w:r>
              <w:t>16.75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16.75</w:t>
            </w:r>
          </w:p>
        </w:tc>
        <w:tc>
          <w:tcPr>
            <w:tcW w:w="1134" w:type="dxa"/>
            <w:vAlign w:val="center"/>
          </w:tcPr>
          <w:p>
            <w:pPr>
              <w:pStyle w:val="11"/>
            </w:pPr>
            <w:r>
              <w:t>16.75</w:t>
            </w:r>
          </w:p>
        </w:tc>
        <w:tc>
          <w:tcPr>
            <w:tcW w:w="1134" w:type="dxa"/>
            <w:vAlign w:val="center"/>
          </w:tcPr>
          <w:p>
            <w:pPr>
              <w:pStyle w:val="11"/>
            </w:pPr>
            <w:r>
              <w:t>16.75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35</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16.75</w:t>
            </w:r>
          </w:p>
        </w:tc>
        <w:tc>
          <w:tcPr>
            <w:tcW w:w="1134" w:type="dxa"/>
            <w:vAlign w:val="center"/>
          </w:tcPr>
          <w:p>
            <w:pPr>
              <w:pStyle w:val="11"/>
            </w:pPr>
            <w:r>
              <w:t>16.75</w:t>
            </w:r>
          </w:p>
        </w:tc>
        <w:tc>
          <w:tcPr>
            <w:tcW w:w="1134" w:type="dxa"/>
            <w:vAlign w:val="center"/>
          </w:tcPr>
          <w:p>
            <w:pPr>
              <w:pStyle w:val="11"/>
            </w:pPr>
            <w:r>
              <w:t>16.75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321退役军人事务部门</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2232.41</w:t>
            </w:r>
          </w:p>
        </w:tc>
        <w:tc>
          <w:tcPr>
            <w:tcW w:w="1361" w:type="dxa"/>
            <w:vAlign w:val="center"/>
          </w:tcPr>
          <w:p>
            <w:pPr>
              <w:pStyle w:val="15"/>
            </w:pPr>
            <w:r>
              <w:t>230.78</w:t>
            </w:r>
          </w:p>
        </w:tc>
        <w:tc>
          <w:tcPr>
            <w:tcW w:w="1361" w:type="dxa"/>
            <w:vAlign w:val="center"/>
          </w:tcPr>
          <w:p>
            <w:pPr>
              <w:pStyle w:val="15"/>
            </w:pPr>
            <w:r>
              <w:t>2001.62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32.15</w:t>
            </w:r>
          </w:p>
        </w:tc>
        <w:tc>
          <w:tcPr>
            <w:tcW w:w="1361" w:type="dxa"/>
            <w:vAlign w:val="center"/>
          </w:tcPr>
          <w:p>
            <w:pPr>
              <w:pStyle w:val="11"/>
            </w:pPr>
          </w:p>
        </w:tc>
        <w:tc>
          <w:tcPr>
            <w:tcW w:w="1361" w:type="dxa"/>
            <w:vAlign w:val="center"/>
          </w:tcPr>
          <w:p>
            <w:pPr>
              <w:pStyle w:val="11"/>
            </w:pPr>
            <w:r>
              <w:t>32.15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20199</w:t>
            </w:r>
          </w:p>
        </w:tc>
        <w:tc>
          <w:tcPr>
            <w:tcW w:w="4535" w:type="dxa"/>
            <w:vAlign w:val="center"/>
          </w:tcPr>
          <w:p>
            <w:pPr>
              <w:pStyle w:val="12"/>
            </w:pPr>
            <w:r>
              <w:t>其他一般公共服务支出</w:t>
            </w:r>
          </w:p>
        </w:tc>
        <w:tc>
          <w:tcPr>
            <w:tcW w:w="1361" w:type="dxa"/>
            <w:vAlign w:val="center"/>
          </w:tcPr>
          <w:p>
            <w:pPr>
              <w:pStyle w:val="11"/>
            </w:pPr>
            <w:r>
              <w:t>32.15</w:t>
            </w:r>
          </w:p>
        </w:tc>
        <w:tc>
          <w:tcPr>
            <w:tcW w:w="1361" w:type="dxa"/>
            <w:vAlign w:val="center"/>
          </w:tcPr>
          <w:p>
            <w:pPr>
              <w:pStyle w:val="11"/>
            </w:pPr>
          </w:p>
        </w:tc>
        <w:tc>
          <w:tcPr>
            <w:tcW w:w="1361" w:type="dxa"/>
            <w:vAlign w:val="center"/>
          </w:tcPr>
          <w:p>
            <w:pPr>
              <w:pStyle w:val="11"/>
            </w:pPr>
            <w:r>
              <w:t>32.15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2019999</w:t>
            </w:r>
          </w:p>
        </w:tc>
        <w:tc>
          <w:tcPr>
            <w:tcW w:w="4535" w:type="dxa"/>
            <w:vAlign w:val="center"/>
          </w:tcPr>
          <w:p>
            <w:pPr>
              <w:pStyle w:val="12"/>
            </w:pPr>
            <w:r>
              <w:t>其他一般公共服务支出</w:t>
            </w:r>
          </w:p>
        </w:tc>
        <w:tc>
          <w:tcPr>
            <w:tcW w:w="1361" w:type="dxa"/>
            <w:vAlign w:val="center"/>
          </w:tcPr>
          <w:p>
            <w:pPr>
              <w:pStyle w:val="11"/>
            </w:pPr>
            <w:r>
              <w:t>32.15</w:t>
            </w:r>
          </w:p>
        </w:tc>
        <w:tc>
          <w:tcPr>
            <w:tcW w:w="1361" w:type="dxa"/>
            <w:vAlign w:val="center"/>
          </w:tcPr>
          <w:p>
            <w:pPr>
              <w:pStyle w:val="11"/>
            </w:pPr>
          </w:p>
        </w:tc>
        <w:tc>
          <w:tcPr>
            <w:tcW w:w="1361" w:type="dxa"/>
            <w:vAlign w:val="center"/>
          </w:tcPr>
          <w:p>
            <w:pPr>
              <w:pStyle w:val="11"/>
            </w:pPr>
            <w:r>
              <w:t>32.15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2063.75</w:t>
            </w:r>
          </w:p>
        </w:tc>
        <w:tc>
          <w:tcPr>
            <w:tcW w:w="1361" w:type="dxa"/>
            <w:vAlign w:val="center"/>
          </w:tcPr>
          <w:p>
            <w:pPr>
              <w:pStyle w:val="11"/>
            </w:pPr>
            <w:r>
              <w:t>194.42</w:t>
            </w:r>
          </w:p>
        </w:tc>
        <w:tc>
          <w:tcPr>
            <w:tcW w:w="1361" w:type="dxa"/>
            <w:vAlign w:val="center"/>
          </w:tcPr>
          <w:p>
            <w:pPr>
              <w:pStyle w:val="11"/>
            </w:pPr>
            <w:r>
              <w:t>1869.32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25.28</w:t>
            </w:r>
          </w:p>
        </w:tc>
        <w:tc>
          <w:tcPr>
            <w:tcW w:w="1361" w:type="dxa"/>
            <w:vAlign w:val="center"/>
          </w:tcPr>
          <w:p>
            <w:pPr>
              <w:pStyle w:val="11"/>
            </w:pPr>
            <w:r>
              <w:t>25.28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3.57</w:t>
            </w:r>
          </w:p>
        </w:tc>
        <w:tc>
          <w:tcPr>
            <w:tcW w:w="1361" w:type="dxa"/>
            <w:vAlign w:val="center"/>
          </w:tcPr>
          <w:p>
            <w:pPr>
              <w:pStyle w:val="11"/>
            </w:pPr>
            <w:r>
              <w:t>3.57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21.72</w:t>
            </w:r>
          </w:p>
        </w:tc>
        <w:tc>
          <w:tcPr>
            <w:tcW w:w="1361" w:type="dxa"/>
            <w:vAlign w:val="center"/>
          </w:tcPr>
          <w:p>
            <w:pPr>
              <w:pStyle w:val="11"/>
            </w:pPr>
            <w:r>
              <w:t>21.72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20808</w:t>
            </w:r>
          </w:p>
        </w:tc>
        <w:tc>
          <w:tcPr>
            <w:tcW w:w="4535" w:type="dxa"/>
            <w:vAlign w:val="center"/>
          </w:tcPr>
          <w:p>
            <w:pPr>
              <w:pStyle w:val="12"/>
            </w:pPr>
            <w:r>
              <w:t>抚恤</w:t>
            </w:r>
          </w:p>
        </w:tc>
        <w:tc>
          <w:tcPr>
            <w:tcW w:w="1361" w:type="dxa"/>
            <w:vAlign w:val="center"/>
          </w:tcPr>
          <w:p>
            <w:pPr>
              <w:pStyle w:val="11"/>
            </w:pPr>
            <w:r>
              <w:t>1258.43</w:t>
            </w:r>
          </w:p>
        </w:tc>
        <w:tc>
          <w:tcPr>
            <w:tcW w:w="1361" w:type="dxa"/>
            <w:vAlign w:val="center"/>
          </w:tcPr>
          <w:p>
            <w:pPr>
              <w:pStyle w:val="11"/>
            </w:pPr>
            <w:r>
              <w:t>0.79</w:t>
            </w:r>
          </w:p>
        </w:tc>
        <w:tc>
          <w:tcPr>
            <w:tcW w:w="1361" w:type="dxa"/>
            <w:vAlign w:val="center"/>
          </w:tcPr>
          <w:p>
            <w:pPr>
              <w:pStyle w:val="11"/>
            </w:pPr>
            <w:r>
              <w:t>1257.64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2080801</w:t>
            </w:r>
          </w:p>
        </w:tc>
        <w:tc>
          <w:tcPr>
            <w:tcW w:w="4535" w:type="dxa"/>
            <w:vAlign w:val="center"/>
          </w:tcPr>
          <w:p>
            <w:pPr>
              <w:pStyle w:val="12"/>
            </w:pPr>
            <w:r>
              <w:t>死亡抚恤</w:t>
            </w:r>
          </w:p>
        </w:tc>
        <w:tc>
          <w:tcPr>
            <w:tcW w:w="1361" w:type="dxa"/>
            <w:vAlign w:val="center"/>
          </w:tcPr>
          <w:p>
            <w:pPr>
              <w:pStyle w:val="11"/>
            </w:pPr>
            <w:r>
              <w:t>26.18</w:t>
            </w:r>
          </w:p>
        </w:tc>
        <w:tc>
          <w:tcPr>
            <w:tcW w:w="1361" w:type="dxa"/>
            <w:vAlign w:val="center"/>
          </w:tcPr>
          <w:p>
            <w:pPr>
              <w:pStyle w:val="11"/>
            </w:pPr>
          </w:p>
        </w:tc>
        <w:tc>
          <w:tcPr>
            <w:tcW w:w="1361" w:type="dxa"/>
            <w:vAlign w:val="center"/>
          </w:tcPr>
          <w:p>
            <w:pPr>
              <w:pStyle w:val="11"/>
            </w:pPr>
            <w:r>
              <w:t>26.18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2080802</w:t>
            </w:r>
          </w:p>
        </w:tc>
        <w:tc>
          <w:tcPr>
            <w:tcW w:w="4535" w:type="dxa"/>
            <w:vAlign w:val="center"/>
          </w:tcPr>
          <w:p>
            <w:pPr>
              <w:pStyle w:val="12"/>
            </w:pPr>
            <w:r>
              <w:t>伤残抚恤</w:t>
            </w:r>
          </w:p>
        </w:tc>
        <w:tc>
          <w:tcPr>
            <w:tcW w:w="1361" w:type="dxa"/>
            <w:vAlign w:val="center"/>
          </w:tcPr>
          <w:p>
            <w:pPr>
              <w:pStyle w:val="11"/>
            </w:pPr>
            <w:r>
              <w:t>195.10</w:t>
            </w:r>
          </w:p>
        </w:tc>
        <w:tc>
          <w:tcPr>
            <w:tcW w:w="1361" w:type="dxa"/>
            <w:vAlign w:val="center"/>
          </w:tcPr>
          <w:p>
            <w:pPr>
              <w:pStyle w:val="11"/>
            </w:pPr>
          </w:p>
        </w:tc>
        <w:tc>
          <w:tcPr>
            <w:tcW w:w="1361" w:type="dxa"/>
            <w:vAlign w:val="center"/>
          </w:tcPr>
          <w:p>
            <w:pPr>
              <w:pStyle w:val="11"/>
            </w:pPr>
            <w:r>
              <w:t>195.10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2080803</w:t>
            </w:r>
          </w:p>
        </w:tc>
        <w:tc>
          <w:tcPr>
            <w:tcW w:w="4535" w:type="dxa"/>
            <w:vAlign w:val="center"/>
          </w:tcPr>
          <w:p>
            <w:pPr>
              <w:pStyle w:val="12"/>
            </w:pPr>
            <w:r>
              <w:t>在乡复员、退伍军人生活补助</w:t>
            </w:r>
          </w:p>
        </w:tc>
        <w:tc>
          <w:tcPr>
            <w:tcW w:w="1361" w:type="dxa"/>
            <w:vAlign w:val="center"/>
          </w:tcPr>
          <w:p>
            <w:pPr>
              <w:pStyle w:val="11"/>
            </w:pPr>
            <w:r>
              <w:t>297.12</w:t>
            </w:r>
          </w:p>
        </w:tc>
        <w:tc>
          <w:tcPr>
            <w:tcW w:w="1361" w:type="dxa"/>
            <w:vAlign w:val="center"/>
          </w:tcPr>
          <w:p>
            <w:pPr>
              <w:pStyle w:val="11"/>
            </w:pPr>
          </w:p>
        </w:tc>
        <w:tc>
          <w:tcPr>
            <w:tcW w:w="1361" w:type="dxa"/>
            <w:vAlign w:val="center"/>
          </w:tcPr>
          <w:p>
            <w:pPr>
              <w:pStyle w:val="11"/>
            </w:pPr>
            <w:r>
              <w:t>297.12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2080805</w:t>
            </w:r>
          </w:p>
        </w:tc>
        <w:tc>
          <w:tcPr>
            <w:tcW w:w="4535" w:type="dxa"/>
            <w:vAlign w:val="center"/>
          </w:tcPr>
          <w:p>
            <w:pPr>
              <w:pStyle w:val="12"/>
            </w:pPr>
            <w:r>
              <w:t>义务兵优待</w:t>
            </w:r>
          </w:p>
        </w:tc>
        <w:tc>
          <w:tcPr>
            <w:tcW w:w="1361" w:type="dxa"/>
            <w:vAlign w:val="center"/>
          </w:tcPr>
          <w:p>
            <w:pPr>
              <w:pStyle w:val="11"/>
            </w:pPr>
            <w:r>
              <w:t>112.00</w:t>
            </w:r>
          </w:p>
        </w:tc>
        <w:tc>
          <w:tcPr>
            <w:tcW w:w="1361" w:type="dxa"/>
            <w:vAlign w:val="center"/>
          </w:tcPr>
          <w:p>
            <w:pPr>
              <w:pStyle w:val="11"/>
            </w:pPr>
          </w:p>
        </w:tc>
        <w:tc>
          <w:tcPr>
            <w:tcW w:w="1361" w:type="dxa"/>
            <w:vAlign w:val="center"/>
          </w:tcPr>
          <w:p>
            <w:pPr>
              <w:pStyle w:val="11"/>
            </w:pPr>
            <w:r>
              <w:t>112.00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2080899</w:t>
            </w:r>
          </w:p>
        </w:tc>
        <w:tc>
          <w:tcPr>
            <w:tcW w:w="4535" w:type="dxa"/>
            <w:vAlign w:val="center"/>
          </w:tcPr>
          <w:p>
            <w:pPr>
              <w:pStyle w:val="12"/>
            </w:pPr>
            <w:r>
              <w:t>其他优抚支出</w:t>
            </w:r>
          </w:p>
        </w:tc>
        <w:tc>
          <w:tcPr>
            <w:tcW w:w="1361" w:type="dxa"/>
            <w:vAlign w:val="center"/>
          </w:tcPr>
          <w:p>
            <w:pPr>
              <w:pStyle w:val="11"/>
            </w:pPr>
            <w:r>
              <w:t>628.03</w:t>
            </w:r>
          </w:p>
        </w:tc>
        <w:tc>
          <w:tcPr>
            <w:tcW w:w="1361" w:type="dxa"/>
            <w:vAlign w:val="center"/>
          </w:tcPr>
          <w:p>
            <w:pPr>
              <w:pStyle w:val="11"/>
            </w:pPr>
            <w:r>
              <w:t>0.79</w:t>
            </w:r>
          </w:p>
        </w:tc>
        <w:tc>
          <w:tcPr>
            <w:tcW w:w="1361" w:type="dxa"/>
            <w:vAlign w:val="center"/>
          </w:tcPr>
          <w:p>
            <w:pPr>
              <w:pStyle w:val="11"/>
            </w:pPr>
            <w:r>
              <w:t>627.24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20809</w:t>
            </w:r>
          </w:p>
        </w:tc>
        <w:tc>
          <w:tcPr>
            <w:tcW w:w="4535" w:type="dxa"/>
            <w:vAlign w:val="center"/>
          </w:tcPr>
          <w:p>
            <w:pPr>
              <w:pStyle w:val="12"/>
            </w:pPr>
            <w:r>
              <w:t>退役安置</w:t>
            </w:r>
          </w:p>
        </w:tc>
        <w:tc>
          <w:tcPr>
            <w:tcW w:w="1361" w:type="dxa"/>
            <w:vAlign w:val="center"/>
          </w:tcPr>
          <w:p>
            <w:pPr>
              <w:pStyle w:val="11"/>
            </w:pPr>
            <w:r>
              <w:t>499.98</w:t>
            </w:r>
          </w:p>
        </w:tc>
        <w:tc>
          <w:tcPr>
            <w:tcW w:w="1361" w:type="dxa"/>
            <w:vAlign w:val="center"/>
          </w:tcPr>
          <w:p>
            <w:pPr>
              <w:pStyle w:val="11"/>
            </w:pPr>
          </w:p>
        </w:tc>
        <w:tc>
          <w:tcPr>
            <w:tcW w:w="1361" w:type="dxa"/>
            <w:vAlign w:val="center"/>
          </w:tcPr>
          <w:p>
            <w:pPr>
              <w:pStyle w:val="11"/>
            </w:pPr>
            <w:r>
              <w:t>499.98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2080901</w:t>
            </w:r>
          </w:p>
        </w:tc>
        <w:tc>
          <w:tcPr>
            <w:tcW w:w="4535" w:type="dxa"/>
            <w:vAlign w:val="center"/>
          </w:tcPr>
          <w:p>
            <w:pPr>
              <w:pStyle w:val="12"/>
            </w:pPr>
            <w:r>
              <w:t>退役士兵安置</w:t>
            </w:r>
          </w:p>
        </w:tc>
        <w:tc>
          <w:tcPr>
            <w:tcW w:w="1361" w:type="dxa"/>
            <w:vAlign w:val="center"/>
          </w:tcPr>
          <w:p>
            <w:pPr>
              <w:pStyle w:val="11"/>
            </w:pPr>
            <w:r>
              <w:t>285.00</w:t>
            </w:r>
          </w:p>
        </w:tc>
        <w:tc>
          <w:tcPr>
            <w:tcW w:w="1361" w:type="dxa"/>
            <w:vAlign w:val="center"/>
          </w:tcPr>
          <w:p>
            <w:pPr>
              <w:pStyle w:val="11"/>
            </w:pPr>
          </w:p>
        </w:tc>
        <w:tc>
          <w:tcPr>
            <w:tcW w:w="1361" w:type="dxa"/>
            <w:vAlign w:val="center"/>
          </w:tcPr>
          <w:p>
            <w:pPr>
              <w:pStyle w:val="11"/>
            </w:pPr>
            <w:r>
              <w:t>285.00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2080902</w:t>
            </w:r>
          </w:p>
        </w:tc>
        <w:tc>
          <w:tcPr>
            <w:tcW w:w="4535" w:type="dxa"/>
            <w:vAlign w:val="center"/>
          </w:tcPr>
          <w:p>
            <w:pPr>
              <w:pStyle w:val="12"/>
            </w:pPr>
            <w:r>
              <w:t>军队移交政府的离退休人员安置</w:t>
            </w:r>
          </w:p>
        </w:tc>
        <w:tc>
          <w:tcPr>
            <w:tcW w:w="1361" w:type="dxa"/>
            <w:vAlign w:val="center"/>
          </w:tcPr>
          <w:p>
            <w:pPr>
              <w:pStyle w:val="11"/>
            </w:pPr>
            <w:r>
              <w:t>80.18</w:t>
            </w:r>
          </w:p>
        </w:tc>
        <w:tc>
          <w:tcPr>
            <w:tcW w:w="1361" w:type="dxa"/>
            <w:vAlign w:val="center"/>
          </w:tcPr>
          <w:p>
            <w:pPr>
              <w:pStyle w:val="11"/>
            </w:pPr>
          </w:p>
        </w:tc>
        <w:tc>
          <w:tcPr>
            <w:tcW w:w="1361" w:type="dxa"/>
            <w:vAlign w:val="center"/>
          </w:tcPr>
          <w:p>
            <w:pPr>
              <w:pStyle w:val="11"/>
            </w:pPr>
            <w:r>
              <w:t>80.18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2080903</w:t>
            </w:r>
          </w:p>
        </w:tc>
        <w:tc>
          <w:tcPr>
            <w:tcW w:w="4535" w:type="dxa"/>
            <w:vAlign w:val="center"/>
          </w:tcPr>
          <w:p>
            <w:pPr>
              <w:pStyle w:val="12"/>
            </w:pPr>
            <w:r>
              <w:t>军队移交政府离退休干部管理机构</w:t>
            </w:r>
          </w:p>
        </w:tc>
        <w:tc>
          <w:tcPr>
            <w:tcW w:w="1361" w:type="dxa"/>
            <w:vAlign w:val="center"/>
          </w:tcPr>
          <w:p>
            <w:pPr>
              <w:pStyle w:val="11"/>
            </w:pPr>
            <w:r>
              <w:t>23.59</w:t>
            </w:r>
          </w:p>
        </w:tc>
        <w:tc>
          <w:tcPr>
            <w:tcW w:w="1361" w:type="dxa"/>
            <w:vAlign w:val="center"/>
          </w:tcPr>
          <w:p>
            <w:pPr>
              <w:pStyle w:val="11"/>
            </w:pPr>
          </w:p>
        </w:tc>
        <w:tc>
          <w:tcPr>
            <w:tcW w:w="1361" w:type="dxa"/>
            <w:vAlign w:val="center"/>
          </w:tcPr>
          <w:p>
            <w:pPr>
              <w:pStyle w:val="11"/>
            </w:pPr>
            <w:r>
              <w:t>23.59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2080904</w:t>
            </w:r>
          </w:p>
        </w:tc>
        <w:tc>
          <w:tcPr>
            <w:tcW w:w="4535" w:type="dxa"/>
            <w:vAlign w:val="center"/>
          </w:tcPr>
          <w:p>
            <w:pPr>
              <w:pStyle w:val="12"/>
            </w:pPr>
            <w:r>
              <w:t>退役士兵管理教育</w:t>
            </w:r>
          </w:p>
        </w:tc>
        <w:tc>
          <w:tcPr>
            <w:tcW w:w="1361" w:type="dxa"/>
            <w:vAlign w:val="center"/>
          </w:tcPr>
          <w:p>
            <w:pPr>
              <w:pStyle w:val="11"/>
            </w:pPr>
            <w:r>
              <w:t>95.81</w:t>
            </w:r>
          </w:p>
        </w:tc>
        <w:tc>
          <w:tcPr>
            <w:tcW w:w="1361" w:type="dxa"/>
            <w:vAlign w:val="center"/>
          </w:tcPr>
          <w:p>
            <w:pPr>
              <w:pStyle w:val="11"/>
            </w:pPr>
          </w:p>
        </w:tc>
        <w:tc>
          <w:tcPr>
            <w:tcW w:w="1361" w:type="dxa"/>
            <w:vAlign w:val="center"/>
          </w:tcPr>
          <w:p>
            <w:pPr>
              <w:pStyle w:val="11"/>
            </w:pPr>
            <w:r>
              <w:t>95.81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2080905</w:t>
            </w:r>
          </w:p>
        </w:tc>
        <w:tc>
          <w:tcPr>
            <w:tcW w:w="4535" w:type="dxa"/>
            <w:vAlign w:val="center"/>
          </w:tcPr>
          <w:p>
            <w:pPr>
              <w:pStyle w:val="12"/>
            </w:pPr>
            <w:r>
              <w:t>军队转业干部安置</w:t>
            </w:r>
          </w:p>
        </w:tc>
        <w:tc>
          <w:tcPr>
            <w:tcW w:w="1361" w:type="dxa"/>
            <w:vAlign w:val="center"/>
          </w:tcPr>
          <w:p>
            <w:pPr>
              <w:pStyle w:val="11"/>
            </w:pPr>
            <w:r>
              <w:t>15.40</w:t>
            </w:r>
          </w:p>
        </w:tc>
        <w:tc>
          <w:tcPr>
            <w:tcW w:w="1361" w:type="dxa"/>
            <w:vAlign w:val="center"/>
          </w:tcPr>
          <w:p>
            <w:pPr>
              <w:pStyle w:val="11"/>
            </w:pPr>
          </w:p>
        </w:tc>
        <w:tc>
          <w:tcPr>
            <w:tcW w:w="1361" w:type="dxa"/>
            <w:vAlign w:val="center"/>
          </w:tcPr>
          <w:p>
            <w:pPr>
              <w:pStyle w:val="11"/>
            </w:pPr>
            <w:r>
              <w:t>15.40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20828</w:t>
            </w:r>
          </w:p>
        </w:tc>
        <w:tc>
          <w:tcPr>
            <w:tcW w:w="4535" w:type="dxa"/>
            <w:vAlign w:val="center"/>
          </w:tcPr>
          <w:p>
            <w:pPr>
              <w:pStyle w:val="12"/>
            </w:pPr>
            <w:r>
              <w:t>退役军人管理事务</w:t>
            </w:r>
          </w:p>
        </w:tc>
        <w:tc>
          <w:tcPr>
            <w:tcW w:w="1361" w:type="dxa"/>
            <w:vAlign w:val="center"/>
          </w:tcPr>
          <w:p>
            <w:pPr>
              <w:pStyle w:val="11"/>
            </w:pPr>
            <w:r>
              <w:t>280.06</w:t>
            </w:r>
          </w:p>
        </w:tc>
        <w:tc>
          <w:tcPr>
            <w:tcW w:w="1361" w:type="dxa"/>
            <w:vAlign w:val="center"/>
          </w:tcPr>
          <w:p>
            <w:pPr>
              <w:pStyle w:val="11"/>
            </w:pPr>
            <w:r>
              <w:t>168.35</w:t>
            </w:r>
          </w:p>
        </w:tc>
        <w:tc>
          <w:tcPr>
            <w:tcW w:w="1361" w:type="dxa"/>
            <w:vAlign w:val="center"/>
          </w:tcPr>
          <w:p>
            <w:pPr>
              <w:pStyle w:val="11"/>
            </w:pPr>
            <w:r>
              <w:t>111.71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2082801</w:t>
            </w:r>
          </w:p>
        </w:tc>
        <w:tc>
          <w:tcPr>
            <w:tcW w:w="4535" w:type="dxa"/>
            <w:vAlign w:val="center"/>
          </w:tcPr>
          <w:p>
            <w:pPr>
              <w:pStyle w:val="12"/>
            </w:pPr>
            <w:r>
              <w:t>行政运行</w:t>
            </w:r>
          </w:p>
        </w:tc>
        <w:tc>
          <w:tcPr>
            <w:tcW w:w="1361" w:type="dxa"/>
            <w:vAlign w:val="center"/>
          </w:tcPr>
          <w:p>
            <w:pPr>
              <w:pStyle w:val="11"/>
            </w:pPr>
            <w:r>
              <w:t>104.71</w:t>
            </w:r>
          </w:p>
        </w:tc>
        <w:tc>
          <w:tcPr>
            <w:tcW w:w="1361" w:type="dxa"/>
            <w:vAlign w:val="center"/>
          </w:tcPr>
          <w:p>
            <w:pPr>
              <w:pStyle w:val="11"/>
            </w:pPr>
            <w:r>
              <w:t>104.71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2082804</w:t>
            </w:r>
          </w:p>
        </w:tc>
        <w:tc>
          <w:tcPr>
            <w:tcW w:w="4535" w:type="dxa"/>
            <w:vAlign w:val="center"/>
          </w:tcPr>
          <w:p>
            <w:pPr>
              <w:pStyle w:val="12"/>
            </w:pPr>
            <w:r>
              <w:t>拥军优属</w:t>
            </w:r>
          </w:p>
        </w:tc>
        <w:tc>
          <w:tcPr>
            <w:tcW w:w="1361" w:type="dxa"/>
            <w:vAlign w:val="center"/>
          </w:tcPr>
          <w:p>
            <w:pPr>
              <w:pStyle w:val="11"/>
            </w:pPr>
            <w:r>
              <w:t>58.25</w:t>
            </w:r>
          </w:p>
        </w:tc>
        <w:tc>
          <w:tcPr>
            <w:tcW w:w="1361" w:type="dxa"/>
            <w:vAlign w:val="center"/>
          </w:tcPr>
          <w:p>
            <w:pPr>
              <w:pStyle w:val="11"/>
            </w:pPr>
          </w:p>
        </w:tc>
        <w:tc>
          <w:tcPr>
            <w:tcW w:w="1361" w:type="dxa"/>
            <w:vAlign w:val="center"/>
          </w:tcPr>
          <w:p>
            <w:pPr>
              <w:pStyle w:val="11"/>
            </w:pPr>
            <w:r>
              <w:t>58.25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2082850</w:t>
            </w:r>
          </w:p>
        </w:tc>
        <w:tc>
          <w:tcPr>
            <w:tcW w:w="4535" w:type="dxa"/>
            <w:vAlign w:val="center"/>
          </w:tcPr>
          <w:p>
            <w:pPr>
              <w:pStyle w:val="12"/>
            </w:pPr>
            <w:r>
              <w:t>事业运行</w:t>
            </w:r>
          </w:p>
        </w:tc>
        <w:tc>
          <w:tcPr>
            <w:tcW w:w="1361" w:type="dxa"/>
            <w:vAlign w:val="center"/>
          </w:tcPr>
          <w:p>
            <w:pPr>
              <w:pStyle w:val="11"/>
            </w:pPr>
            <w:r>
              <w:t>63.64</w:t>
            </w:r>
          </w:p>
        </w:tc>
        <w:tc>
          <w:tcPr>
            <w:tcW w:w="1361" w:type="dxa"/>
            <w:vAlign w:val="center"/>
          </w:tcPr>
          <w:p>
            <w:pPr>
              <w:pStyle w:val="11"/>
            </w:pPr>
            <w:r>
              <w:t>63.64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2082899</w:t>
            </w:r>
          </w:p>
        </w:tc>
        <w:tc>
          <w:tcPr>
            <w:tcW w:w="4535" w:type="dxa"/>
            <w:vAlign w:val="center"/>
          </w:tcPr>
          <w:p>
            <w:pPr>
              <w:pStyle w:val="12"/>
            </w:pPr>
            <w:r>
              <w:t>其他退役军人事务管理支出</w:t>
            </w:r>
          </w:p>
        </w:tc>
        <w:tc>
          <w:tcPr>
            <w:tcW w:w="1361" w:type="dxa"/>
            <w:vAlign w:val="center"/>
          </w:tcPr>
          <w:p>
            <w:pPr>
              <w:pStyle w:val="11"/>
            </w:pPr>
            <w:r>
              <w:t>53.46</w:t>
            </w:r>
          </w:p>
        </w:tc>
        <w:tc>
          <w:tcPr>
            <w:tcW w:w="1361" w:type="dxa"/>
            <w:vAlign w:val="center"/>
          </w:tcPr>
          <w:p>
            <w:pPr>
              <w:pStyle w:val="11"/>
            </w:pPr>
          </w:p>
        </w:tc>
        <w:tc>
          <w:tcPr>
            <w:tcW w:w="1361" w:type="dxa"/>
            <w:vAlign w:val="center"/>
          </w:tcPr>
          <w:p>
            <w:pPr>
              <w:pStyle w:val="11"/>
            </w:pPr>
            <w:r>
              <w:t>53.46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119.76</w:t>
            </w:r>
          </w:p>
        </w:tc>
        <w:tc>
          <w:tcPr>
            <w:tcW w:w="1361" w:type="dxa"/>
            <w:vAlign w:val="center"/>
          </w:tcPr>
          <w:p>
            <w:pPr>
              <w:pStyle w:val="11"/>
            </w:pPr>
            <w:r>
              <w:t>19.61</w:t>
            </w:r>
          </w:p>
        </w:tc>
        <w:tc>
          <w:tcPr>
            <w:tcW w:w="1361" w:type="dxa"/>
            <w:vAlign w:val="center"/>
          </w:tcPr>
          <w:p>
            <w:pPr>
              <w:pStyle w:val="11"/>
            </w:pPr>
            <w:r>
              <w:t>100.15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19.61</w:t>
            </w:r>
          </w:p>
        </w:tc>
        <w:tc>
          <w:tcPr>
            <w:tcW w:w="1361" w:type="dxa"/>
            <w:vAlign w:val="center"/>
          </w:tcPr>
          <w:p>
            <w:pPr>
              <w:pStyle w:val="11"/>
            </w:pPr>
            <w:r>
              <w:t>19.61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5.44</w:t>
            </w:r>
          </w:p>
        </w:tc>
        <w:tc>
          <w:tcPr>
            <w:tcW w:w="1361" w:type="dxa"/>
            <w:vAlign w:val="center"/>
          </w:tcPr>
          <w:p>
            <w:pPr>
              <w:pStyle w:val="11"/>
            </w:pPr>
            <w:r>
              <w:t>5.44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3.23</w:t>
            </w:r>
          </w:p>
        </w:tc>
        <w:tc>
          <w:tcPr>
            <w:tcW w:w="1361" w:type="dxa"/>
            <w:vAlign w:val="center"/>
          </w:tcPr>
          <w:p>
            <w:pPr>
              <w:pStyle w:val="11"/>
            </w:pPr>
            <w:r>
              <w:t>3.23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10.94</w:t>
            </w:r>
          </w:p>
        </w:tc>
        <w:tc>
          <w:tcPr>
            <w:tcW w:w="1361" w:type="dxa"/>
            <w:vAlign w:val="center"/>
          </w:tcPr>
          <w:p>
            <w:pPr>
              <w:pStyle w:val="11"/>
            </w:pPr>
            <w:r>
              <w:t>10.94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21014</w:t>
            </w:r>
          </w:p>
        </w:tc>
        <w:tc>
          <w:tcPr>
            <w:tcW w:w="4535" w:type="dxa"/>
            <w:vAlign w:val="center"/>
          </w:tcPr>
          <w:p>
            <w:pPr>
              <w:pStyle w:val="12"/>
            </w:pPr>
            <w:r>
              <w:t>优抚对象医疗</w:t>
            </w:r>
          </w:p>
        </w:tc>
        <w:tc>
          <w:tcPr>
            <w:tcW w:w="1361" w:type="dxa"/>
            <w:vAlign w:val="center"/>
          </w:tcPr>
          <w:p>
            <w:pPr>
              <w:pStyle w:val="11"/>
            </w:pPr>
            <w:r>
              <w:t>100.15</w:t>
            </w:r>
          </w:p>
        </w:tc>
        <w:tc>
          <w:tcPr>
            <w:tcW w:w="1361" w:type="dxa"/>
            <w:vAlign w:val="center"/>
          </w:tcPr>
          <w:p>
            <w:pPr>
              <w:pStyle w:val="11"/>
            </w:pPr>
          </w:p>
        </w:tc>
        <w:tc>
          <w:tcPr>
            <w:tcW w:w="1361" w:type="dxa"/>
            <w:vAlign w:val="center"/>
          </w:tcPr>
          <w:p>
            <w:pPr>
              <w:pStyle w:val="11"/>
            </w:pPr>
            <w:r>
              <w:t>100.15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2101401</w:t>
            </w:r>
          </w:p>
        </w:tc>
        <w:tc>
          <w:tcPr>
            <w:tcW w:w="4535" w:type="dxa"/>
            <w:vAlign w:val="center"/>
          </w:tcPr>
          <w:p>
            <w:pPr>
              <w:pStyle w:val="12"/>
            </w:pPr>
            <w:r>
              <w:t>优抚对象医疗补助</w:t>
            </w:r>
          </w:p>
        </w:tc>
        <w:tc>
          <w:tcPr>
            <w:tcW w:w="1361" w:type="dxa"/>
            <w:vAlign w:val="center"/>
          </w:tcPr>
          <w:p>
            <w:pPr>
              <w:pStyle w:val="11"/>
            </w:pPr>
            <w:r>
              <w:t>100.15</w:t>
            </w:r>
          </w:p>
        </w:tc>
        <w:tc>
          <w:tcPr>
            <w:tcW w:w="1361" w:type="dxa"/>
            <w:vAlign w:val="center"/>
          </w:tcPr>
          <w:p>
            <w:pPr>
              <w:pStyle w:val="11"/>
            </w:pPr>
          </w:p>
        </w:tc>
        <w:tc>
          <w:tcPr>
            <w:tcW w:w="1361" w:type="dxa"/>
            <w:vAlign w:val="center"/>
          </w:tcPr>
          <w:p>
            <w:pPr>
              <w:pStyle w:val="11"/>
            </w:pPr>
            <w:r>
              <w:t>100.15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16.75</w:t>
            </w:r>
          </w:p>
        </w:tc>
        <w:tc>
          <w:tcPr>
            <w:tcW w:w="1361" w:type="dxa"/>
            <w:vAlign w:val="center"/>
          </w:tcPr>
          <w:p>
            <w:pPr>
              <w:pStyle w:val="11"/>
            </w:pPr>
            <w:r>
              <w:t>16.75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16.75</w:t>
            </w:r>
          </w:p>
        </w:tc>
        <w:tc>
          <w:tcPr>
            <w:tcW w:w="1361" w:type="dxa"/>
            <w:vAlign w:val="center"/>
          </w:tcPr>
          <w:p>
            <w:pPr>
              <w:pStyle w:val="11"/>
            </w:pPr>
            <w:r>
              <w:t>16.75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16.75</w:t>
            </w:r>
          </w:p>
        </w:tc>
        <w:tc>
          <w:tcPr>
            <w:tcW w:w="1361" w:type="dxa"/>
            <w:vAlign w:val="center"/>
          </w:tcPr>
          <w:p>
            <w:pPr>
              <w:pStyle w:val="11"/>
            </w:pPr>
            <w:r>
              <w:t>16.75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321退役军人事务部门</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2190.44</w:t>
            </w:r>
          </w:p>
        </w:tc>
        <w:tc>
          <w:tcPr>
            <w:tcW w:w="3402" w:type="dxa"/>
            <w:vAlign w:val="center"/>
          </w:tcPr>
          <w:p>
            <w:pPr>
              <w:pStyle w:val="12"/>
            </w:pPr>
            <w:r>
              <w:t>一、一般公共服务支出</w:t>
            </w:r>
          </w:p>
        </w:tc>
        <w:tc>
          <w:tcPr>
            <w:tcW w:w="1474" w:type="dxa"/>
            <w:vAlign w:val="center"/>
          </w:tcPr>
          <w:p>
            <w:pPr>
              <w:pStyle w:val="11"/>
            </w:pPr>
            <w:r>
              <w:t>32.15</w:t>
            </w:r>
          </w:p>
        </w:tc>
        <w:tc>
          <w:tcPr>
            <w:tcW w:w="1474" w:type="dxa"/>
            <w:vAlign w:val="center"/>
          </w:tcPr>
          <w:p>
            <w:pPr>
              <w:pStyle w:val="11"/>
            </w:pPr>
            <w:r>
              <w:t>32.15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2063.75</w:t>
            </w:r>
          </w:p>
        </w:tc>
        <w:tc>
          <w:tcPr>
            <w:tcW w:w="1474" w:type="dxa"/>
            <w:vAlign w:val="center"/>
          </w:tcPr>
          <w:p>
            <w:pPr>
              <w:pStyle w:val="11"/>
            </w:pPr>
            <w:r>
              <w:t>2063.75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119.76</w:t>
            </w:r>
          </w:p>
        </w:tc>
        <w:tc>
          <w:tcPr>
            <w:tcW w:w="1474" w:type="dxa"/>
            <w:vAlign w:val="center"/>
          </w:tcPr>
          <w:p>
            <w:pPr>
              <w:pStyle w:val="11"/>
            </w:pPr>
            <w:r>
              <w:t>119.76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16.75</w:t>
            </w:r>
          </w:p>
        </w:tc>
        <w:tc>
          <w:tcPr>
            <w:tcW w:w="1474" w:type="dxa"/>
            <w:vAlign w:val="center"/>
          </w:tcPr>
          <w:p>
            <w:pPr>
              <w:pStyle w:val="11"/>
            </w:pPr>
            <w:r>
              <w:t>16.75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2190.44</w:t>
            </w:r>
          </w:p>
        </w:tc>
        <w:tc>
          <w:tcPr>
            <w:tcW w:w="3402" w:type="dxa"/>
            <w:vAlign w:val="center"/>
          </w:tcPr>
          <w:p>
            <w:pPr>
              <w:pStyle w:val="14"/>
            </w:pPr>
            <w:r>
              <w:t>本年支出合计</w:t>
            </w:r>
          </w:p>
        </w:tc>
        <w:tc>
          <w:tcPr>
            <w:tcW w:w="1474" w:type="dxa"/>
            <w:vAlign w:val="center"/>
          </w:tcPr>
          <w:p>
            <w:pPr>
              <w:pStyle w:val="15"/>
            </w:pPr>
            <w:r>
              <w:t>2232.41</w:t>
            </w:r>
          </w:p>
        </w:tc>
        <w:tc>
          <w:tcPr>
            <w:tcW w:w="1474" w:type="dxa"/>
            <w:vAlign w:val="center"/>
          </w:tcPr>
          <w:p>
            <w:pPr>
              <w:pStyle w:val="15"/>
            </w:pPr>
            <w:r>
              <w:t>2232.41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41.97</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41.97</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2232.41</w:t>
            </w:r>
          </w:p>
        </w:tc>
        <w:tc>
          <w:tcPr>
            <w:tcW w:w="3402" w:type="dxa"/>
            <w:vAlign w:val="center"/>
          </w:tcPr>
          <w:p>
            <w:pPr>
              <w:pStyle w:val="14"/>
            </w:pPr>
            <w:r>
              <w:t>支出总计</w:t>
            </w:r>
          </w:p>
        </w:tc>
        <w:tc>
          <w:tcPr>
            <w:tcW w:w="1474" w:type="dxa"/>
            <w:vAlign w:val="center"/>
          </w:tcPr>
          <w:p>
            <w:pPr>
              <w:pStyle w:val="15"/>
            </w:pPr>
            <w:r>
              <w:t>2232.41</w:t>
            </w:r>
          </w:p>
        </w:tc>
        <w:tc>
          <w:tcPr>
            <w:tcW w:w="1474" w:type="dxa"/>
            <w:vAlign w:val="center"/>
          </w:tcPr>
          <w:p>
            <w:pPr>
              <w:pStyle w:val="15"/>
            </w:pPr>
            <w:r>
              <w:t>2232.41</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321退役军人事务部门</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2232.41</w:t>
            </w:r>
          </w:p>
        </w:tc>
        <w:tc>
          <w:tcPr>
            <w:tcW w:w="2551" w:type="dxa"/>
            <w:vAlign w:val="center"/>
          </w:tcPr>
          <w:p>
            <w:pPr>
              <w:pStyle w:val="15"/>
            </w:pPr>
            <w:r>
              <w:t>230.78</w:t>
            </w:r>
          </w:p>
        </w:tc>
        <w:tc>
          <w:tcPr>
            <w:tcW w:w="2551" w:type="dxa"/>
            <w:vAlign w:val="center"/>
          </w:tcPr>
          <w:p>
            <w:pPr>
              <w:pStyle w:val="15"/>
            </w:pPr>
            <w:r>
              <w:t>2001.62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32.15</w:t>
            </w:r>
          </w:p>
        </w:tc>
        <w:tc>
          <w:tcPr>
            <w:tcW w:w="2551" w:type="dxa"/>
            <w:vAlign w:val="center"/>
          </w:tcPr>
          <w:p>
            <w:pPr>
              <w:pStyle w:val="11"/>
            </w:pPr>
          </w:p>
        </w:tc>
        <w:tc>
          <w:tcPr>
            <w:tcW w:w="2551" w:type="dxa"/>
            <w:vAlign w:val="center"/>
          </w:tcPr>
          <w:p>
            <w:pPr>
              <w:pStyle w:val="11"/>
            </w:pPr>
            <w:r>
              <w:t>32.15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20199</w:t>
            </w:r>
          </w:p>
        </w:tc>
        <w:tc>
          <w:tcPr>
            <w:tcW w:w="4535" w:type="dxa"/>
            <w:vAlign w:val="center"/>
          </w:tcPr>
          <w:p>
            <w:pPr>
              <w:pStyle w:val="12"/>
            </w:pPr>
            <w:r>
              <w:t>其他一般公共服务支出</w:t>
            </w:r>
          </w:p>
        </w:tc>
        <w:tc>
          <w:tcPr>
            <w:tcW w:w="2551" w:type="dxa"/>
            <w:vAlign w:val="center"/>
          </w:tcPr>
          <w:p>
            <w:pPr>
              <w:pStyle w:val="11"/>
            </w:pPr>
            <w:r>
              <w:t>32.15</w:t>
            </w:r>
          </w:p>
        </w:tc>
        <w:tc>
          <w:tcPr>
            <w:tcW w:w="2551" w:type="dxa"/>
            <w:vAlign w:val="center"/>
          </w:tcPr>
          <w:p>
            <w:pPr>
              <w:pStyle w:val="11"/>
            </w:pPr>
          </w:p>
        </w:tc>
        <w:tc>
          <w:tcPr>
            <w:tcW w:w="2551" w:type="dxa"/>
            <w:vAlign w:val="center"/>
          </w:tcPr>
          <w:p>
            <w:pPr>
              <w:pStyle w:val="11"/>
            </w:pPr>
            <w:r>
              <w:t>32.15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2019999</w:t>
            </w:r>
          </w:p>
        </w:tc>
        <w:tc>
          <w:tcPr>
            <w:tcW w:w="4535" w:type="dxa"/>
            <w:vAlign w:val="center"/>
          </w:tcPr>
          <w:p>
            <w:pPr>
              <w:pStyle w:val="12"/>
            </w:pPr>
            <w:r>
              <w:t>其他一般公共服务支出</w:t>
            </w:r>
          </w:p>
        </w:tc>
        <w:tc>
          <w:tcPr>
            <w:tcW w:w="2551" w:type="dxa"/>
            <w:vAlign w:val="center"/>
          </w:tcPr>
          <w:p>
            <w:pPr>
              <w:pStyle w:val="11"/>
            </w:pPr>
            <w:r>
              <w:t>32.15</w:t>
            </w:r>
          </w:p>
        </w:tc>
        <w:tc>
          <w:tcPr>
            <w:tcW w:w="2551" w:type="dxa"/>
            <w:vAlign w:val="center"/>
          </w:tcPr>
          <w:p>
            <w:pPr>
              <w:pStyle w:val="11"/>
            </w:pPr>
          </w:p>
        </w:tc>
        <w:tc>
          <w:tcPr>
            <w:tcW w:w="2551" w:type="dxa"/>
            <w:vAlign w:val="center"/>
          </w:tcPr>
          <w:p>
            <w:pPr>
              <w:pStyle w:val="11"/>
            </w:pPr>
            <w:r>
              <w:t>32.15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2063.75</w:t>
            </w:r>
          </w:p>
        </w:tc>
        <w:tc>
          <w:tcPr>
            <w:tcW w:w="2551" w:type="dxa"/>
            <w:vAlign w:val="center"/>
          </w:tcPr>
          <w:p>
            <w:pPr>
              <w:pStyle w:val="11"/>
            </w:pPr>
            <w:r>
              <w:t>194.42</w:t>
            </w:r>
          </w:p>
        </w:tc>
        <w:tc>
          <w:tcPr>
            <w:tcW w:w="2551" w:type="dxa"/>
            <w:vAlign w:val="center"/>
          </w:tcPr>
          <w:p>
            <w:pPr>
              <w:pStyle w:val="11"/>
            </w:pPr>
            <w:r>
              <w:t>1869.32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25.28</w:t>
            </w:r>
          </w:p>
        </w:tc>
        <w:tc>
          <w:tcPr>
            <w:tcW w:w="2551" w:type="dxa"/>
            <w:vAlign w:val="center"/>
          </w:tcPr>
          <w:p>
            <w:pPr>
              <w:pStyle w:val="11"/>
            </w:pPr>
            <w:r>
              <w:t>25.28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3.57</w:t>
            </w:r>
          </w:p>
        </w:tc>
        <w:tc>
          <w:tcPr>
            <w:tcW w:w="2551" w:type="dxa"/>
            <w:vAlign w:val="center"/>
          </w:tcPr>
          <w:p>
            <w:pPr>
              <w:pStyle w:val="11"/>
            </w:pPr>
            <w:r>
              <w:t>3.57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21.72</w:t>
            </w:r>
          </w:p>
        </w:tc>
        <w:tc>
          <w:tcPr>
            <w:tcW w:w="2551" w:type="dxa"/>
            <w:vAlign w:val="center"/>
          </w:tcPr>
          <w:p>
            <w:pPr>
              <w:pStyle w:val="11"/>
            </w:pPr>
            <w:r>
              <w:t>21.72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20808</w:t>
            </w:r>
          </w:p>
        </w:tc>
        <w:tc>
          <w:tcPr>
            <w:tcW w:w="4535" w:type="dxa"/>
            <w:vAlign w:val="center"/>
          </w:tcPr>
          <w:p>
            <w:pPr>
              <w:pStyle w:val="12"/>
            </w:pPr>
            <w:r>
              <w:t>抚恤</w:t>
            </w:r>
          </w:p>
        </w:tc>
        <w:tc>
          <w:tcPr>
            <w:tcW w:w="2551" w:type="dxa"/>
            <w:vAlign w:val="center"/>
          </w:tcPr>
          <w:p>
            <w:pPr>
              <w:pStyle w:val="11"/>
            </w:pPr>
            <w:r>
              <w:t>1258.43</w:t>
            </w:r>
          </w:p>
        </w:tc>
        <w:tc>
          <w:tcPr>
            <w:tcW w:w="2551" w:type="dxa"/>
            <w:vAlign w:val="center"/>
          </w:tcPr>
          <w:p>
            <w:pPr>
              <w:pStyle w:val="11"/>
            </w:pPr>
            <w:r>
              <w:t>0.79</w:t>
            </w:r>
          </w:p>
        </w:tc>
        <w:tc>
          <w:tcPr>
            <w:tcW w:w="2551" w:type="dxa"/>
            <w:vAlign w:val="center"/>
          </w:tcPr>
          <w:p>
            <w:pPr>
              <w:pStyle w:val="11"/>
            </w:pPr>
            <w:r>
              <w:t>1257.64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2080801</w:t>
            </w:r>
          </w:p>
        </w:tc>
        <w:tc>
          <w:tcPr>
            <w:tcW w:w="4535" w:type="dxa"/>
            <w:vAlign w:val="center"/>
          </w:tcPr>
          <w:p>
            <w:pPr>
              <w:pStyle w:val="12"/>
            </w:pPr>
            <w:r>
              <w:t>死亡抚恤</w:t>
            </w:r>
          </w:p>
        </w:tc>
        <w:tc>
          <w:tcPr>
            <w:tcW w:w="2551" w:type="dxa"/>
            <w:vAlign w:val="center"/>
          </w:tcPr>
          <w:p>
            <w:pPr>
              <w:pStyle w:val="11"/>
            </w:pPr>
            <w:r>
              <w:t>26.18</w:t>
            </w:r>
          </w:p>
        </w:tc>
        <w:tc>
          <w:tcPr>
            <w:tcW w:w="2551" w:type="dxa"/>
            <w:vAlign w:val="center"/>
          </w:tcPr>
          <w:p>
            <w:pPr>
              <w:pStyle w:val="11"/>
            </w:pPr>
          </w:p>
        </w:tc>
        <w:tc>
          <w:tcPr>
            <w:tcW w:w="2551" w:type="dxa"/>
            <w:vAlign w:val="center"/>
          </w:tcPr>
          <w:p>
            <w:pPr>
              <w:pStyle w:val="11"/>
            </w:pPr>
            <w:r>
              <w:t>26.18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2080802</w:t>
            </w:r>
          </w:p>
        </w:tc>
        <w:tc>
          <w:tcPr>
            <w:tcW w:w="4535" w:type="dxa"/>
            <w:vAlign w:val="center"/>
          </w:tcPr>
          <w:p>
            <w:pPr>
              <w:pStyle w:val="12"/>
            </w:pPr>
            <w:r>
              <w:t>伤残抚恤</w:t>
            </w:r>
          </w:p>
        </w:tc>
        <w:tc>
          <w:tcPr>
            <w:tcW w:w="2551" w:type="dxa"/>
            <w:vAlign w:val="center"/>
          </w:tcPr>
          <w:p>
            <w:pPr>
              <w:pStyle w:val="11"/>
            </w:pPr>
            <w:r>
              <w:t>195.10</w:t>
            </w:r>
          </w:p>
        </w:tc>
        <w:tc>
          <w:tcPr>
            <w:tcW w:w="2551" w:type="dxa"/>
            <w:vAlign w:val="center"/>
          </w:tcPr>
          <w:p>
            <w:pPr>
              <w:pStyle w:val="11"/>
            </w:pPr>
          </w:p>
        </w:tc>
        <w:tc>
          <w:tcPr>
            <w:tcW w:w="2551" w:type="dxa"/>
            <w:vAlign w:val="center"/>
          </w:tcPr>
          <w:p>
            <w:pPr>
              <w:pStyle w:val="11"/>
            </w:pPr>
            <w:r>
              <w:t>195.10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2080803</w:t>
            </w:r>
          </w:p>
        </w:tc>
        <w:tc>
          <w:tcPr>
            <w:tcW w:w="4535" w:type="dxa"/>
            <w:vAlign w:val="center"/>
          </w:tcPr>
          <w:p>
            <w:pPr>
              <w:pStyle w:val="12"/>
            </w:pPr>
            <w:r>
              <w:t>在乡复员、退伍军人生活补助</w:t>
            </w:r>
          </w:p>
        </w:tc>
        <w:tc>
          <w:tcPr>
            <w:tcW w:w="2551" w:type="dxa"/>
            <w:vAlign w:val="center"/>
          </w:tcPr>
          <w:p>
            <w:pPr>
              <w:pStyle w:val="11"/>
            </w:pPr>
            <w:r>
              <w:t>297.12</w:t>
            </w:r>
          </w:p>
        </w:tc>
        <w:tc>
          <w:tcPr>
            <w:tcW w:w="2551" w:type="dxa"/>
            <w:vAlign w:val="center"/>
          </w:tcPr>
          <w:p>
            <w:pPr>
              <w:pStyle w:val="11"/>
            </w:pPr>
          </w:p>
        </w:tc>
        <w:tc>
          <w:tcPr>
            <w:tcW w:w="2551" w:type="dxa"/>
            <w:vAlign w:val="center"/>
          </w:tcPr>
          <w:p>
            <w:pPr>
              <w:pStyle w:val="11"/>
            </w:pPr>
            <w:r>
              <w:t>297.12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2080805</w:t>
            </w:r>
          </w:p>
        </w:tc>
        <w:tc>
          <w:tcPr>
            <w:tcW w:w="4535" w:type="dxa"/>
            <w:vAlign w:val="center"/>
          </w:tcPr>
          <w:p>
            <w:pPr>
              <w:pStyle w:val="12"/>
            </w:pPr>
            <w:r>
              <w:t>义务兵优待</w:t>
            </w:r>
          </w:p>
        </w:tc>
        <w:tc>
          <w:tcPr>
            <w:tcW w:w="2551" w:type="dxa"/>
            <w:vAlign w:val="center"/>
          </w:tcPr>
          <w:p>
            <w:pPr>
              <w:pStyle w:val="11"/>
            </w:pPr>
            <w:r>
              <w:t>112.00</w:t>
            </w:r>
          </w:p>
        </w:tc>
        <w:tc>
          <w:tcPr>
            <w:tcW w:w="2551" w:type="dxa"/>
            <w:vAlign w:val="center"/>
          </w:tcPr>
          <w:p>
            <w:pPr>
              <w:pStyle w:val="11"/>
            </w:pPr>
          </w:p>
        </w:tc>
        <w:tc>
          <w:tcPr>
            <w:tcW w:w="2551" w:type="dxa"/>
            <w:vAlign w:val="center"/>
          </w:tcPr>
          <w:p>
            <w:pPr>
              <w:pStyle w:val="11"/>
            </w:pPr>
            <w:r>
              <w:t>112.00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2080899</w:t>
            </w:r>
          </w:p>
        </w:tc>
        <w:tc>
          <w:tcPr>
            <w:tcW w:w="4535" w:type="dxa"/>
            <w:vAlign w:val="center"/>
          </w:tcPr>
          <w:p>
            <w:pPr>
              <w:pStyle w:val="12"/>
            </w:pPr>
            <w:r>
              <w:t>其他优抚支出</w:t>
            </w:r>
          </w:p>
        </w:tc>
        <w:tc>
          <w:tcPr>
            <w:tcW w:w="2551" w:type="dxa"/>
            <w:vAlign w:val="center"/>
          </w:tcPr>
          <w:p>
            <w:pPr>
              <w:pStyle w:val="11"/>
            </w:pPr>
            <w:r>
              <w:t>628.03</w:t>
            </w:r>
          </w:p>
        </w:tc>
        <w:tc>
          <w:tcPr>
            <w:tcW w:w="2551" w:type="dxa"/>
            <w:vAlign w:val="center"/>
          </w:tcPr>
          <w:p>
            <w:pPr>
              <w:pStyle w:val="11"/>
            </w:pPr>
            <w:r>
              <w:t>0.79</w:t>
            </w:r>
          </w:p>
        </w:tc>
        <w:tc>
          <w:tcPr>
            <w:tcW w:w="2551" w:type="dxa"/>
            <w:vAlign w:val="center"/>
          </w:tcPr>
          <w:p>
            <w:pPr>
              <w:pStyle w:val="11"/>
            </w:pPr>
            <w:r>
              <w:t>627.24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20809</w:t>
            </w:r>
          </w:p>
        </w:tc>
        <w:tc>
          <w:tcPr>
            <w:tcW w:w="4535" w:type="dxa"/>
            <w:vAlign w:val="center"/>
          </w:tcPr>
          <w:p>
            <w:pPr>
              <w:pStyle w:val="12"/>
            </w:pPr>
            <w:r>
              <w:t>退役安置</w:t>
            </w:r>
          </w:p>
        </w:tc>
        <w:tc>
          <w:tcPr>
            <w:tcW w:w="2551" w:type="dxa"/>
            <w:vAlign w:val="center"/>
          </w:tcPr>
          <w:p>
            <w:pPr>
              <w:pStyle w:val="11"/>
            </w:pPr>
            <w:r>
              <w:t>499.98</w:t>
            </w:r>
          </w:p>
        </w:tc>
        <w:tc>
          <w:tcPr>
            <w:tcW w:w="2551" w:type="dxa"/>
            <w:vAlign w:val="center"/>
          </w:tcPr>
          <w:p>
            <w:pPr>
              <w:pStyle w:val="11"/>
            </w:pPr>
          </w:p>
        </w:tc>
        <w:tc>
          <w:tcPr>
            <w:tcW w:w="2551" w:type="dxa"/>
            <w:vAlign w:val="center"/>
          </w:tcPr>
          <w:p>
            <w:pPr>
              <w:pStyle w:val="11"/>
            </w:pPr>
            <w:r>
              <w:t>499.98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2080901</w:t>
            </w:r>
          </w:p>
        </w:tc>
        <w:tc>
          <w:tcPr>
            <w:tcW w:w="4535" w:type="dxa"/>
            <w:vAlign w:val="center"/>
          </w:tcPr>
          <w:p>
            <w:pPr>
              <w:pStyle w:val="12"/>
            </w:pPr>
            <w:r>
              <w:t>退役士兵安置</w:t>
            </w:r>
          </w:p>
        </w:tc>
        <w:tc>
          <w:tcPr>
            <w:tcW w:w="2551" w:type="dxa"/>
            <w:vAlign w:val="center"/>
          </w:tcPr>
          <w:p>
            <w:pPr>
              <w:pStyle w:val="11"/>
            </w:pPr>
            <w:r>
              <w:t>285.00</w:t>
            </w:r>
          </w:p>
        </w:tc>
        <w:tc>
          <w:tcPr>
            <w:tcW w:w="2551" w:type="dxa"/>
            <w:vAlign w:val="center"/>
          </w:tcPr>
          <w:p>
            <w:pPr>
              <w:pStyle w:val="11"/>
            </w:pPr>
          </w:p>
        </w:tc>
        <w:tc>
          <w:tcPr>
            <w:tcW w:w="2551" w:type="dxa"/>
            <w:vAlign w:val="center"/>
          </w:tcPr>
          <w:p>
            <w:pPr>
              <w:pStyle w:val="11"/>
            </w:pPr>
            <w:r>
              <w:t>285.00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2080902</w:t>
            </w:r>
          </w:p>
        </w:tc>
        <w:tc>
          <w:tcPr>
            <w:tcW w:w="4535" w:type="dxa"/>
            <w:vAlign w:val="center"/>
          </w:tcPr>
          <w:p>
            <w:pPr>
              <w:pStyle w:val="12"/>
            </w:pPr>
            <w:r>
              <w:t>军队移交政府的离退休人员安置</w:t>
            </w:r>
          </w:p>
        </w:tc>
        <w:tc>
          <w:tcPr>
            <w:tcW w:w="2551" w:type="dxa"/>
            <w:vAlign w:val="center"/>
          </w:tcPr>
          <w:p>
            <w:pPr>
              <w:pStyle w:val="11"/>
            </w:pPr>
            <w:r>
              <w:t>80.18</w:t>
            </w:r>
          </w:p>
        </w:tc>
        <w:tc>
          <w:tcPr>
            <w:tcW w:w="2551" w:type="dxa"/>
            <w:vAlign w:val="center"/>
          </w:tcPr>
          <w:p>
            <w:pPr>
              <w:pStyle w:val="11"/>
            </w:pPr>
          </w:p>
        </w:tc>
        <w:tc>
          <w:tcPr>
            <w:tcW w:w="2551" w:type="dxa"/>
            <w:vAlign w:val="center"/>
          </w:tcPr>
          <w:p>
            <w:pPr>
              <w:pStyle w:val="11"/>
            </w:pPr>
            <w:r>
              <w:t>80.18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2080903</w:t>
            </w:r>
          </w:p>
        </w:tc>
        <w:tc>
          <w:tcPr>
            <w:tcW w:w="4535" w:type="dxa"/>
            <w:vAlign w:val="center"/>
          </w:tcPr>
          <w:p>
            <w:pPr>
              <w:pStyle w:val="12"/>
            </w:pPr>
            <w:r>
              <w:t>军队移交政府离退休干部管理机构</w:t>
            </w:r>
          </w:p>
        </w:tc>
        <w:tc>
          <w:tcPr>
            <w:tcW w:w="2551" w:type="dxa"/>
            <w:vAlign w:val="center"/>
          </w:tcPr>
          <w:p>
            <w:pPr>
              <w:pStyle w:val="11"/>
            </w:pPr>
            <w:r>
              <w:t>23.59</w:t>
            </w:r>
          </w:p>
        </w:tc>
        <w:tc>
          <w:tcPr>
            <w:tcW w:w="2551" w:type="dxa"/>
            <w:vAlign w:val="center"/>
          </w:tcPr>
          <w:p>
            <w:pPr>
              <w:pStyle w:val="11"/>
            </w:pPr>
          </w:p>
        </w:tc>
        <w:tc>
          <w:tcPr>
            <w:tcW w:w="2551" w:type="dxa"/>
            <w:vAlign w:val="center"/>
          </w:tcPr>
          <w:p>
            <w:pPr>
              <w:pStyle w:val="11"/>
            </w:pPr>
            <w:r>
              <w:t>23.59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2080904</w:t>
            </w:r>
          </w:p>
        </w:tc>
        <w:tc>
          <w:tcPr>
            <w:tcW w:w="4535" w:type="dxa"/>
            <w:vAlign w:val="center"/>
          </w:tcPr>
          <w:p>
            <w:pPr>
              <w:pStyle w:val="12"/>
            </w:pPr>
            <w:r>
              <w:t>退役士兵管理教育</w:t>
            </w:r>
          </w:p>
        </w:tc>
        <w:tc>
          <w:tcPr>
            <w:tcW w:w="2551" w:type="dxa"/>
            <w:vAlign w:val="center"/>
          </w:tcPr>
          <w:p>
            <w:pPr>
              <w:pStyle w:val="11"/>
            </w:pPr>
            <w:r>
              <w:t>95.81</w:t>
            </w:r>
          </w:p>
        </w:tc>
        <w:tc>
          <w:tcPr>
            <w:tcW w:w="2551" w:type="dxa"/>
            <w:vAlign w:val="center"/>
          </w:tcPr>
          <w:p>
            <w:pPr>
              <w:pStyle w:val="11"/>
            </w:pPr>
          </w:p>
        </w:tc>
        <w:tc>
          <w:tcPr>
            <w:tcW w:w="2551" w:type="dxa"/>
            <w:vAlign w:val="center"/>
          </w:tcPr>
          <w:p>
            <w:pPr>
              <w:pStyle w:val="11"/>
            </w:pPr>
            <w:r>
              <w:t>95.81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2080905</w:t>
            </w:r>
          </w:p>
        </w:tc>
        <w:tc>
          <w:tcPr>
            <w:tcW w:w="4535" w:type="dxa"/>
            <w:vAlign w:val="center"/>
          </w:tcPr>
          <w:p>
            <w:pPr>
              <w:pStyle w:val="12"/>
            </w:pPr>
            <w:r>
              <w:t>军队转业干部安置</w:t>
            </w:r>
          </w:p>
        </w:tc>
        <w:tc>
          <w:tcPr>
            <w:tcW w:w="2551" w:type="dxa"/>
            <w:vAlign w:val="center"/>
          </w:tcPr>
          <w:p>
            <w:pPr>
              <w:pStyle w:val="11"/>
            </w:pPr>
            <w:r>
              <w:t>15.40</w:t>
            </w:r>
          </w:p>
        </w:tc>
        <w:tc>
          <w:tcPr>
            <w:tcW w:w="2551" w:type="dxa"/>
            <w:vAlign w:val="center"/>
          </w:tcPr>
          <w:p>
            <w:pPr>
              <w:pStyle w:val="11"/>
            </w:pPr>
          </w:p>
        </w:tc>
        <w:tc>
          <w:tcPr>
            <w:tcW w:w="2551" w:type="dxa"/>
            <w:vAlign w:val="center"/>
          </w:tcPr>
          <w:p>
            <w:pPr>
              <w:pStyle w:val="11"/>
            </w:pPr>
            <w:r>
              <w:t>15.40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20828</w:t>
            </w:r>
          </w:p>
        </w:tc>
        <w:tc>
          <w:tcPr>
            <w:tcW w:w="4535" w:type="dxa"/>
            <w:vAlign w:val="center"/>
          </w:tcPr>
          <w:p>
            <w:pPr>
              <w:pStyle w:val="12"/>
            </w:pPr>
            <w:r>
              <w:t>退役军人管理事务</w:t>
            </w:r>
          </w:p>
        </w:tc>
        <w:tc>
          <w:tcPr>
            <w:tcW w:w="2551" w:type="dxa"/>
            <w:vAlign w:val="center"/>
          </w:tcPr>
          <w:p>
            <w:pPr>
              <w:pStyle w:val="11"/>
            </w:pPr>
            <w:r>
              <w:t>280.06</w:t>
            </w:r>
          </w:p>
        </w:tc>
        <w:tc>
          <w:tcPr>
            <w:tcW w:w="2551" w:type="dxa"/>
            <w:vAlign w:val="center"/>
          </w:tcPr>
          <w:p>
            <w:pPr>
              <w:pStyle w:val="11"/>
            </w:pPr>
            <w:r>
              <w:t>168.35</w:t>
            </w:r>
          </w:p>
        </w:tc>
        <w:tc>
          <w:tcPr>
            <w:tcW w:w="2551" w:type="dxa"/>
            <w:vAlign w:val="center"/>
          </w:tcPr>
          <w:p>
            <w:pPr>
              <w:pStyle w:val="11"/>
            </w:pPr>
            <w:r>
              <w:t>111.71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2082801</w:t>
            </w:r>
          </w:p>
        </w:tc>
        <w:tc>
          <w:tcPr>
            <w:tcW w:w="4535" w:type="dxa"/>
            <w:vAlign w:val="center"/>
          </w:tcPr>
          <w:p>
            <w:pPr>
              <w:pStyle w:val="12"/>
            </w:pPr>
            <w:r>
              <w:t>行政运行</w:t>
            </w:r>
          </w:p>
        </w:tc>
        <w:tc>
          <w:tcPr>
            <w:tcW w:w="2551" w:type="dxa"/>
            <w:vAlign w:val="center"/>
          </w:tcPr>
          <w:p>
            <w:pPr>
              <w:pStyle w:val="11"/>
            </w:pPr>
            <w:r>
              <w:t>104.71</w:t>
            </w:r>
          </w:p>
        </w:tc>
        <w:tc>
          <w:tcPr>
            <w:tcW w:w="2551" w:type="dxa"/>
            <w:vAlign w:val="center"/>
          </w:tcPr>
          <w:p>
            <w:pPr>
              <w:pStyle w:val="11"/>
            </w:pPr>
            <w:r>
              <w:t>104.71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2082804</w:t>
            </w:r>
          </w:p>
        </w:tc>
        <w:tc>
          <w:tcPr>
            <w:tcW w:w="4535" w:type="dxa"/>
            <w:vAlign w:val="center"/>
          </w:tcPr>
          <w:p>
            <w:pPr>
              <w:pStyle w:val="12"/>
            </w:pPr>
            <w:r>
              <w:t>拥军优属</w:t>
            </w:r>
          </w:p>
        </w:tc>
        <w:tc>
          <w:tcPr>
            <w:tcW w:w="2551" w:type="dxa"/>
            <w:vAlign w:val="center"/>
          </w:tcPr>
          <w:p>
            <w:pPr>
              <w:pStyle w:val="11"/>
            </w:pPr>
            <w:r>
              <w:t>58.25</w:t>
            </w:r>
          </w:p>
        </w:tc>
        <w:tc>
          <w:tcPr>
            <w:tcW w:w="2551" w:type="dxa"/>
            <w:vAlign w:val="center"/>
          </w:tcPr>
          <w:p>
            <w:pPr>
              <w:pStyle w:val="11"/>
            </w:pPr>
          </w:p>
        </w:tc>
        <w:tc>
          <w:tcPr>
            <w:tcW w:w="2551" w:type="dxa"/>
            <w:vAlign w:val="center"/>
          </w:tcPr>
          <w:p>
            <w:pPr>
              <w:pStyle w:val="11"/>
            </w:pPr>
            <w:r>
              <w:t>58.25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2082850</w:t>
            </w:r>
          </w:p>
        </w:tc>
        <w:tc>
          <w:tcPr>
            <w:tcW w:w="4535" w:type="dxa"/>
            <w:vAlign w:val="center"/>
          </w:tcPr>
          <w:p>
            <w:pPr>
              <w:pStyle w:val="12"/>
            </w:pPr>
            <w:r>
              <w:t>事业运行</w:t>
            </w:r>
          </w:p>
        </w:tc>
        <w:tc>
          <w:tcPr>
            <w:tcW w:w="2551" w:type="dxa"/>
            <w:vAlign w:val="center"/>
          </w:tcPr>
          <w:p>
            <w:pPr>
              <w:pStyle w:val="11"/>
            </w:pPr>
            <w:r>
              <w:t>63.64</w:t>
            </w:r>
          </w:p>
        </w:tc>
        <w:tc>
          <w:tcPr>
            <w:tcW w:w="2551" w:type="dxa"/>
            <w:vAlign w:val="center"/>
          </w:tcPr>
          <w:p>
            <w:pPr>
              <w:pStyle w:val="11"/>
            </w:pPr>
            <w:r>
              <w:t>63.64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2082899</w:t>
            </w:r>
          </w:p>
        </w:tc>
        <w:tc>
          <w:tcPr>
            <w:tcW w:w="4535" w:type="dxa"/>
            <w:vAlign w:val="center"/>
          </w:tcPr>
          <w:p>
            <w:pPr>
              <w:pStyle w:val="12"/>
            </w:pPr>
            <w:r>
              <w:t>其他退役军人事务管理支出</w:t>
            </w:r>
          </w:p>
        </w:tc>
        <w:tc>
          <w:tcPr>
            <w:tcW w:w="2551" w:type="dxa"/>
            <w:vAlign w:val="center"/>
          </w:tcPr>
          <w:p>
            <w:pPr>
              <w:pStyle w:val="11"/>
            </w:pPr>
            <w:r>
              <w:t>53.46</w:t>
            </w:r>
          </w:p>
        </w:tc>
        <w:tc>
          <w:tcPr>
            <w:tcW w:w="2551" w:type="dxa"/>
            <w:vAlign w:val="center"/>
          </w:tcPr>
          <w:p>
            <w:pPr>
              <w:pStyle w:val="11"/>
            </w:pPr>
          </w:p>
        </w:tc>
        <w:tc>
          <w:tcPr>
            <w:tcW w:w="2551" w:type="dxa"/>
            <w:vAlign w:val="center"/>
          </w:tcPr>
          <w:p>
            <w:pPr>
              <w:pStyle w:val="11"/>
            </w:pPr>
            <w:r>
              <w:t>53.46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119.76</w:t>
            </w:r>
          </w:p>
        </w:tc>
        <w:tc>
          <w:tcPr>
            <w:tcW w:w="2551" w:type="dxa"/>
            <w:vAlign w:val="center"/>
          </w:tcPr>
          <w:p>
            <w:pPr>
              <w:pStyle w:val="11"/>
            </w:pPr>
            <w:r>
              <w:t>19.61</w:t>
            </w:r>
          </w:p>
        </w:tc>
        <w:tc>
          <w:tcPr>
            <w:tcW w:w="2551" w:type="dxa"/>
            <w:vAlign w:val="center"/>
          </w:tcPr>
          <w:p>
            <w:pPr>
              <w:pStyle w:val="11"/>
            </w:pPr>
            <w:r>
              <w:t>100.15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19.61</w:t>
            </w:r>
          </w:p>
        </w:tc>
        <w:tc>
          <w:tcPr>
            <w:tcW w:w="2551" w:type="dxa"/>
            <w:vAlign w:val="center"/>
          </w:tcPr>
          <w:p>
            <w:pPr>
              <w:pStyle w:val="11"/>
            </w:pPr>
            <w:r>
              <w:t>19.61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5.44</w:t>
            </w:r>
          </w:p>
        </w:tc>
        <w:tc>
          <w:tcPr>
            <w:tcW w:w="2551" w:type="dxa"/>
            <w:vAlign w:val="center"/>
          </w:tcPr>
          <w:p>
            <w:pPr>
              <w:pStyle w:val="11"/>
            </w:pPr>
            <w:r>
              <w:t>5.44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3.23</w:t>
            </w:r>
          </w:p>
        </w:tc>
        <w:tc>
          <w:tcPr>
            <w:tcW w:w="2551" w:type="dxa"/>
            <w:vAlign w:val="center"/>
          </w:tcPr>
          <w:p>
            <w:pPr>
              <w:pStyle w:val="11"/>
            </w:pPr>
            <w:r>
              <w:t>3.23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10.94</w:t>
            </w:r>
          </w:p>
        </w:tc>
        <w:tc>
          <w:tcPr>
            <w:tcW w:w="2551" w:type="dxa"/>
            <w:vAlign w:val="center"/>
          </w:tcPr>
          <w:p>
            <w:pPr>
              <w:pStyle w:val="11"/>
            </w:pPr>
            <w:r>
              <w:t>10.94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21014</w:t>
            </w:r>
          </w:p>
        </w:tc>
        <w:tc>
          <w:tcPr>
            <w:tcW w:w="4535" w:type="dxa"/>
            <w:vAlign w:val="center"/>
          </w:tcPr>
          <w:p>
            <w:pPr>
              <w:pStyle w:val="12"/>
            </w:pPr>
            <w:r>
              <w:t>优抚对象医疗</w:t>
            </w:r>
          </w:p>
        </w:tc>
        <w:tc>
          <w:tcPr>
            <w:tcW w:w="2551" w:type="dxa"/>
            <w:vAlign w:val="center"/>
          </w:tcPr>
          <w:p>
            <w:pPr>
              <w:pStyle w:val="11"/>
            </w:pPr>
            <w:r>
              <w:t>100.15</w:t>
            </w:r>
          </w:p>
        </w:tc>
        <w:tc>
          <w:tcPr>
            <w:tcW w:w="2551" w:type="dxa"/>
            <w:vAlign w:val="center"/>
          </w:tcPr>
          <w:p>
            <w:pPr>
              <w:pStyle w:val="11"/>
            </w:pPr>
          </w:p>
        </w:tc>
        <w:tc>
          <w:tcPr>
            <w:tcW w:w="2551" w:type="dxa"/>
            <w:vAlign w:val="center"/>
          </w:tcPr>
          <w:p>
            <w:pPr>
              <w:pStyle w:val="11"/>
            </w:pPr>
            <w:r>
              <w:t>100.15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2101401</w:t>
            </w:r>
          </w:p>
        </w:tc>
        <w:tc>
          <w:tcPr>
            <w:tcW w:w="4535" w:type="dxa"/>
            <w:vAlign w:val="center"/>
          </w:tcPr>
          <w:p>
            <w:pPr>
              <w:pStyle w:val="12"/>
            </w:pPr>
            <w:r>
              <w:t>优抚对象医疗补助</w:t>
            </w:r>
          </w:p>
        </w:tc>
        <w:tc>
          <w:tcPr>
            <w:tcW w:w="2551" w:type="dxa"/>
            <w:vAlign w:val="center"/>
          </w:tcPr>
          <w:p>
            <w:pPr>
              <w:pStyle w:val="11"/>
            </w:pPr>
            <w:r>
              <w:t>100.15</w:t>
            </w:r>
          </w:p>
        </w:tc>
        <w:tc>
          <w:tcPr>
            <w:tcW w:w="2551" w:type="dxa"/>
            <w:vAlign w:val="center"/>
          </w:tcPr>
          <w:p>
            <w:pPr>
              <w:pStyle w:val="11"/>
            </w:pPr>
          </w:p>
        </w:tc>
        <w:tc>
          <w:tcPr>
            <w:tcW w:w="2551" w:type="dxa"/>
            <w:vAlign w:val="center"/>
          </w:tcPr>
          <w:p>
            <w:pPr>
              <w:pStyle w:val="11"/>
            </w:pPr>
            <w:r>
              <w:t>100.15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16.75</w:t>
            </w:r>
          </w:p>
        </w:tc>
        <w:tc>
          <w:tcPr>
            <w:tcW w:w="2551" w:type="dxa"/>
            <w:vAlign w:val="center"/>
          </w:tcPr>
          <w:p>
            <w:pPr>
              <w:pStyle w:val="11"/>
            </w:pPr>
            <w:r>
              <w:t>16.75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16.75</w:t>
            </w:r>
          </w:p>
        </w:tc>
        <w:tc>
          <w:tcPr>
            <w:tcW w:w="2551" w:type="dxa"/>
            <w:vAlign w:val="center"/>
          </w:tcPr>
          <w:p>
            <w:pPr>
              <w:pStyle w:val="11"/>
            </w:pPr>
            <w:r>
              <w:t>16.75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16.75</w:t>
            </w:r>
          </w:p>
        </w:tc>
        <w:tc>
          <w:tcPr>
            <w:tcW w:w="2551" w:type="dxa"/>
            <w:vAlign w:val="center"/>
          </w:tcPr>
          <w:p>
            <w:pPr>
              <w:pStyle w:val="11"/>
            </w:pPr>
            <w:r>
              <w:t>16.75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321退役军人事务部门</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230.78</w:t>
            </w:r>
          </w:p>
        </w:tc>
        <w:tc>
          <w:tcPr>
            <w:tcW w:w="2551" w:type="dxa"/>
            <w:vAlign w:val="center"/>
          </w:tcPr>
          <w:p>
            <w:pPr>
              <w:pStyle w:val="15"/>
            </w:pPr>
            <w:r>
              <w:t>213.54</w:t>
            </w:r>
          </w:p>
        </w:tc>
        <w:tc>
          <w:tcPr>
            <w:tcW w:w="2551" w:type="dxa"/>
            <w:vAlign w:val="center"/>
          </w:tcPr>
          <w:p>
            <w:pPr>
              <w:pStyle w:val="15"/>
            </w:pPr>
            <w:r>
              <w:t>17.24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209.33</w:t>
            </w:r>
          </w:p>
        </w:tc>
        <w:tc>
          <w:tcPr>
            <w:tcW w:w="2551" w:type="dxa"/>
            <w:vAlign w:val="center"/>
          </w:tcPr>
          <w:p>
            <w:pPr>
              <w:pStyle w:val="11"/>
            </w:pPr>
            <w:r>
              <w:t>209.33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69.36</w:t>
            </w:r>
          </w:p>
        </w:tc>
        <w:tc>
          <w:tcPr>
            <w:tcW w:w="2551" w:type="dxa"/>
            <w:vAlign w:val="center"/>
          </w:tcPr>
          <w:p>
            <w:pPr>
              <w:pStyle w:val="11"/>
            </w:pPr>
            <w:r>
              <w:t>69.36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31.62</w:t>
            </w:r>
          </w:p>
        </w:tc>
        <w:tc>
          <w:tcPr>
            <w:tcW w:w="2551" w:type="dxa"/>
            <w:vAlign w:val="center"/>
          </w:tcPr>
          <w:p>
            <w:pPr>
              <w:pStyle w:val="11"/>
            </w:pPr>
            <w:r>
              <w:t>31.62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13.78</w:t>
            </w:r>
          </w:p>
        </w:tc>
        <w:tc>
          <w:tcPr>
            <w:tcW w:w="2551" w:type="dxa"/>
            <w:vAlign w:val="center"/>
          </w:tcPr>
          <w:p>
            <w:pPr>
              <w:pStyle w:val="11"/>
            </w:pPr>
            <w:r>
              <w:t>13.78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35.33</w:t>
            </w:r>
          </w:p>
        </w:tc>
        <w:tc>
          <w:tcPr>
            <w:tcW w:w="2551" w:type="dxa"/>
            <w:vAlign w:val="center"/>
          </w:tcPr>
          <w:p>
            <w:pPr>
              <w:pStyle w:val="11"/>
            </w:pPr>
            <w:r>
              <w:t>35.33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21.72</w:t>
            </w:r>
          </w:p>
        </w:tc>
        <w:tc>
          <w:tcPr>
            <w:tcW w:w="2551" w:type="dxa"/>
            <w:vAlign w:val="center"/>
          </w:tcPr>
          <w:p>
            <w:pPr>
              <w:pStyle w:val="11"/>
            </w:pPr>
            <w:r>
              <w:t>21.72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8.67</w:t>
            </w:r>
          </w:p>
        </w:tc>
        <w:tc>
          <w:tcPr>
            <w:tcW w:w="2551" w:type="dxa"/>
            <w:vAlign w:val="center"/>
          </w:tcPr>
          <w:p>
            <w:pPr>
              <w:pStyle w:val="11"/>
            </w:pPr>
            <w:r>
              <w:t>8.67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10.94</w:t>
            </w:r>
          </w:p>
        </w:tc>
        <w:tc>
          <w:tcPr>
            <w:tcW w:w="2551" w:type="dxa"/>
            <w:vAlign w:val="center"/>
          </w:tcPr>
          <w:p>
            <w:pPr>
              <w:pStyle w:val="11"/>
            </w:pPr>
            <w:r>
              <w:t>10.94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1.17</w:t>
            </w:r>
          </w:p>
        </w:tc>
        <w:tc>
          <w:tcPr>
            <w:tcW w:w="2551" w:type="dxa"/>
            <w:vAlign w:val="center"/>
          </w:tcPr>
          <w:p>
            <w:pPr>
              <w:pStyle w:val="11"/>
            </w:pPr>
            <w:r>
              <w:t>1.17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16.75</w:t>
            </w:r>
          </w:p>
        </w:tc>
        <w:tc>
          <w:tcPr>
            <w:tcW w:w="2551" w:type="dxa"/>
            <w:vAlign w:val="center"/>
          </w:tcPr>
          <w:p>
            <w:pPr>
              <w:pStyle w:val="11"/>
            </w:pPr>
            <w:r>
              <w:t>16.75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17.24</w:t>
            </w:r>
          </w:p>
        </w:tc>
        <w:tc>
          <w:tcPr>
            <w:tcW w:w="2551" w:type="dxa"/>
            <w:vAlign w:val="center"/>
          </w:tcPr>
          <w:p>
            <w:pPr>
              <w:pStyle w:val="11"/>
            </w:pPr>
          </w:p>
        </w:tc>
        <w:tc>
          <w:tcPr>
            <w:tcW w:w="2551" w:type="dxa"/>
            <w:vAlign w:val="center"/>
          </w:tcPr>
          <w:p>
            <w:pPr>
              <w:pStyle w:val="11"/>
            </w:pPr>
            <w:r>
              <w:t>17.24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3.16</w:t>
            </w:r>
          </w:p>
        </w:tc>
        <w:tc>
          <w:tcPr>
            <w:tcW w:w="2551" w:type="dxa"/>
            <w:vAlign w:val="center"/>
          </w:tcPr>
          <w:p>
            <w:pPr>
              <w:pStyle w:val="11"/>
            </w:pPr>
          </w:p>
        </w:tc>
        <w:tc>
          <w:tcPr>
            <w:tcW w:w="2551" w:type="dxa"/>
            <w:vAlign w:val="center"/>
          </w:tcPr>
          <w:p>
            <w:pPr>
              <w:pStyle w:val="11"/>
            </w:pPr>
            <w:r>
              <w:t>3.16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0.61</w:t>
            </w:r>
          </w:p>
        </w:tc>
        <w:tc>
          <w:tcPr>
            <w:tcW w:w="2551" w:type="dxa"/>
            <w:vAlign w:val="center"/>
          </w:tcPr>
          <w:p>
            <w:pPr>
              <w:pStyle w:val="11"/>
            </w:pPr>
          </w:p>
        </w:tc>
        <w:tc>
          <w:tcPr>
            <w:tcW w:w="2551" w:type="dxa"/>
            <w:vAlign w:val="center"/>
          </w:tcPr>
          <w:p>
            <w:pPr>
              <w:pStyle w:val="11"/>
            </w:pPr>
            <w:r>
              <w:t>0.61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2.67</w:t>
            </w:r>
          </w:p>
        </w:tc>
        <w:tc>
          <w:tcPr>
            <w:tcW w:w="2551" w:type="dxa"/>
            <w:vAlign w:val="center"/>
          </w:tcPr>
          <w:p>
            <w:pPr>
              <w:pStyle w:val="11"/>
            </w:pPr>
          </w:p>
        </w:tc>
        <w:tc>
          <w:tcPr>
            <w:tcW w:w="2551" w:type="dxa"/>
            <w:vAlign w:val="center"/>
          </w:tcPr>
          <w:p>
            <w:pPr>
              <w:pStyle w:val="11"/>
            </w:pPr>
            <w:r>
              <w:t>2.67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0.30</w:t>
            </w:r>
          </w:p>
        </w:tc>
        <w:tc>
          <w:tcPr>
            <w:tcW w:w="2551" w:type="dxa"/>
            <w:vAlign w:val="center"/>
          </w:tcPr>
          <w:p>
            <w:pPr>
              <w:pStyle w:val="11"/>
            </w:pPr>
          </w:p>
        </w:tc>
        <w:tc>
          <w:tcPr>
            <w:tcW w:w="2551"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2.57</w:t>
            </w:r>
          </w:p>
        </w:tc>
        <w:tc>
          <w:tcPr>
            <w:tcW w:w="2551" w:type="dxa"/>
            <w:vAlign w:val="center"/>
          </w:tcPr>
          <w:p>
            <w:pPr>
              <w:pStyle w:val="11"/>
            </w:pPr>
          </w:p>
        </w:tc>
        <w:tc>
          <w:tcPr>
            <w:tcW w:w="2551" w:type="dxa"/>
            <w:vAlign w:val="center"/>
          </w:tcPr>
          <w:p>
            <w:pPr>
              <w:pStyle w:val="11"/>
            </w:pPr>
            <w:r>
              <w:t>2.57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1.73</w:t>
            </w:r>
          </w:p>
        </w:tc>
        <w:tc>
          <w:tcPr>
            <w:tcW w:w="2551" w:type="dxa"/>
            <w:vAlign w:val="center"/>
          </w:tcPr>
          <w:p>
            <w:pPr>
              <w:pStyle w:val="11"/>
            </w:pPr>
          </w:p>
        </w:tc>
        <w:tc>
          <w:tcPr>
            <w:tcW w:w="2551" w:type="dxa"/>
            <w:vAlign w:val="center"/>
          </w:tcPr>
          <w:p>
            <w:pPr>
              <w:pStyle w:val="11"/>
            </w:pPr>
            <w:r>
              <w:t>1.73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1.20</w:t>
            </w:r>
          </w:p>
        </w:tc>
        <w:tc>
          <w:tcPr>
            <w:tcW w:w="2551" w:type="dxa"/>
            <w:vAlign w:val="center"/>
          </w:tcPr>
          <w:p>
            <w:pPr>
              <w:pStyle w:val="11"/>
            </w:pPr>
          </w:p>
        </w:tc>
        <w:tc>
          <w:tcPr>
            <w:tcW w:w="2551"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4.61</w:t>
            </w:r>
          </w:p>
        </w:tc>
        <w:tc>
          <w:tcPr>
            <w:tcW w:w="2551" w:type="dxa"/>
            <w:vAlign w:val="center"/>
          </w:tcPr>
          <w:p>
            <w:pPr>
              <w:pStyle w:val="11"/>
            </w:pPr>
          </w:p>
        </w:tc>
        <w:tc>
          <w:tcPr>
            <w:tcW w:w="2551" w:type="dxa"/>
            <w:vAlign w:val="center"/>
          </w:tcPr>
          <w:p>
            <w:pPr>
              <w:pStyle w:val="11"/>
            </w:pPr>
            <w:r>
              <w:t>4.61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0.39</w:t>
            </w:r>
          </w:p>
        </w:tc>
        <w:tc>
          <w:tcPr>
            <w:tcW w:w="2551" w:type="dxa"/>
            <w:vAlign w:val="center"/>
          </w:tcPr>
          <w:p>
            <w:pPr>
              <w:pStyle w:val="11"/>
            </w:pPr>
          </w:p>
        </w:tc>
        <w:tc>
          <w:tcPr>
            <w:tcW w:w="2551" w:type="dxa"/>
            <w:vAlign w:val="center"/>
          </w:tcPr>
          <w:p>
            <w:pPr>
              <w:pStyle w:val="11"/>
            </w:pPr>
            <w:r>
              <w:t>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4.21</w:t>
            </w:r>
          </w:p>
        </w:tc>
        <w:tc>
          <w:tcPr>
            <w:tcW w:w="2551" w:type="dxa"/>
            <w:vAlign w:val="center"/>
          </w:tcPr>
          <w:p>
            <w:pPr>
              <w:pStyle w:val="11"/>
            </w:pPr>
            <w:r>
              <w:t>4.21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3.35</w:t>
            </w:r>
          </w:p>
        </w:tc>
        <w:tc>
          <w:tcPr>
            <w:tcW w:w="2551" w:type="dxa"/>
            <w:vAlign w:val="center"/>
          </w:tcPr>
          <w:p>
            <w:pPr>
              <w:pStyle w:val="11"/>
            </w:pPr>
            <w:r>
              <w:t>3.35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0.79</w:t>
            </w:r>
          </w:p>
        </w:tc>
        <w:tc>
          <w:tcPr>
            <w:tcW w:w="2551" w:type="dxa"/>
            <w:vAlign w:val="center"/>
          </w:tcPr>
          <w:p>
            <w:pPr>
              <w:pStyle w:val="11"/>
            </w:pPr>
            <w:r>
              <w:t>0.79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0.04</w:t>
            </w:r>
          </w:p>
        </w:tc>
        <w:tc>
          <w:tcPr>
            <w:tcW w:w="2551" w:type="dxa"/>
            <w:vAlign w:val="center"/>
          </w:tcPr>
          <w:p>
            <w:pPr>
              <w:pStyle w:val="11"/>
            </w:pPr>
            <w:r>
              <w:t>0.04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30399</w:t>
            </w:r>
          </w:p>
        </w:tc>
        <w:tc>
          <w:tcPr>
            <w:tcW w:w="4535" w:type="dxa"/>
            <w:vAlign w:val="center"/>
          </w:tcPr>
          <w:p>
            <w:pPr>
              <w:pStyle w:val="12"/>
            </w:pPr>
            <w:r>
              <w:t>其他对个人和家庭的补助</w:t>
            </w:r>
          </w:p>
        </w:tc>
        <w:tc>
          <w:tcPr>
            <w:tcW w:w="2551" w:type="dxa"/>
            <w:vAlign w:val="center"/>
          </w:tcPr>
          <w:p>
            <w:pPr>
              <w:pStyle w:val="11"/>
            </w:pPr>
            <w:r>
              <w:t>0.04</w:t>
            </w:r>
          </w:p>
        </w:tc>
        <w:tc>
          <w:tcPr>
            <w:tcW w:w="2551" w:type="dxa"/>
            <w:vAlign w:val="center"/>
          </w:tcPr>
          <w:p>
            <w:pPr>
              <w:pStyle w:val="11"/>
            </w:pPr>
            <w:r>
              <w:t>0.04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321退役军人事务部门</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321退役军人事务部门</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321退役军人事务部门</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“三公”经费小计</w:t>
            </w:r>
          </w:p>
        </w:tc>
        <w:tc>
          <w:tcPr>
            <w:tcW w:w="2381" w:type="dxa"/>
            <w:vAlign w:val="center"/>
          </w:tcPr>
          <w:p>
            <w:pPr>
              <w:pStyle w:val="15"/>
            </w:pPr>
            <w:r>
              <w:t>2.00</w:t>
            </w:r>
          </w:p>
        </w:tc>
        <w:tc>
          <w:tcPr>
            <w:tcW w:w="2381" w:type="dxa"/>
            <w:vAlign w:val="center"/>
          </w:tcPr>
          <w:p>
            <w:pPr>
              <w:pStyle w:val="15"/>
            </w:pPr>
            <w:r>
              <w:t>2.00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二、公务用车购置及运维费</w:t>
            </w:r>
          </w:p>
        </w:tc>
        <w:tc>
          <w:tcPr>
            <w:tcW w:w="2381" w:type="dxa"/>
            <w:vAlign w:val="center"/>
          </w:tcPr>
          <w:p>
            <w:pPr>
              <w:pStyle w:val="11"/>
            </w:pPr>
            <w:r>
              <w:t>2.00</w:t>
            </w:r>
          </w:p>
        </w:tc>
        <w:tc>
          <w:tcPr>
            <w:tcW w:w="2381" w:type="dxa"/>
            <w:vAlign w:val="center"/>
          </w:tcPr>
          <w:p>
            <w:pPr>
              <w:pStyle w:val="11"/>
            </w:pPr>
            <w:r>
              <w:t>2.00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公务用车运行维护费</w:t>
            </w:r>
          </w:p>
        </w:tc>
        <w:tc>
          <w:tcPr>
            <w:tcW w:w="2381" w:type="dxa"/>
            <w:vAlign w:val="center"/>
          </w:tcPr>
          <w:p>
            <w:pPr>
              <w:pStyle w:val="11"/>
            </w:pPr>
            <w:r>
              <w:t>2.00</w:t>
            </w:r>
          </w:p>
        </w:tc>
        <w:tc>
          <w:tcPr>
            <w:tcW w:w="2381" w:type="dxa"/>
            <w:vAlign w:val="center"/>
          </w:tcPr>
          <w:p>
            <w:pPr>
              <w:pStyle w:val="11"/>
            </w:pPr>
            <w:r>
              <w:t>2.00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退役军人事务部门2023年部门预算信息公开情况说明</w:t>
      </w:r>
    </w:p>
    <w:p>
      <w:pPr>
        <w:jc w:val="center"/>
      </w:pPr>
      <w:r>
        <w:rPr>
          <w:rFonts w:ascii="方正小标宋_GBK" w:hAnsi="方正小标宋_GBK" w:eastAsia="方正小标宋_GBK" w:cs="方正小标宋_GBK"/>
          <w:color w:val="000000"/>
          <w:sz w:val="44"/>
        </w:rPr>
        <w:t>退役军人事务部门2023年部门预算信息公开情况说明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》、《地方预决算公开操作规程》和《关于进一步推进预算公开工作的实施意见》规定，现将退役军人事务部门2023年部门预算公开如下：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bookmarkStart w:id="18" w:name="_GoBack"/>
      <w:bookmarkEnd w:id="18"/>
    </w:p>
    <w:p>
      <w:pPr>
        <w:pStyle w:val="17"/>
      </w:pPr>
      <w:r>
        <w:t>贯彻落实党中央、省、市、区委关于退役军人工作的方针政策和决策部署，坚持和加强党对退役军人工作的集中统一领导。</w:t>
      </w:r>
    </w:p>
    <w:p>
      <w:pPr>
        <w:pStyle w:val="17"/>
        <w:rPr>
          <w:rFonts w:eastAsiaTheme="minorEastAsia"/>
          <w:lang w:eastAsia="zh-CN"/>
        </w:rPr>
      </w:pPr>
      <w:r>
        <w:t xml:space="preserve">1、贯彻执行国家和省、市思想政治、管理保障和安置优抚等工作政策法规，拟订并贯彻落实全区退役军人思想政治、管理保障和安置优抚等规范性文件和政策并组织实施，褒扬彰显退役军人为党、国家和人民牺牲奉献的精神风范和价值导向。 </w:t>
      </w:r>
    </w:p>
    <w:p>
      <w:pPr>
        <w:pStyle w:val="17"/>
      </w:pPr>
      <w:r>
        <w:t>2、负责全区军队转业干部、复员干部、离退休干部、退役士兵、符合条件消防员和无军级退休退职职工的移交安置工作以及自主择业、就业退役士兵的服务管理工作。</w:t>
      </w:r>
    </w:p>
    <w:p>
      <w:pPr>
        <w:pStyle w:val="17"/>
      </w:pPr>
      <w:r>
        <w:t>3、组织指导并实施退役军人教育培训工作，协调扶持退役军人和随军随调家属就业创业。</w:t>
      </w:r>
    </w:p>
    <w:p>
      <w:pPr>
        <w:pStyle w:val="17"/>
        <w:ind w:left="557" w:leftChars="232" w:firstLine="0"/>
      </w:pPr>
      <w:r>
        <w:t xml:space="preserve">4、会同有关部门制定全区退役军人特殊保障政策并组织落实，组织拟订并贯彻落实企业军队转业干部的解困政策。 </w:t>
      </w:r>
    </w:p>
    <w:p>
      <w:pPr>
        <w:pStyle w:val="17"/>
        <w:ind w:left="557" w:leftChars="232" w:firstLine="0"/>
        <w:rPr>
          <w:rFonts w:eastAsiaTheme="minorEastAsia"/>
          <w:lang w:eastAsia="zh-CN"/>
        </w:rPr>
      </w:pPr>
      <w:r>
        <w:t>5、组织协调落实移交地方的离退休军人、符合条件的其他退役军人和无军籍退休退职职工的住房保障工作，以及退</w:t>
      </w:r>
    </w:p>
    <w:p>
      <w:pPr>
        <w:pStyle w:val="17"/>
        <w:ind w:firstLine="0"/>
      </w:pPr>
      <w:r>
        <w:t>役军人医疗保障、社会保险等待遇保障工作。</w:t>
      </w:r>
    </w:p>
    <w:p>
      <w:pPr>
        <w:pStyle w:val="17"/>
      </w:pPr>
      <w:r>
        <w:t>6、组织指导并实施伤病残退役军人服务管理和抚恤工作。拟订有关退役军人医疗、疗养、养老等机构的规划政策并指导实施；承担不适宜继续服役的伤病残军人相关工作；组织实施军供服务保障工作。</w:t>
      </w:r>
    </w:p>
    <w:p>
      <w:pPr>
        <w:pStyle w:val="17"/>
      </w:pPr>
      <w:r>
        <w:t>7、组织实施全区拥军优属工作。负责现役军人、退役军人、军队文职人员、军属和符合条件的国家机关工作人员、人民警察、参展民兵民工、消防员等全区优抚对象的优待、抚恤等工作，组织落实国民党抗战老兵等有关人员优待政策。</w:t>
      </w:r>
    </w:p>
    <w:p>
      <w:pPr>
        <w:pStyle w:val="17"/>
      </w:pPr>
      <w:r>
        <w:t>8、负责烈士及退役军人荣誉奖励、军人公墓管理维护、纪念活动等工作。依法承担英雄烈士保护相关工作，审核拟列入全国和省级、市级、区级重点保护单位的烈士纪念建筑物名录，总结表彰和宣扬退役军人、退役军人工作单位和个人先进典型事迹。</w:t>
      </w:r>
    </w:p>
    <w:p>
      <w:pPr>
        <w:pStyle w:val="17"/>
      </w:pPr>
      <w:r>
        <w:t>9、指导并监督检查退役军人相关法律法规和政策措施的落实，组织开展退役军人权益维护和有关人员帮扶援助工作。</w:t>
      </w:r>
    </w:p>
    <w:p>
      <w:pPr>
        <w:pStyle w:val="17"/>
        <w:rPr>
          <w:rFonts w:eastAsiaTheme="minorEastAsia"/>
          <w:lang w:val="uk-UA" w:eastAsia="zh-CN"/>
        </w:rPr>
      </w:pPr>
      <w:r>
        <w:t>10、完成区委、区政府交办的其他任务。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 xml:space="preserve">退役军人事务部门退役军人事务局本级 </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秦皇岛市山海关区军队离休退休干部休养所</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8"/>
      </w:pPr>
      <w:r>
        <w:t>按照预算管理有关规定，目前我区部门预算的编制实行综合预算制度，即全部收入和支出都反映在预算中。山海关区退役军人事务局机关及所属事业单位的收支包含在部门预算中。</w:t>
      </w:r>
    </w:p>
    <w:p>
      <w:pPr>
        <w:pStyle w:val="18"/>
      </w:pPr>
      <w:r>
        <w:t>1、收入说明</w:t>
      </w:r>
    </w:p>
    <w:p>
      <w:pPr>
        <w:pStyle w:val="18"/>
      </w:pPr>
      <w:r>
        <w:t>反映本部门当年全部收入。2023年预算收入2232.41万元，其中：一般公共预算收入2190.44万元，基金预算收入0万元，国有资本经营预算收入0万元，财政专户核拨收入0万元，单位资金收入0万元，上年结转结余41.97万元。</w:t>
      </w:r>
    </w:p>
    <w:p>
      <w:pPr>
        <w:pStyle w:val="18"/>
      </w:pPr>
      <w:r>
        <w:t>2、支出说明</w:t>
      </w:r>
    </w:p>
    <w:p>
      <w:pPr>
        <w:pStyle w:val="18"/>
      </w:pPr>
      <w:r>
        <w:t>收支预算总表支出栏、基本支出表、项目支出表按经济分类和支出功能分类科目编制，反映山海关区退役军人事务局2023年度部门预算中支出预算的总体情况。2023年预算支出为2232.41元，其中：基本支出230.78万元，主要是人员经费213.54万元和日常公用经费17.24万元；项目支出2001.62万元，主要为安置类和抚恤类支出。</w:t>
      </w:r>
    </w:p>
    <w:p>
      <w:pPr>
        <w:pStyle w:val="18"/>
      </w:pPr>
      <w:r>
        <w:t>3、比上年增减情况</w:t>
      </w:r>
    </w:p>
    <w:p>
      <w:pPr>
        <w:pStyle w:val="18"/>
        <w:rPr>
          <w:rFonts w:eastAsiaTheme="minorEastAsia"/>
          <w:lang w:eastAsia="zh-CN"/>
        </w:rPr>
      </w:pPr>
      <w:r>
        <w:t>2023年预算收支安排2232.41万元，较2022年预算增加637.4万元，其中：基本支出增加15.84万元，主要为增加人员经费支出；项目支出增加621.55万元，主要为增加关爱退役军人基金会资金和政策性提标。</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r>
        <w:t>2023年，我部门运行经费共计安排17.24万元，机关运行经费共计安排18.4万元，主要用于办公费3.16万元、邮电费0.61万元、办公取暖费2.67万元、公务用车维护费1.2万元，退休人员福利费0.22万元，公务交通补贴4.61万元，工会经费2.57万元，福利费1.73万元、党组织活动经费0.14万元，网络运行维护0.3万元，不可预见费0.03万元。</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2023年，我部门财政拨款“三公”经费预算安排2万元，与上年持平，无增减变化）。其中：因公出国（境）费0元，（与上年持平，无增减变化）；公务用车购置费0元，（与上年持平，无增减变化）；公务用车运行维护费2万元，（与上年持平，无增减变化）；公务接待费0元，（与上年持平，无增减变化）。</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1"/>
      </w:pPr>
      <w:r>
        <w:t>2023年，我局将继续坚持以习近平新时代中国特色社会主义思想为指导，以习近平总书记关于退役军人工作的重要论述为方针，全面贯彻党的二十大精神，确实增强做好新时代退役军人工作的使命感和责任感。认真对照标准，严格审批程序，做到及时足额发放各项补贴。（一）加强组织领导，抓成效创亮点。一是要推动发挥党委退役军人工作领导小组和双拥工作领导小组这两个议事小组职能作用；二是合理利用退役军人关爱基金，确保全社会对退役军人的关爱传递无损耗、效益最大化，经得起检验。 （二）筑牢阵地堡垒，做好退役军人党建工作。着眼于做好退役军人党建服务管理，严格退役军人党员组织关系接转，对落实了工作单位的退役军人党员，及时将组织关系转移到就业单位党组织；对暂时落实不了工作单位或就业单位未建立党组织的，将组织关系转移到常住户口所在地，防止脱离组织现象发生。利用“三会一课”和党员活动日，充分发挥退役军人党员示范带头作用，积极促进地方经济发展和社会和谐稳定。　（三）坚持问题导向，谋划好2023规划退役军人工作。一要做好党的二十大的学习贯彻；二要切实保障服务对象合法权益；三要加快退役军人服务保障体系建设的步伐；四要做好移交安置工作；五要做好退役士兵就业创业工作；六要加强思想政治教育和维权工作；七要以争创全国双拥模范城为抓手做好优抚双拥和褒扬纪念工作；贯彻落实国家、省、市关于退役军人的有关法律法规和政策文件，完善服务体系制度建设。加强政策研究，积极回应退役军人合理合法诉求，从政策层面化解矛盾问题。切实把党和国家对退役军人的关心关爱落到实处，不断提高退役军人的幸福感。</w:t>
      </w:r>
    </w:p>
    <w:p>
      <w:pPr>
        <w:spacing w:line="500" w:lineRule="exact"/>
        <w:ind w:firstLine="560"/>
      </w:pPr>
      <w:r>
        <w:rPr>
          <w:rFonts w:eastAsia="方正仿宋_GBK"/>
          <w:color w:val="000000"/>
          <w:sz w:val="28"/>
        </w:rPr>
        <w:t>（二）分项绩效目标</w:t>
      </w:r>
    </w:p>
    <w:p>
      <w:pPr>
        <w:pStyle w:val="22"/>
      </w:pPr>
      <w:r>
        <w:t>职责分类绩效情况说明</w:t>
      </w:r>
    </w:p>
    <w:p>
      <w:pPr>
        <w:pStyle w:val="22"/>
      </w:pPr>
      <w:r>
        <w:t>(一)、主要职责：</w:t>
      </w:r>
    </w:p>
    <w:p>
      <w:pPr>
        <w:pStyle w:val="22"/>
      </w:pPr>
      <w:r>
        <w:t>1、贯彻执行国家和省、市思想政治、管理保障和安置优抚等工作政策法规，拟定并贯彻全区退役军人思想政治、管理保障和安置优抚的规范性文件和政策并组织实施，褒扬彰显退役军人为党、国家和人民牺牲奉献的精神风范和价值导向。</w:t>
      </w:r>
    </w:p>
    <w:p>
      <w:pPr>
        <w:pStyle w:val="22"/>
      </w:pPr>
      <w:r>
        <w:t>2、负责全区军队转业干部、复员干部、离退休干部、退役士兵、符合条件消防员和无军级退休退职职工的移交安置工作以及自主择业、就业退役士兵的服务管理工作。</w:t>
      </w:r>
    </w:p>
    <w:p>
      <w:pPr>
        <w:pStyle w:val="22"/>
      </w:pPr>
      <w:r>
        <w:t>3、组织指导并实施退役军人教育培训工作，协调扶持退役军人和随军随调家属就业创业。</w:t>
      </w:r>
    </w:p>
    <w:p>
      <w:pPr>
        <w:pStyle w:val="22"/>
      </w:pPr>
      <w:r>
        <w:t>4、会同有关部门制定全区退役军人特殊保障政策并组织落实，组织拟订并贯彻落实企业中军队转业干部的解困政策。</w:t>
      </w:r>
    </w:p>
    <w:p>
      <w:pPr>
        <w:pStyle w:val="22"/>
      </w:pPr>
      <w:r>
        <w:t>5、组织协调落实移交地方的离退休军人、符合条件的其他退役军人和无军籍退休退职职工的住房保障工作，以及退役军人医疗保障、社会保险等待遇保障工作。</w:t>
      </w:r>
    </w:p>
    <w:p>
      <w:pPr>
        <w:pStyle w:val="22"/>
      </w:pPr>
      <w:r>
        <w:t>6、组织指导并实施伤病残退役军人服务管理和抚恤工作。拟订有关退役军人医疗、疗养、养老等机构的规划政策并指导实施；承担不适宜继续服役的伤病残军人相关工作；组织实施军供服务保障工作。</w:t>
      </w:r>
    </w:p>
    <w:p>
      <w:pPr>
        <w:pStyle w:val="22"/>
      </w:pPr>
      <w:r>
        <w:t>7、组织实施全区拥军优属工作。负责现役军人、退役军人、军队文职人员、军属和符合条件的国家机关工作人员、人民警察、参展民兵民工、消防员等全区优抚对象的优待、抚恤等工作，组织落实国民党抗战老兵等有关人员优待政策。</w:t>
      </w:r>
    </w:p>
    <w:p>
      <w:pPr>
        <w:pStyle w:val="22"/>
      </w:pPr>
      <w:r>
        <w:t>8、负责烈士及退役军人荣誉奖励、军人公墓管理维护、纪念活动等工作。依法承担英雄烈士保护相关工作，审核拟列入全国和省级、市级、区级重点保护单位的烈士纪念建筑物名录，总结表彰和宣扬退役军人、退役军人工作单位和个人先进典型事迹。</w:t>
      </w:r>
    </w:p>
    <w:p>
      <w:pPr>
        <w:pStyle w:val="22"/>
      </w:pPr>
      <w:r>
        <w:t>9、指导并监督检查退役军人相关法律法规和政策措施的落实，组织开展退役军人权益维护和有关人员帮扶援助工作。</w:t>
      </w:r>
    </w:p>
    <w:p>
      <w:pPr>
        <w:pStyle w:val="22"/>
      </w:pPr>
      <w:r>
        <w:t>10、完成区委、区政府交办的其他任务。</w:t>
      </w:r>
    </w:p>
    <w:p>
      <w:pPr>
        <w:pStyle w:val="22"/>
      </w:pPr>
      <w:r>
        <w:t>(二)、绩效目标：解决优抚对象的生活、医疗困难，做好义务兵家庭优待和烈士褒扬工作。加强职业教育和技能培训，提高退役士兵参与社会竞争能力；推行阳光安置，保障退役士兵合法权益；按时足额发放各类经济补助。做好军队离退休干部、退休士官和军队无军籍退休退职职工的接收安置工作，全面落实军休干部的政治和生活待遇。</w:t>
      </w:r>
    </w:p>
    <w:p>
      <w:pPr>
        <w:pStyle w:val="22"/>
      </w:pPr>
      <w:r>
        <w:t>(三)、绩效指标：三属抚恤、伤残抚恤、在乡老复生活补、老复遗属补、两参退役人员生活补、农村籍老兵生活补、烈士子女定期生活部、优抚对象门诊补助、优抚对象住院补助、优抚对象一站式服务、涉核体检费、义务兵家庭优待金、城镇退役士兵自谋职业补助率，自主就业退役士兵补助率、教育培训补助率、退役士兵安置期间生活补助律、军队无军籍退休职工地方性津补贴到位率、部队单位个数。</w:t>
      </w:r>
    </w:p>
    <w:p>
      <w:pPr>
        <w:pStyle w:val="22"/>
      </w:pPr>
      <w:r>
        <w:t>(四)、绩效标准：保障率达100%为优，保障率为80%为良，保障率达70%为中，保障率达60%及以下为差。</w:t>
      </w:r>
    </w:p>
    <w:p>
      <w:pPr>
        <w:spacing w:line="500" w:lineRule="exact"/>
        <w:ind w:firstLine="560"/>
      </w:pPr>
      <w:r>
        <w:rPr>
          <w:rFonts w:eastAsia="方正仿宋_GBK"/>
          <w:color w:val="000000"/>
          <w:sz w:val="28"/>
        </w:rPr>
        <w:t>（三）工作保障措施</w:t>
      </w:r>
    </w:p>
    <w:p>
      <w:pPr>
        <w:pStyle w:val="23"/>
      </w:pPr>
      <w:r>
        <w:t xml:space="preserve"> (一)夯实管理保障基础，增强退役军人归属感。（二）健全退役军人信息采集动态更新机制，精准掌握每个退役军人个人、家庭情况和利益诉求。（三）贯彻落实国家、省、市关于退役军人的有关法律法规和政策文件，完善服务体系制度建设。加强政策研究，积极回应退役军人合理合法诉求，丛政策层面化解矛盾问题。（四）切实把党和国家对退役军人的关心关爱落到实处，不断提高退役军人的幸福感。</w:t>
      </w:r>
    </w:p>
    <w:p>
      <w:pPr>
        <w:ind w:firstLine="640"/>
        <w:rPr>
          <w:rFonts w:hint="eastAsia"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第二部分  专项资金绩效目标</w:t>
      </w:r>
    </w:p>
    <w:p>
      <w:pPr>
        <w:ind w:firstLine="640"/>
        <w:rPr>
          <w:rFonts w:eastAsia="方正仿宋_GBK"/>
          <w:sz w:val="28"/>
        </w:rPr>
      </w:pPr>
      <w:r>
        <w:rPr>
          <w:rFonts w:hint="eastAsia" w:eastAsia="方正仿宋_GBK"/>
          <w:sz w:val="28"/>
        </w:rPr>
        <w:t>无</w:t>
      </w:r>
      <w:r>
        <w:t>。</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1、2022年省级退役安置补助经费  教育培训    秦财社(2022)33号绩效目标表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1.及时拨付退役士兵教育培训费用</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参加安置业务培训人数</w:t>
            </w:r>
          </w:p>
        </w:tc>
        <w:tc>
          <w:tcPr>
            <w:tcW w:w="2835" w:type="dxa"/>
            <w:vAlign w:val="center"/>
          </w:tcPr>
          <w:p>
            <w:pPr>
              <w:pStyle w:val="12"/>
            </w:pPr>
            <w:r>
              <w:t>反映参加安置业务培训人数</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培训合格率</w:t>
            </w:r>
          </w:p>
        </w:tc>
        <w:tc>
          <w:tcPr>
            <w:tcW w:w="2835" w:type="dxa"/>
            <w:vAlign w:val="center"/>
          </w:tcPr>
          <w:p>
            <w:pPr>
              <w:pStyle w:val="12"/>
            </w:pPr>
            <w:r>
              <w:t>反映参加培训人数的合格率</w:t>
            </w:r>
          </w:p>
        </w:tc>
        <w:tc>
          <w:tcPr>
            <w:tcW w:w="2551" w:type="dxa"/>
            <w:vAlign w:val="center"/>
          </w:tcPr>
          <w:p>
            <w:pPr>
              <w:pStyle w:val="12"/>
            </w:pPr>
            <w:r>
              <w:t>≥95%</w:t>
            </w:r>
          </w:p>
        </w:tc>
        <w:tc>
          <w:tcPr>
            <w:tcW w:w="2268" w:type="dxa"/>
            <w:vAlign w:val="center"/>
          </w:tcPr>
          <w:p>
            <w:pPr>
              <w:pStyle w:val="12"/>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2835" w:type="dxa"/>
            <w:vAlign w:val="center"/>
          </w:tcPr>
          <w:p>
            <w:pPr>
              <w:pStyle w:val="12"/>
            </w:pPr>
            <w:r>
              <w:t>每年12月完成</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控制在年初预算内</w:t>
            </w:r>
          </w:p>
        </w:tc>
        <w:tc>
          <w:tcPr>
            <w:tcW w:w="2835" w:type="dxa"/>
            <w:vAlign w:val="center"/>
          </w:tcPr>
          <w:p>
            <w:pPr>
              <w:pStyle w:val="12"/>
            </w:pPr>
            <w:r>
              <w:t>控制在年初预算内</w:t>
            </w:r>
          </w:p>
        </w:tc>
        <w:tc>
          <w:tcPr>
            <w:tcW w:w="2551" w:type="dxa"/>
            <w:vAlign w:val="center"/>
          </w:tcPr>
          <w:p>
            <w:pPr>
              <w:pStyle w:val="12"/>
            </w:pPr>
            <w:r>
              <w:t>控制在年初预算内</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2835" w:type="dxa"/>
            <w:vAlign w:val="center"/>
          </w:tcPr>
          <w:p>
            <w:pPr>
              <w:pStyle w:val="12"/>
            </w:pPr>
            <w:r>
              <w:t>资金支出情况</w:t>
            </w:r>
          </w:p>
        </w:tc>
        <w:tc>
          <w:tcPr>
            <w:tcW w:w="2551" w:type="dxa"/>
            <w:vAlign w:val="center"/>
          </w:tcPr>
          <w:p>
            <w:pPr>
              <w:pStyle w:val="12"/>
            </w:pPr>
            <w:r>
              <w:t>按要求支出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提升退役士兵就业创业能力</w:t>
            </w:r>
          </w:p>
        </w:tc>
        <w:tc>
          <w:tcPr>
            <w:tcW w:w="2835" w:type="dxa"/>
            <w:vAlign w:val="center"/>
          </w:tcPr>
          <w:p>
            <w:pPr>
              <w:pStyle w:val="12"/>
            </w:pPr>
            <w:r>
              <w:t>提升退役士兵就业创业能力</w:t>
            </w:r>
          </w:p>
        </w:tc>
        <w:tc>
          <w:tcPr>
            <w:tcW w:w="2551" w:type="dxa"/>
            <w:vAlign w:val="center"/>
          </w:tcPr>
          <w:p>
            <w:pPr>
              <w:pStyle w:val="12"/>
            </w:pPr>
            <w:r>
              <w:t>进一步提升</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保障社会发展</w:t>
            </w:r>
          </w:p>
        </w:tc>
        <w:tc>
          <w:tcPr>
            <w:tcW w:w="2835" w:type="dxa"/>
            <w:vAlign w:val="center"/>
          </w:tcPr>
          <w:p>
            <w:pPr>
              <w:pStyle w:val="12"/>
            </w:pPr>
            <w:r>
              <w:t xml:space="preserve">促进社会和谐 </w:t>
            </w:r>
          </w:p>
        </w:tc>
        <w:tc>
          <w:tcPr>
            <w:tcW w:w="2551" w:type="dxa"/>
            <w:vAlign w:val="center"/>
          </w:tcPr>
          <w:p>
            <w:pPr>
              <w:pStyle w:val="12"/>
            </w:pPr>
            <w:r>
              <w:t>进一步保障</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保障优抚对象群体稳定</w:t>
            </w:r>
          </w:p>
        </w:tc>
        <w:tc>
          <w:tcPr>
            <w:tcW w:w="2835" w:type="dxa"/>
            <w:vAlign w:val="center"/>
          </w:tcPr>
          <w:p>
            <w:pPr>
              <w:pStyle w:val="12"/>
            </w:pPr>
            <w:r>
              <w:t>保障优抚对象群体稳定</w:t>
            </w:r>
          </w:p>
        </w:tc>
        <w:tc>
          <w:tcPr>
            <w:tcW w:w="2551" w:type="dxa"/>
            <w:vAlign w:val="center"/>
          </w:tcPr>
          <w:p>
            <w:pPr>
              <w:pStyle w:val="12"/>
            </w:pPr>
            <w:r>
              <w:t xml:space="preserve">进一步保障 </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涉核人员满意度</w:t>
            </w:r>
          </w:p>
        </w:tc>
        <w:tc>
          <w:tcPr>
            <w:tcW w:w="2835" w:type="dxa"/>
            <w:vAlign w:val="center"/>
          </w:tcPr>
          <w:p>
            <w:pPr>
              <w:pStyle w:val="12"/>
            </w:pPr>
            <w:r>
              <w:t>所机抽样调查优抚对象满意度</w:t>
            </w:r>
          </w:p>
        </w:tc>
        <w:tc>
          <w:tcPr>
            <w:tcW w:w="2551" w:type="dxa"/>
            <w:vAlign w:val="center"/>
          </w:tcPr>
          <w:p>
            <w:pPr>
              <w:pStyle w:val="12"/>
            </w:pPr>
            <w:r>
              <w:t>≥95%</w:t>
            </w:r>
          </w:p>
        </w:tc>
        <w:tc>
          <w:tcPr>
            <w:tcW w:w="2268" w:type="dxa"/>
            <w:vAlign w:val="center"/>
          </w:tcPr>
          <w:p>
            <w:pPr>
              <w:pStyle w:val="12"/>
            </w:pPr>
            <w:r>
              <w:t xml:space="preserve">年度工作计划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2、]提前下达2022年中央退役安置补助经费预算(秦财社【2022】8号)绩效目标表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rPr>
                <w:rFonts w:hint="eastAsia" w:eastAsiaTheme="minorEastAsia"/>
                <w:lang w:eastAsia="zh-CN"/>
              </w:rPr>
            </w:pPr>
            <w:r>
              <w:t>1."提前下达2022年中央退役安置补助经费预算</w:t>
            </w:r>
          </w:p>
          <w:p>
            <w:pPr>
              <w:pStyle w:val="12"/>
              <w:rPr>
                <w:rFonts w:hint="eastAsia" w:eastAsiaTheme="minorEastAsia"/>
                <w:lang w:eastAsia="zh-CN"/>
              </w:rPr>
            </w:pPr>
            <w:r>
              <w:t>2."提前下达2022年中央退役安置补助经费预算</w:t>
            </w:r>
          </w:p>
          <w:p>
            <w:pPr>
              <w:pStyle w:val="12"/>
              <w:rPr>
                <w:rFonts w:hint="eastAsia" w:eastAsiaTheme="minorEastAsia"/>
                <w:lang w:val="uk-UA" w:eastAsia="zh-CN"/>
              </w:rPr>
            </w:pPr>
            <w:r>
              <w:t>3."提前下达2022年中央退役安置补助经费预算</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无军籍人员诉求解决率</w:t>
            </w:r>
          </w:p>
        </w:tc>
        <w:tc>
          <w:tcPr>
            <w:tcW w:w="2835" w:type="dxa"/>
            <w:vAlign w:val="center"/>
          </w:tcPr>
          <w:p>
            <w:pPr>
              <w:pStyle w:val="12"/>
            </w:pPr>
            <w:r>
              <w:t>无军籍人员诉求解决率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办公设备正常运行率</w:t>
            </w:r>
          </w:p>
        </w:tc>
        <w:tc>
          <w:tcPr>
            <w:tcW w:w="2835" w:type="dxa"/>
            <w:vAlign w:val="center"/>
          </w:tcPr>
          <w:p>
            <w:pPr>
              <w:pStyle w:val="12"/>
            </w:pPr>
            <w:r>
              <w:t>办公设备正常运行率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按项目计划完成工作</w:t>
            </w:r>
          </w:p>
        </w:tc>
        <w:tc>
          <w:tcPr>
            <w:tcW w:w="2835" w:type="dxa"/>
            <w:vAlign w:val="center"/>
          </w:tcPr>
          <w:p>
            <w:pPr>
              <w:pStyle w:val="12"/>
            </w:pPr>
            <w:r>
              <w:t>按照工作要求按时完成预定计划</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控制在预算资金内</w:t>
            </w:r>
          </w:p>
        </w:tc>
        <w:tc>
          <w:tcPr>
            <w:tcW w:w="2835" w:type="dxa"/>
            <w:vAlign w:val="center"/>
          </w:tcPr>
          <w:p>
            <w:pPr>
              <w:pStyle w:val="12"/>
            </w:pPr>
            <w:r>
              <w:t>控制在预算资金内</w:t>
            </w:r>
          </w:p>
        </w:tc>
        <w:tc>
          <w:tcPr>
            <w:tcW w:w="2551" w:type="dxa"/>
            <w:vAlign w:val="center"/>
          </w:tcPr>
          <w:p>
            <w:pPr>
              <w:pStyle w:val="12"/>
            </w:pPr>
            <w:r>
              <w:t>控制在预算资金内</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2835" w:type="dxa"/>
            <w:vAlign w:val="center"/>
          </w:tcPr>
          <w:p>
            <w:pPr>
              <w:pStyle w:val="12"/>
            </w:pPr>
            <w:r>
              <w:t>资金支出情况</w:t>
            </w:r>
          </w:p>
        </w:tc>
        <w:tc>
          <w:tcPr>
            <w:tcW w:w="2551" w:type="dxa"/>
            <w:vAlign w:val="center"/>
          </w:tcPr>
          <w:p>
            <w:pPr>
              <w:pStyle w:val="12"/>
            </w:pPr>
            <w:r>
              <w:t>按要求支出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业务工作稳定性</w:t>
            </w:r>
          </w:p>
        </w:tc>
        <w:tc>
          <w:tcPr>
            <w:tcW w:w="2835" w:type="dxa"/>
            <w:vAlign w:val="center"/>
          </w:tcPr>
          <w:p>
            <w:pPr>
              <w:pStyle w:val="12"/>
            </w:pPr>
            <w:r>
              <w:t>通过日常工作稳定运转</w:t>
            </w:r>
          </w:p>
        </w:tc>
        <w:tc>
          <w:tcPr>
            <w:tcW w:w="2551" w:type="dxa"/>
            <w:vAlign w:val="center"/>
          </w:tcPr>
          <w:p>
            <w:pPr>
              <w:pStyle w:val="12"/>
            </w:pPr>
            <w:r>
              <w:t>进一步推动</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保障社会发展</w:t>
            </w:r>
          </w:p>
        </w:tc>
        <w:tc>
          <w:tcPr>
            <w:tcW w:w="2835" w:type="dxa"/>
            <w:vAlign w:val="center"/>
          </w:tcPr>
          <w:p>
            <w:pPr>
              <w:pStyle w:val="12"/>
            </w:pPr>
            <w:r>
              <w:t>有效提供后勤保障</w:t>
            </w:r>
          </w:p>
        </w:tc>
        <w:tc>
          <w:tcPr>
            <w:tcW w:w="2551" w:type="dxa"/>
            <w:vAlign w:val="center"/>
          </w:tcPr>
          <w:p>
            <w:pPr>
              <w:pStyle w:val="12"/>
            </w:pPr>
            <w:r>
              <w:t>进一步保障</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保障工作完成</w:t>
            </w:r>
          </w:p>
        </w:tc>
        <w:tc>
          <w:tcPr>
            <w:tcW w:w="2835" w:type="dxa"/>
            <w:vAlign w:val="center"/>
          </w:tcPr>
          <w:p>
            <w:pPr>
              <w:pStyle w:val="12"/>
            </w:pPr>
            <w:r>
              <w:t>保障工作顺利完成</w:t>
            </w:r>
          </w:p>
        </w:tc>
        <w:tc>
          <w:tcPr>
            <w:tcW w:w="2551" w:type="dxa"/>
            <w:vAlign w:val="center"/>
          </w:tcPr>
          <w:p>
            <w:pPr>
              <w:pStyle w:val="12"/>
            </w:pPr>
            <w:r>
              <w:t>进一步保障</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职工满意度</w:t>
            </w:r>
          </w:p>
        </w:tc>
        <w:tc>
          <w:tcPr>
            <w:tcW w:w="2835" w:type="dxa"/>
            <w:vAlign w:val="center"/>
          </w:tcPr>
          <w:p>
            <w:pPr>
              <w:pStyle w:val="12"/>
            </w:pPr>
            <w:r>
              <w:t>满意度人员占总职工人数</w:t>
            </w:r>
          </w:p>
        </w:tc>
        <w:tc>
          <w:tcPr>
            <w:tcW w:w="2551" w:type="dxa"/>
            <w:vAlign w:val="center"/>
          </w:tcPr>
          <w:p>
            <w:pPr>
              <w:pStyle w:val="12"/>
            </w:pPr>
            <w:r>
              <w:t>≥95%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3、保障对象发放价格临时补贴绩效目标表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1.及时发放优抚对象临时价格补贴</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优抚对象补助发放人数</w:t>
            </w:r>
          </w:p>
        </w:tc>
        <w:tc>
          <w:tcPr>
            <w:tcW w:w="2835" w:type="dxa"/>
            <w:vAlign w:val="center"/>
          </w:tcPr>
          <w:p>
            <w:pPr>
              <w:pStyle w:val="12"/>
            </w:pPr>
            <w:r>
              <w:t>优抚对象补助发放覆盖率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优抚对象补助发放准确率</w:t>
            </w:r>
          </w:p>
        </w:tc>
        <w:tc>
          <w:tcPr>
            <w:tcW w:w="2835" w:type="dxa"/>
            <w:vAlign w:val="center"/>
          </w:tcPr>
          <w:p>
            <w:pPr>
              <w:pStyle w:val="12"/>
            </w:pPr>
            <w:r>
              <w:t>优抚对象补助发放准确率</w:t>
            </w:r>
          </w:p>
        </w:tc>
        <w:tc>
          <w:tcPr>
            <w:tcW w:w="2551" w:type="dxa"/>
            <w:vAlign w:val="center"/>
          </w:tcPr>
          <w:p>
            <w:pPr>
              <w:pStyle w:val="12"/>
            </w:pPr>
            <w:r>
              <w:t>100%</w:t>
            </w:r>
          </w:p>
        </w:tc>
        <w:tc>
          <w:tcPr>
            <w:tcW w:w="2268" w:type="dxa"/>
            <w:vAlign w:val="center"/>
          </w:tcPr>
          <w:p>
            <w:pPr>
              <w:pStyle w:val="12"/>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及时完成支付</w:t>
            </w:r>
          </w:p>
        </w:tc>
        <w:tc>
          <w:tcPr>
            <w:tcW w:w="2835" w:type="dxa"/>
            <w:vAlign w:val="center"/>
          </w:tcPr>
          <w:p>
            <w:pPr>
              <w:pStyle w:val="12"/>
            </w:pPr>
            <w:r>
              <w:t>按照时间要求完成支付</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控制在年初预算内</w:t>
            </w:r>
          </w:p>
        </w:tc>
        <w:tc>
          <w:tcPr>
            <w:tcW w:w="2835" w:type="dxa"/>
            <w:vAlign w:val="center"/>
          </w:tcPr>
          <w:p>
            <w:pPr>
              <w:pStyle w:val="12"/>
            </w:pPr>
            <w:r>
              <w:t>控制在年初预算内</w:t>
            </w:r>
          </w:p>
        </w:tc>
        <w:tc>
          <w:tcPr>
            <w:tcW w:w="2551" w:type="dxa"/>
            <w:vAlign w:val="center"/>
          </w:tcPr>
          <w:p>
            <w:pPr>
              <w:pStyle w:val="12"/>
            </w:pPr>
            <w:r>
              <w:t>控制在年初预算内</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2835" w:type="dxa"/>
            <w:vAlign w:val="center"/>
          </w:tcPr>
          <w:p>
            <w:pPr>
              <w:pStyle w:val="12"/>
            </w:pPr>
            <w:r>
              <w:t>资金支出情况</w:t>
            </w:r>
          </w:p>
        </w:tc>
        <w:tc>
          <w:tcPr>
            <w:tcW w:w="2551" w:type="dxa"/>
            <w:vAlign w:val="center"/>
          </w:tcPr>
          <w:p>
            <w:pPr>
              <w:pStyle w:val="12"/>
            </w:pPr>
            <w:r>
              <w:t>按要求支出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优抚对象生活情况</w:t>
            </w:r>
          </w:p>
        </w:tc>
        <w:tc>
          <w:tcPr>
            <w:tcW w:w="2835" w:type="dxa"/>
            <w:vAlign w:val="center"/>
          </w:tcPr>
          <w:p>
            <w:pPr>
              <w:pStyle w:val="12"/>
            </w:pPr>
            <w:r>
              <w:t>优抚对象生活情况</w:t>
            </w:r>
          </w:p>
        </w:tc>
        <w:tc>
          <w:tcPr>
            <w:tcW w:w="2551" w:type="dxa"/>
            <w:vAlign w:val="center"/>
          </w:tcPr>
          <w:p>
            <w:pPr>
              <w:pStyle w:val="12"/>
            </w:pPr>
            <w:r>
              <w:t>有效改善</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保障社会发展</w:t>
            </w:r>
          </w:p>
        </w:tc>
        <w:tc>
          <w:tcPr>
            <w:tcW w:w="2835" w:type="dxa"/>
            <w:vAlign w:val="center"/>
          </w:tcPr>
          <w:p>
            <w:pPr>
              <w:pStyle w:val="12"/>
            </w:pPr>
            <w:r>
              <w:t>有效提供保障</w:t>
            </w:r>
          </w:p>
        </w:tc>
        <w:tc>
          <w:tcPr>
            <w:tcW w:w="2551" w:type="dxa"/>
            <w:vAlign w:val="center"/>
          </w:tcPr>
          <w:p>
            <w:pPr>
              <w:pStyle w:val="12"/>
            </w:pPr>
            <w:r>
              <w:t>进一步保障</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保障优抚对象群体稳定</w:t>
            </w:r>
          </w:p>
        </w:tc>
        <w:tc>
          <w:tcPr>
            <w:tcW w:w="2835" w:type="dxa"/>
            <w:vAlign w:val="center"/>
          </w:tcPr>
          <w:p>
            <w:pPr>
              <w:pStyle w:val="12"/>
            </w:pPr>
            <w:r>
              <w:t>保障优抚对象群体稳定</w:t>
            </w:r>
          </w:p>
        </w:tc>
        <w:tc>
          <w:tcPr>
            <w:tcW w:w="2551" w:type="dxa"/>
            <w:vAlign w:val="center"/>
          </w:tcPr>
          <w:p>
            <w:pPr>
              <w:pStyle w:val="12"/>
            </w:pPr>
            <w:r>
              <w:t xml:space="preserve">进一步保障 </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优抚对象满意度</w:t>
            </w:r>
          </w:p>
        </w:tc>
        <w:tc>
          <w:tcPr>
            <w:tcW w:w="2835" w:type="dxa"/>
            <w:vAlign w:val="center"/>
          </w:tcPr>
          <w:p>
            <w:pPr>
              <w:pStyle w:val="12"/>
            </w:pPr>
            <w:r>
              <w:t>随机抽样调查优抚对象满意度</w:t>
            </w:r>
          </w:p>
        </w:tc>
        <w:tc>
          <w:tcPr>
            <w:tcW w:w="2551" w:type="dxa"/>
            <w:vAlign w:val="center"/>
          </w:tcPr>
          <w:p>
            <w:pPr>
              <w:pStyle w:val="12"/>
            </w:pPr>
            <w:r>
              <w:t>≥95%</w:t>
            </w:r>
          </w:p>
        </w:tc>
        <w:tc>
          <w:tcPr>
            <w:tcW w:w="2268" w:type="dxa"/>
            <w:vAlign w:val="center"/>
          </w:tcPr>
          <w:p>
            <w:pPr>
              <w:pStyle w:val="12"/>
            </w:pPr>
            <w:r>
              <w:t xml:space="preserve">年度工作计划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4、符合政府安置条件退役士兵待安置期补助养老、医疗保险金绩效目标表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1.及时拨付符合政府安置条件退役军人待安置期间养老、医疗金</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退役军人转结社会保险完成率</w:t>
            </w:r>
          </w:p>
        </w:tc>
        <w:tc>
          <w:tcPr>
            <w:tcW w:w="2835" w:type="dxa"/>
            <w:vAlign w:val="center"/>
          </w:tcPr>
          <w:p>
            <w:pPr>
              <w:pStyle w:val="12"/>
            </w:pPr>
            <w:r>
              <w:t>反映实际接转保险人数占退役人数、符合条件退役士兵总数的比例</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政策落实率</w:t>
            </w:r>
          </w:p>
        </w:tc>
        <w:tc>
          <w:tcPr>
            <w:tcW w:w="2835" w:type="dxa"/>
            <w:vAlign w:val="center"/>
          </w:tcPr>
          <w:p>
            <w:pPr>
              <w:pStyle w:val="12"/>
            </w:pPr>
            <w:r>
              <w:t>养老、医疗金补缴落实率</w:t>
            </w:r>
          </w:p>
        </w:tc>
        <w:tc>
          <w:tcPr>
            <w:tcW w:w="2551" w:type="dxa"/>
            <w:vAlign w:val="center"/>
          </w:tcPr>
          <w:p>
            <w:pPr>
              <w:pStyle w:val="12"/>
            </w:pPr>
            <w:r>
              <w:t>100%</w:t>
            </w:r>
          </w:p>
        </w:tc>
        <w:tc>
          <w:tcPr>
            <w:tcW w:w="2268" w:type="dxa"/>
            <w:vAlign w:val="center"/>
          </w:tcPr>
          <w:p>
            <w:pPr>
              <w:pStyle w:val="12"/>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2835" w:type="dxa"/>
            <w:vAlign w:val="center"/>
          </w:tcPr>
          <w:p>
            <w:pPr>
              <w:pStyle w:val="12"/>
            </w:pPr>
            <w:r>
              <w:t>每年12月前完成发放</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控制在年初预算内</w:t>
            </w:r>
          </w:p>
        </w:tc>
        <w:tc>
          <w:tcPr>
            <w:tcW w:w="2835" w:type="dxa"/>
            <w:vAlign w:val="center"/>
          </w:tcPr>
          <w:p>
            <w:pPr>
              <w:pStyle w:val="12"/>
            </w:pPr>
            <w:r>
              <w:t>控制在年初预算内</w:t>
            </w:r>
          </w:p>
        </w:tc>
        <w:tc>
          <w:tcPr>
            <w:tcW w:w="2551" w:type="dxa"/>
            <w:vAlign w:val="center"/>
          </w:tcPr>
          <w:p>
            <w:pPr>
              <w:pStyle w:val="12"/>
            </w:pPr>
            <w:r>
              <w:t>控制在年初预算内</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2835" w:type="dxa"/>
            <w:vAlign w:val="center"/>
          </w:tcPr>
          <w:p>
            <w:pPr>
              <w:pStyle w:val="12"/>
            </w:pPr>
            <w:r>
              <w:t>资金支出情况</w:t>
            </w:r>
          </w:p>
        </w:tc>
        <w:tc>
          <w:tcPr>
            <w:tcW w:w="2551" w:type="dxa"/>
            <w:vAlign w:val="center"/>
          </w:tcPr>
          <w:p>
            <w:pPr>
              <w:pStyle w:val="12"/>
            </w:pPr>
            <w:r>
              <w:t>按要求支出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促进社会和谐</w:t>
            </w:r>
          </w:p>
        </w:tc>
        <w:tc>
          <w:tcPr>
            <w:tcW w:w="2835" w:type="dxa"/>
            <w:vAlign w:val="center"/>
          </w:tcPr>
          <w:p>
            <w:pPr>
              <w:pStyle w:val="12"/>
            </w:pPr>
            <w:r>
              <w:t xml:space="preserve">促进社会和谐  </w:t>
            </w:r>
          </w:p>
        </w:tc>
        <w:tc>
          <w:tcPr>
            <w:tcW w:w="2551" w:type="dxa"/>
            <w:vAlign w:val="center"/>
          </w:tcPr>
          <w:p>
            <w:pPr>
              <w:pStyle w:val="12"/>
            </w:pPr>
            <w:r>
              <w:t>效果显著</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保障社会发展</w:t>
            </w:r>
          </w:p>
        </w:tc>
        <w:tc>
          <w:tcPr>
            <w:tcW w:w="2835" w:type="dxa"/>
            <w:vAlign w:val="center"/>
          </w:tcPr>
          <w:p>
            <w:pPr>
              <w:pStyle w:val="12"/>
            </w:pPr>
            <w:r>
              <w:t>有效提供保障</w:t>
            </w:r>
          </w:p>
        </w:tc>
        <w:tc>
          <w:tcPr>
            <w:tcW w:w="2551" w:type="dxa"/>
            <w:vAlign w:val="center"/>
          </w:tcPr>
          <w:p>
            <w:pPr>
              <w:pStyle w:val="12"/>
            </w:pPr>
            <w:r>
              <w:t>进一步保障</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保障退役士兵合法权益</w:t>
            </w:r>
          </w:p>
        </w:tc>
        <w:tc>
          <w:tcPr>
            <w:tcW w:w="2835" w:type="dxa"/>
            <w:vAlign w:val="center"/>
          </w:tcPr>
          <w:p>
            <w:pPr>
              <w:pStyle w:val="12"/>
            </w:pPr>
            <w:r>
              <w:t>保障退役士兵合法权益</w:t>
            </w:r>
          </w:p>
        </w:tc>
        <w:tc>
          <w:tcPr>
            <w:tcW w:w="2551" w:type="dxa"/>
            <w:vAlign w:val="center"/>
          </w:tcPr>
          <w:p>
            <w:pPr>
              <w:pStyle w:val="12"/>
            </w:pPr>
            <w:r>
              <w:t xml:space="preserve">进一步保障 </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退役士兵满意度</w:t>
            </w:r>
          </w:p>
        </w:tc>
        <w:tc>
          <w:tcPr>
            <w:tcW w:w="2835" w:type="dxa"/>
            <w:vAlign w:val="center"/>
          </w:tcPr>
          <w:p>
            <w:pPr>
              <w:pStyle w:val="12"/>
            </w:pPr>
            <w:r>
              <w:t>随机抽样调查退役士兵满意度</w:t>
            </w:r>
          </w:p>
        </w:tc>
        <w:tc>
          <w:tcPr>
            <w:tcW w:w="2551" w:type="dxa"/>
            <w:vAlign w:val="center"/>
          </w:tcPr>
          <w:p>
            <w:pPr>
              <w:pStyle w:val="12"/>
            </w:pPr>
            <w:r>
              <w:t>≥95%</w:t>
            </w:r>
          </w:p>
        </w:tc>
        <w:tc>
          <w:tcPr>
            <w:tcW w:w="2268" w:type="dxa"/>
            <w:vAlign w:val="center"/>
          </w:tcPr>
          <w:p>
            <w:pPr>
              <w:pStyle w:val="12"/>
            </w:pPr>
            <w:r>
              <w:t xml:space="preserve">年度工作计划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5、关爱退役军人基金会项目绩效目标表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1.解决退役军人生活补困难</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帮扶率</w:t>
            </w:r>
          </w:p>
        </w:tc>
        <w:tc>
          <w:tcPr>
            <w:tcW w:w="2835" w:type="dxa"/>
            <w:vAlign w:val="center"/>
          </w:tcPr>
          <w:p>
            <w:pPr>
              <w:pStyle w:val="12"/>
            </w:pPr>
            <w:r>
              <w:t>反映实际帮扶人数占提出申请人数的比例</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优抚对象补助发放准确率</w:t>
            </w:r>
          </w:p>
        </w:tc>
        <w:tc>
          <w:tcPr>
            <w:tcW w:w="2835" w:type="dxa"/>
            <w:vAlign w:val="center"/>
          </w:tcPr>
          <w:p>
            <w:pPr>
              <w:pStyle w:val="12"/>
            </w:pPr>
            <w:r>
              <w:t>优抚对象补助发放准确率</w:t>
            </w:r>
          </w:p>
        </w:tc>
        <w:tc>
          <w:tcPr>
            <w:tcW w:w="2551" w:type="dxa"/>
            <w:vAlign w:val="center"/>
          </w:tcPr>
          <w:p>
            <w:pPr>
              <w:pStyle w:val="12"/>
            </w:pPr>
            <w:r>
              <w:t>100%</w:t>
            </w:r>
          </w:p>
        </w:tc>
        <w:tc>
          <w:tcPr>
            <w:tcW w:w="2268" w:type="dxa"/>
            <w:vAlign w:val="center"/>
          </w:tcPr>
          <w:p>
            <w:pPr>
              <w:pStyle w:val="12"/>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及时完成支付</w:t>
            </w:r>
          </w:p>
        </w:tc>
        <w:tc>
          <w:tcPr>
            <w:tcW w:w="2835" w:type="dxa"/>
            <w:vAlign w:val="center"/>
          </w:tcPr>
          <w:p>
            <w:pPr>
              <w:pStyle w:val="12"/>
            </w:pPr>
            <w:r>
              <w:t>按照时间要求完成支付</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控制在年初预算内</w:t>
            </w:r>
          </w:p>
        </w:tc>
        <w:tc>
          <w:tcPr>
            <w:tcW w:w="2835" w:type="dxa"/>
            <w:vAlign w:val="center"/>
          </w:tcPr>
          <w:p>
            <w:pPr>
              <w:pStyle w:val="12"/>
            </w:pPr>
            <w:r>
              <w:t>控制在年初预算内</w:t>
            </w:r>
          </w:p>
        </w:tc>
        <w:tc>
          <w:tcPr>
            <w:tcW w:w="2551" w:type="dxa"/>
            <w:vAlign w:val="center"/>
          </w:tcPr>
          <w:p>
            <w:pPr>
              <w:pStyle w:val="12"/>
            </w:pPr>
            <w:r>
              <w:t>控制在年初预算内</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2835" w:type="dxa"/>
            <w:vAlign w:val="center"/>
          </w:tcPr>
          <w:p>
            <w:pPr>
              <w:pStyle w:val="12"/>
            </w:pPr>
            <w:r>
              <w:t>资金支出情况</w:t>
            </w:r>
          </w:p>
        </w:tc>
        <w:tc>
          <w:tcPr>
            <w:tcW w:w="2551" w:type="dxa"/>
            <w:vAlign w:val="center"/>
          </w:tcPr>
          <w:p>
            <w:pPr>
              <w:pStyle w:val="12"/>
            </w:pPr>
            <w:r>
              <w:t>按要求支出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有效改善困难退役军人生活</w:t>
            </w:r>
          </w:p>
        </w:tc>
        <w:tc>
          <w:tcPr>
            <w:tcW w:w="2835" w:type="dxa"/>
            <w:vAlign w:val="center"/>
          </w:tcPr>
          <w:p>
            <w:pPr>
              <w:pStyle w:val="12"/>
            </w:pPr>
            <w:r>
              <w:t>有效改善困难退役军人生活</w:t>
            </w:r>
          </w:p>
        </w:tc>
        <w:tc>
          <w:tcPr>
            <w:tcW w:w="2551" w:type="dxa"/>
            <w:vAlign w:val="center"/>
          </w:tcPr>
          <w:p>
            <w:pPr>
              <w:pStyle w:val="12"/>
            </w:pPr>
            <w:r>
              <w:t>有效改善</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保障社会发展</w:t>
            </w:r>
          </w:p>
        </w:tc>
        <w:tc>
          <w:tcPr>
            <w:tcW w:w="2835" w:type="dxa"/>
            <w:vAlign w:val="center"/>
          </w:tcPr>
          <w:p>
            <w:pPr>
              <w:pStyle w:val="12"/>
            </w:pPr>
            <w:r>
              <w:t>有效提供保障</w:t>
            </w:r>
          </w:p>
        </w:tc>
        <w:tc>
          <w:tcPr>
            <w:tcW w:w="2551" w:type="dxa"/>
            <w:vAlign w:val="center"/>
          </w:tcPr>
          <w:p>
            <w:pPr>
              <w:pStyle w:val="12"/>
            </w:pPr>
            <w:r>
              <w:t>进一步保障</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保障生活困难退役军人群体稳定</w:t>
            </w:r>
          </w:p>
        </w:tc>
        <w:tc>
          <w:tcPr>
            <w:tcW w:w="2835" w:type="dxa"/>
            <w:vAlign w:val="center"/>
          </w:tcPr>
          <w:p>
            <w:pPr>
              <w:pStyle w:val="12"/>
            </w:pPr>
            <w:r>
              <w:t>保障生活困难退役军人群体稳定</w:t>
            </w:r>
          </w:p>
        </w:tc>
        <w:tc>
          <w:tcPr>
            <w:tcW w:w="2551" w:type="dxa"/>
            <w:vAlign w:val="center"/>
          </w:tcPr>
          <w:p>
            <w:pPr>
              <w:pStyle w:val="12"/>
            </w:pPr>
            <w:r>
              <w:t xml:space="preserve">进一步保障 </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帮扶对象满意度</w:t>
            </w:r>
          </w:p>
        </w:tc>
        <w:tc>
          <w:tcPr>
            <w:tcW w:w="2835" w:type="dxa"/>
            <w:vAlign w:val="center"/>
          </w:tcPr>
          <w:p>
            <w:pPr>
              <w:pStyle w:val="12"/>
            </w:pPr>
            <w:r>
              <w:t>随机抽样调查帮扶对象满意度</w:t>
            </w:r>
          </w:p>
        </w:tc>
        <w:tc>
          <w:tcPr>
            <w:tcW w:w="2551" w:type="dxa"/>
            <w:vAlign w:val="center"/>
          </w:tcPr>
          <w:p>
            <w:pPr>
              <w:pStyle w:val="12"/>
            </w:pPr>
            <w:r>
              <w:t>≥95%</w:t>
            </w:r>
          </w:p>
        </w:tc>
        <w:tc>
          <w:tcPr>
            <w:tcW w:w="2268" w:type="dxa"/>
            <w:vAlign w:val="center"/>
          </w:tcPr>
          <w:p>
            <w:pPr>
              <w:pStyle w:val="12"/>
            </w:pPr>
            <w:r>
              <w:t xml:space="preserve">年度工作计划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6、关于提前下达2023年省级退役安置资金  秦财社(2022)748号  教育培训绩效目标表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1.及时拨付退役士兵教育培训费用</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参加安置业务培训人数</w:t>
            </w:r>
          </w:p>
        </w:tc>
        <w:tc>
          <w:tcPr>
            <w:tcW w:w="2835" w:type="dxa"/>
            <w:vAlign w:val="center"/>
          </w:tcPr>
          <w:p>
            <w:pPr>
              <w:pStyle w:val="12"/>
            </w:pPr>
            <w:r>
              <w:t>反映参加安置业务培训人数</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培训合格率</w:t>
            </w:r>
          </w:p>
        </w:tc>
        <w:tc>
          <w:tcPr>
            <w:tcW w:w="2835" w:type="dxa"/>
            <w:vAlign w:val="center"/>
          </w:tcPr>
          <w:p>
            <w:pPr>
              <w:pStyle w:val="12"/>
            </w:pPr>
            <w:r>
              <w:t>反映参加培训人数的合格率</w:t>
            </w:r>
          </w:p>
        </w:tc>
        <w:tc>
          <w:tcPr>
            <w:tcW w:w="2551" w:type="dxa"/>
            <w:vAlign w:val="center"/>
          </w:tcPr>
          <w:p>
            <w:pPr>
              <w:pStyle w:val="12"/>
            </w:pPr>
            <w:r>
              <w:t>≥95%</w:t>
            </w:r>
          </w:p>
        </w:tc>
        <w:tc>
          <w:tcPr>
            <w:tcW w:w="2268" w:type="dxa"/>
            <w:vAlign w:val="center"/>
          </w:tcPr>
          <w:p>
            <w:pPr>
              <w:pStyle w:val="12"/>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2835" w:type="dxa"/>
            <w:vAlign w:val="center"/>
          </w:tcPr>
          <w:p>
            <w:pPr>
              <w:pStyle w:val="12"/>
            </w:pPr>
            <w:r>
              <w:t>每年12月完成</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控制在年初预算内</w:t>
            </w:r>
          </w:p>
        </w:tc>
        <w:tc>
          <w:tcPr>
            <w:tcW w:w="2835" w:type="dxa"/>
            <w:vAlign w:val="center"/>
          </w:tcPr>
          <w:p>
            <w:pPr>
              <w:pStyle w:val="12"/>
            </w:pPr>
            <w:r>
              <w:t>控制在年初预算内</w:t>
            </w:r>
          </w:p>
        </w:tc>
        <w:tc>
          <w:tcPr>
            <w:tcW w:w="2551" w:type="dxa"/>
            <w:vAlign w:val="center"/>
          </w:tcPr>
          <w:p>
            <w:pPr>
              <w:pStyle w:val="12"/>
            </w:pPr>
            <w:r>
              <w:t>控制在年初预算内</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2835" w:type="dxa"/>
            <w:vAlign w:val="center"/>
          </w:tcPr>
          <w:p>
            <w:pPr>
              <w:pStyle w:val="12"/>
            </w:pPr>
            <w:r>
              <w:t>资金支出情况</w:t>
            </w:r>
          </w:p>
        </w:tc>
        <w:tc>
          <w:tcPr>
            <w:tcW w:w="2551" w:type="dxa"/>
            <w:vAlign w:val="center"/>
          </w:tcPr>
          <w:p>
            <w:pPr>
              <w:pStyle w:val="12"/>
            </w:pPr>
            <w:r>
              <w:t>按要求支出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提升退役士兵就业创业能力</w:t>
            </w:r>
          </w:p>
        </w:tc>
        <w:tc>
          <w:tcPr>
            <w:tcW w:w="2835" w:type="dxa"/>
            <w:vAlign w:val="center"/>
          </w:tcPr>
          <w:p>
            <w:pPr>
              <w:pStyle w:val="12"/>
            </w:pPr>
            <w:r>
              <w:t>提升退役士兵就业创业能力</w:t>
            </w:r>
          </w:p>
        </w:tc>
        <w:tc>
          <w:tcPr>
            <w:tcW w:w="2551" w:type="dxa"/>
            <w:vAlign w:val="center"/>
          </w:tcPr>
          <w:p>
            <w:pPr>
              <w:pStyle w:val="12"/>
            </w:pPr>
            <w:r>
              <w:t>进一步提升</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保障社会发展</w:t>
            </w:r>
          </w:p>
        </w:tc>
        <w:tc>
          <w:tcPr>
            <w:tcW w:w="2835" w:type="dxa"/>
            <w:vAlign w:val="center"/>
          </w:tcPr>
          <w:p>
            <w:pPr>
              <w:pStyle w:val="12"/>
            </w:pPr>
            <w:r>
              <w:t xml:space="preserve">促进社会和谐 </w:t>
            </w:r>
          </w:p>
        </w:tc>
        <w:tc>
          <w:tcPr>
            <w:tcW w:w="2551" w:type="dxa"/>
            <w:vAlign w:val="center"/>
          </w:tcPr>
          <w:p>
            <w:pPr>
              <w:pStyle w:val="12"/>
            </w:pPr>
            <w:r>
              <w:t>进一步保障</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保障优抚对象群体稳定</w:t>
            </w:r>
          </w:p>
        </w:tc>
        <w:tc>
          <w:tcPr>
            <w:tcW w:w="2835" w:type="dxa"/>
            <w:vAlign w:val="center"/>
          </w:tcPr>
          <w:p>
            <w:pPr>
              <w:pStyle w:val="12"/>
            </w:pPr>
            <w:r>
              <w:t>保障优抚对象群体稳定</w:t>
            </w:r>
          </w:p>
        </w:tc>
        <w:tc>
          <w:tcPr>
            <w:tcW w:w="2551" w:type="dxa"/>
            <w:vAlign w:val="center"/>
          </w:tcPr>
          <w:p>
            <w:pPr>
              <w:pStyle w:val="12"/>
            </w:pPr>
            <w:r>
              <w:t xml:space="preserve">进一步保障 </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涉核人员满意度</w:t>
            </w:r>
          </w:p>
        </w:tc>
        <w:tc>
          <w:tcPr>
            <w:tcW w:w="2835" w:type="dxa"/>
            <w:vAlign w:val="center"/>
          </w:tcPr>
          <w:p>
            <w:pPr>
              <w:pStyle w:val="12"/>
            </w:pPr>
            <w:r>
              <w:t>所机抽样调查优抚对象满意度</w:t>
            </w:r>
          </w:p>
        </w:tc>
        <w:tc>
          <w:tcPr>
            <w:tcW w:w="2551" w:type="dxa"/>
            <w:vAlign w:val="center"/>
          </w:tcPr>
          <w:p>
            <w:pPr>
              <w:pStyle w:val="12"/>
            </w:pPr>
            <w:r>
              <w:t>≥95%</w:t>
            </w:r>
          </w:p>
        </w:tc>
        <w:tc>
          <w:tcPr>
            <w:tcW w:w="2268" w:type="dxa"/>
            <w:vAlign w:val="center"/>
          </w:tcPr>
          <w:p>
            <w:pPr>
              <w:pStyle w:val="12"/>
            </w:pPr>
            <w:r>
              <w:t xml:space="preserve">年度工作计划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7、关于提前下达2023年省级退役安置资金  秦财社(2022)748号  无军籍人员经费绩效目标表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1.及时发放无军籍人员生活补助</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无军籍人数</w:t>
            </w:r>
          </w:p>
        </w:tc>
        <w:tc>
          <w:tcPr>
            <w:tcW w:w="2835" w:type="dxa"/>
            <w:vAlign w:val="center"/>
          </w:tcPr>
          <w:p>
            <w:pPr>
              <w:pStyle w:val="12"/>
            </w:pPr>
            <w:r>
              <w:t>无军籍人数</w:t>
            </w:r>
          </w:p>
        </w:tc>
        <w:tc>
          <w:tcPr>
            <w:tcW w:w="2551" w:type="dxa"/>
            <w:vAlign w:val="center"/>
          </w:tcPr>
          <w:p>
            <w:pPr>
              <w:pStyle w:val="12"/>
            </w:pPr>
            <w:r>
              <w:t>15人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补助落实率</w:t>
            </w:r>
          </w:p>
        </w:tc>
        <w:tc>
          <w:tcPr>
            <w:tcW w:w="2835" w:type="dxa"/>
            <w:vAlign w:val="center"/>
          </w:tcPr>
          <w:p>
            <w:pPr>
              <w:pStyle w:val="12"/>
            </w:pPr>
            <w:r>
              <w:t>补助落实率</w:t>
            </w:r>
          </w:p>
        </w:tc>
        <w:tc>
          <w:tcPr>
            <w:tcW w:w="2551" w:type="dxa"/>
            <w:vAlign w:val="center"/>
          </w:tcPr>
          <w:p>
            <w:pPr>
              <w:pStyle w:val="12"/>
            </w:pPr>
            <w:r>
              <w:t>15人</w:t>
            </w:r>
          </w:p>
        </w:tc>
        <w:tc>
          <w:tcPr>
            <w:tcW w:w="2268" w:type="dxa"/>
            <w:vAlign w:val="center"/>
          </w:tcPr>
          <w:p>
            <w:pPr>
              <w:pStyle w:val="12"/>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每月15日前发放到位</w:t>
            </w:r>
          </w:p>
        </w:tc>
        <w:tc>
          <w:tcPr>
            <w:tcW w:w="2835" w:type="dxa"/>
            <w:vAlign w:val="center"/>
          </w:tcPr>
          <w:p>
            <w:pPr>
              <w:pStyle w:val="12"/>
            </w:pPr>
            <w:r>
              <w:t>每月15日前发放到位</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控制在年初预算内</w:t>
            </w:r>
          </w:p>
        </w:tc>
        <w:tc>
          <w:tcPr>
            <w:tcW w:w="2835" w:type="dxa"/>
            <w:vAlign w:val="center"/>
          </w:tcPr>
          <w:p>
            <w:pPr>
              <w:pStyle w:val="12"/>
            </w:pPr>
            <w:r>
              <w:t>控制在年初预算内</w:t>
            </w:r>
          </w:p>
        </w:tc>
        <w:tc>
          <w:tcPr>
            <w:tcW w:w="2551" w:type="dxa"/>
            <w:vAlign w:val="center"/>
          </w:tcPr>
          <w:p>
            <w:pPr>
              <w:pStyle w:val="12"/>
            </w:pPr>
            <w:r>
              <w:t>控制在年初预算内</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2835" w:type="dxa"/>
            <w:vAlign w:val="center"/>
          </w:tcPr>
          <w:p>
            <w:pPr>
              <w:pStyle w:val="12"/>
            </w:pPr>
            <w:r>
              <w:t>资金支出情况</w:t>
            </w:r>
          </w:p>
        </w:tc>
        <w:tc>
          <w:tcPr>
            <w:tcW w:w="2551" w:type="dxa"/>
            <w:vAlign w:val="center"/>
          </w:tcPr>
          <w:p>
            <w:pPr>
              <w:pStyle w:val="12"/>
            </w:pPr>
            <w:r>
              <w:t>按要求支出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促进社会和谐</w:t>
            </w:r>
          </w:p>
        </w:tc>
        <w:tc>
          <w:tcPr>
            <w:tcW w:w="2835" w:type="dxa"/>
            <w:vAlign w:val="center"/>
          </w:tcPr>
          <w:p>
            <w:pPr>
              <w:pStyle w:val="12"/>
            </w:pPr>
            <w:r>
              <w:t xml:space="preserve">促进社会和谐  </w:t>
            </w:r>
          </w:p>
        </w:tc>
        <w:tc>
          <w:tcPr>
            <w:tcW w:w="2551" w:type="dxa"/>
            <w:vAlign w:val="center"/>
          </w:tcPr>
          <w:p>
            <w:pPr>
              <w:pStyle w:val="12"/>
            </w:pPr>
            <w:r>
              <w:t>效果显著</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保障社会发展</w:t>
            </w:r>
          </w:p>
        </w:tc>
        <w:tc>
          <w:tcPr>
            <w:tcW w:w="2835" w:type="dxa"/>
            <w:vAlign w:val="center"/>
          </w:tcPr>
          <w:p>
            <w:pPr>
              <w:pStyle w:val="12"/>
            </w:pPr>
            <w:r>
              <w:t>有效提供保障</w:t>
            </w:r>
          </w:p>
        </w:tc>
        <w:tc>
          <w:tcPr>
            <w:tcW w:w="2551" w:type="dxa"/>
            <w:vAlign w:val="center"/>
          </w:tcPr>
          <w:p>
            <w:pPr>
              <w:pStyle w:val="12"/>
            </w:pPr>
            <w:r>
              <w:t>进一步保障</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保障无军籍人员合法权益</w:t>
            </w:r>
          </w:p>
        </w:tc>
        <w:tc>
          <w:tcPr>
            <w:tcW w:w="2835" w:type="dxa"/>
            <w:vAlign w:val="center"/>
          </w:tcPr>
          <w:p>
            <w:pPr>
              <w:pStyle w:val="12"/>
            </w:pPr>
            <w:r>
              <w:t>保障无军籍人员合法权益</w:t>
            </w:r>
          </w:p>
        </w:tc>
        <w:tc>
          <w:tcPr>
            <w:tcW w:w="2551" w:type="dxa"/>
            <w:vAlign w:val="center"/>
          </w:tcPr>
          <w:p>
            <w:pPr>
              <w:pStyle w:val="12"/>
            </w:pPr>
            <w:r>
              <w:t xml:space="preserve">进一步保障 </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无军籍人员满意度</w:t>
            </w:r>
          </w:p>
        </w:tc>
        <w:tc>
          <w:tcPr>
            <w:tcW w:w="2835" w:type="dxa"/>
            <w:vAlign w:val="center"/>
          </w:tcPr>
          <w:p>
            <w:pPr>
              <w:pStyle w:val="12"/>
            </w:pPr>
            <w:r>
              <w:t>随机抽样调查无军籍人员满意度</w:t>
            </w:r>
          </w:p>
        </w:tc>
        <w:tc>
          <w:tcPr>
            <w:tcW w:w="2551" w:type="dxa"/>
            <w:vAlign w:val="center"/>
          </w:tcPr>
          <w:p>
            <w:pPr>
              <w:pStyle w:val="12"/>
            </w:pPr>
            <w:r>
              <w:t>≥95%</w:t>
            </w:r>
          </w:p>
        </w:tc>
        <w:tc>
          <w:tcPr>
            <w:tcW w:w="2268" w:type="dxa"/>
            <w:vAlign w:val="center"/>
          </w:tcPr>
          <w:p>
            <w:pPr>
              <w:pStyle w:val="12"/>
            </w:pPr>
            <w:r>
              <w:t xml:space="preserve">年度工作计划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8、关于提前下达2023年省级退役安置资金  秦财社(2022)748号  一次性经济补助金绩效目标表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1.及时发放退役士兵自主就业补助</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自主就业补助人数</w:t>
            </w:r>
          </w:p>
        </w:tc>
        <w:tc>
          <w:tcPr>
            <w:tcW w:w="2835" w:type="dxa"/>
            <w:vAlign w:val="center"/>
          </w:tcPr>
          <w:p>
            <w:pPr>
              <w:pStyle w:val="12"/>
            </w:pPr>
            <w:r>
              <w:t>自主就业人数覆盖率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自主就业补助落实率</w:t>
            </w:r>
          </w:p>
        </w:tc>
        <w:tc>
          <w:tcPr>
            <w:tcW w:w="2835" w:type="dxa"/>
            <w:vAlign w:val="center"/>
          </w:tcPr>
          <w:p>
            <w:pPr>
              <w:pStyle w:val="12"/>
            </w:pPr>
            <w:r>
              <w:t>自主就业补助落实率</w:t>
            </w:r>
          </w:p>
        </w:tc>
        <w:tc>
          <w:tcPr>
            <w:tcW w:w="2551" w:type="dxa"/>
            <w:vAlign w:val="center"/>
          </w:tcPr>
          <w:p>
            <w:pPr>
              <w:pStyle w:val="12"/>
            </w:pPr>
            <w:r>
              <w:t>100%</w:t>
            </w:r>
          </w:p>
        </w:tc>
        <w:tc>
          <w:tcPr>
            <w:tcW w:w="2268" w:type="dxa"/>
            <w:vAlign w:val="center"/>
          </w:tcPr>
          <w:p>
            <w:pPr>
              <w:pStyle w:val="12"/>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2835" w:type="dxa"/>
            <w:vAlign w:val="center"/>
          </w:tcPr>
          <w:p>
            <w:pPr>
              <w:pStyle w:val="12"/>
            </w:pPr>
            <w:r>
              <w:t>每年8月前完成发放</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控制在年初预算内</w:t>
            </w:r>
          </w:p>
        </w:tc>
        <w:tc>
          <w:tcPr>
            <w:tcW w:w="2835" w:type="dxa"/>
            <w:vAlign w:val="center"/>
          </w:tcPr>
          <w:p>
            <w:pPr>
              <w:pStyle w:val="12"/>
            </w:pPr>
            <w:r>
              <w:t>控制在年初预算内</w:t>
            </w:r>
          </w:p>
        </w:tc>
        <w:tc>
          <w:tcPr>
            <w:tcW w:w="2551" w:type="dxa"/>
            <w:vAlign w:val="center"/>
          </w:tcPr>
          <w:p>
            <w:pPr>
              <w:pStyle w:val="12"/>
            </w:pPr>
            <w:r>
              <w:t>控制在年初预算内</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2835" w:type="dxa"/>
            <w:vAlign w:val="center"/>
          </w:tcPr>
          <w:p>
            <w:pPr>
              <w:pStyle w:val="12"/>
            </w:pPr>
            <w:r>
              <w:t>资金支出情况</w:t>
            </w:r>
          </w:p>
        </w:tc>
        <w:tc>
          <w:tcPr>
            <w:tcW w:w="2551" w:type="dxa"/>
            <w:vAlign w:val="center"/>
          </w:tcPr>
          <w:p>
            <w:pPr>
              <w:pStyle w:val="12"/>
            </w:pPr>
            <w:r>
              <w:t>按要求支出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促进社会和谐</w:t>
            </w:r>
          </w:p>
        </w:tc>
        <w:tc>
          <w:tcPr>
            <w:tcW w:w="2835" w:type="dxa"/>
            <w:vAlign w:val="center"/>
          </w:tcPr>
          <w:p>
            <w:pPr>
              <w:pStyle w:val="12"/>
            </w:pPr>
            <w:r>
              <w:t xml:space="preserve">促进社会和谐  </w:t>
            </w:r>
          </w:p>
        </w:tc>
        <w:tc>
          <w:tcPr>
            <w:tcW w:w="2551" w:type="dxa"/>
            <w:vAlign w:val="center"/>
          </w:tcPr>
          <w:p>
            <w:pPr>
              <w:pStyle w:val="12"/>
            </w:pPr>
            <w:r>
              <w:t>效果显著</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保障社会发展</w:t>
            </w:r>
          </w:p>
        </w:tc>
        <w:tc>
          <w:tcPr>
            <w:tcW w:w="2835" w:type="dxa"/>
            <w:vAlign w:val="center"/>
          </w:tcPr>
          <w:p>
            <w:pPr>
              <w:pStyle w:val="12"/>
            </w:pPr>
            <w:r>
              <w:t>有效提供保障</w:t>
            </w:r>
          </w:p>
        </w:tc>
        <w:tc>
          <w:tcPr>
            <w:tcW w:w="2551" w:type="dxa"/>
            <w:vAlign w:val="center"/>
          </w:tcPr>
          <w:p>
            <w:pPr>
              <w:pStyle w:val="12"/>
            </w:pPr>
            <w:r>
              <w:t>进一步保障</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保障自主就业退役军人合法权益</w:t>
            </w:r>
          </w:p>
        </w:tc>
        <w:tc>
          <w:tcPr>
            <w:tcW w:w="2835" w:type="dxa"/>
            <w:vAlign w:val="center"/>
          </w:tcPr>
          <w:p>
            <w:pPr>
              <w:pStyle w:val="12"/>
            </w:pPr>
            <w:r>
              <w:t>保障自主就业退役军人合法权益</w:t>
            </w:r>
          </w:p>
        </w:tc>
        <w:tc>
          <w:tcPr>
            <w:tcW w:w="2551" w:type="dxa"/>
            <w:vAlign w:val="center"/>
          </w:tcPr>
          <w:p>
            <w:pPr>
              <w:pStyle w:val="12"/>
            </w:pPr>
            <w:r>
              <w:t xml:space="preserve">进一步保障 </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退役军人满意度</w:t>
            </w:r>
          </w:p>
        </w:tc>
        <w:tc>
          <w:tcPr>
            <w:tcW w:w="2835" w:type="dxa"/>
            <w:vAlign w:val="center"/>
          </w:tcPr>
          <w:p>
            <w:pPr>
              <w:pStyle w:val="12"/>
            </w:pPr>
            <w:r>
              <w:t>随机抽样调查退役军人满意度</w:t>
            </w:r>
          </w:p>
        </w:tc>
        <w:tc>
          <w:tcPr>
            <w:tcW w:w="2551" w:type="dxa"/>
            <w:vAlign w:val="center"/>
          </w:tcPr>
          <w:p>
            <w:pPr>
              <w:pStyle w:val="12"/>
            </w:pPr>
            <w:r>
              <w:t>≥95%</w:t>
            </w:r>
          </w:p>
        </w:tc>
        <w:tc>
          <w:tcPr>
            <w:tcW w:w="2268" w:type="dxa"/>
            <w:vAlign w:val="center"/>
          </w:tcPr>
          <w:p>
            <w:pPr>
              <w:pStyle w:val="12"/>
            </w:pPr>
            <w:r>
              <w:t xml:space="preserve">年度工作计划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9、关于提前下达2023年省级优抚对象补助经费预算的通知  秦财社(2022)746号  伤残抚恤绩效目标表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1.及时发放抚恤金</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优抚对象抚恤补助发放人数覆盖率</w:t>
            </w:r>
          </w:p>
        </w:tc>
        <w:tc>
          <w:tcPr>
            <w:tcW w:w="2835" w:type="dxa"/>
            <w:vAlign w:val="center"/>
          </w:tcPr>
          <w:p>
            <w:pPr>
              <w:pStyle w:val="12"/>
            </w:pPr>
            <w:r>
              <w:t>优抚对象抚恤补助发放人数覆盖率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优抚对象抚恤补助发放准确率</w:t>
            </w:r>
          </w:p>
        </w:tc>
        <w:tc>
          <w:tcPr>
            <w:tcW w:w="2835" w:type="dxa"/>
            <w:vAlign w:val="center"/>
          </w:tcPr>
          <w:p>
            <w:pPr>
              <w:pStyle w:val="12"/>
            </w:pPr>
            <w:r>
              <w:t>优抚对象抚恤补助发放准确率</w:t>
            </w:r>
          </w:p>
        </w:tc>
        <w:tc>
          <w:tcPr>
            <w:tcW w:w="2551" w:type="dxa"/>
            <w:vAlign w:val="center"/>
          </w:tcPr>
          <w:p>
            <w:pPr>
              <w:pStyle w:val="12"/>
            </w:pPr>
            <w:r>
              <w:t>100%</w:t>
            </w:r>
          </w:p>
        </w:tc>
        <w:tc>
          <w:tcPr>
            <w:tcW w:w="2268" w:type="dxa"/>
            <w:vAlign w:val="center"/>
          </w:tcPr>
          <w:p>
            <w:pPr>
              <w:pStyle w:val="12"/>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每月15日前完成支付</w:t>
            </w:r>
          </w:p>
        </w:tc>
        <w:tc>
          <w:tcPr>
            <w:tcW w:w="2835" w:type="dxa"/>
            <w:vAlign w:val="center"/>
          </w:tcPr>
          <w:p>
            <w:pPr>
              <w:pStyle w:val="12"/>
            </w:pPr>
            <w:r>
              <w:t>每月15日前完成支付</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控制在年初预算内</w:t>
            </w:r>
          </w:p>
        </w:tc>
        <w:tc>
          <w:tcPr>
            <w:tcW w:w="2835" w:type="dxa"/>
            <w:vAlign w:val="center"/>
          </w:tcPr>
          <w:p>
            <w:pPr>
              <w:pStyle w:val="12"/>
            </w:pPr>
            <w:r>
              <w:t>控制在年初预算内</w:t>
            </w:r>
          </w:p>
        </w:tc>
        <w:tc>
          <w:tcPr>
            <w:tcW w:w="2551" w:type="dxa"/>
            <w:vAlign w:val="center"/>
          </w:tcPr>
          <w:p>
            <w:pPr>
              <w:pStyle w:val="12"/>
            </w:pPr>
            <w:r>
              <w:t>控制在年初预算内</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2835" w:type="dxa"/>
            <w:vAlign w:val="center"/>
          </w:tcPr>
          <w:p>
            <w:pPr>
              <w:pStyle w:val="12"/>
            </w:pPr>
            <w:r>
              <w:t>资金支出情况</w:t>
            </w:r>
          </w:p>
        </w:tc>
        <w:tc>
          <w:tcPr>
            <w:tcW w:w="2551" w:type="dxa"/>
            <w:vAlign w:val="center"/>
          </w:tcPr>
          <w:p>
            <w:pPr>
              <w:pStyle w:val="12"/>
            </w:pPr>
            <w:r>
              <w:t>按要求支出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优抚对象生活情况</w:t>
            </w:r>
          </w:p>
        </w:tc>
        <w:tc>
          <w:tcPr>
            <w:tcW w:w="2835" w:type="dxa"/>
            <w:vAlign w:val="center"/>
          </w:tcPr>
          <w:p>
            <w:pPr>
              <w:pStyle w:val="12"/>
            </w:pPr>
            <w:r>
              <w:t>优抚对象生活情况</w:t>
            </w:r>
          </w:p>
        </w:tc>
        <w:tc>
          <w:tcPr>
            <w:tcW w:w="2551" w:type="dxa"/>
            <w:vAlign w:val="center"/>
          </w:tcPr>
          <w:p>
            <w:pPr>
              <w:pStyle w:val="12"/>
            </w:pPr>
            <w:r>
              <w:t>有效改善</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保障社会发展</w:t>
            </w:r>
          </w:p>
        </w:tc>
        <w:tc>
          <w:tcPr>
            <w:tcW w:w="2835" w:type="dxa"/>
            <w:vAlign w:val="center"/>
          </w:tcPr>
          <w:p>
            <w:pPr>
              <w:pStyle w:val="12"/>
            </w:pPr>
            <w:r>
              <w:t>有效提供保障</w:t>
            </w:r>
          </w:p>
        </w:tc>
        <w:tc>
          <w:tcPr>
            <w:tcW w:w="2551" w:type="dxa"/>
            <w:vAlign w:val="center"/>
          </w:tcPr>
          <w:p>
            <w:pPr>
              <w:pStyle w:val="12"/>
            </w:pPr>
            <w:r>
              <w:t>进一步保障</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保障优抚对象群体稳定</w:t>
            </w:r>
          </w:p>
        </w:tc>
        <w:tc>
          <w:tcPr>
            <w:tcW w:w="2835" w:type="dxa"/>
            <w:vAlign w:val="center"/>
          </w:tcPr>
          <w:p>
            <w:pPr>
              <w:pStyle w:val="12"/>
            </w:pPr>
            <w:r>
              <w:t>保障优抚对象群体稳定</w:t>
            </w:r>
          </w:p>
        </w:tc>
        <w:tc>
          <w:tcPr>
            <w:tcW w:w="2551" w:type="dxa"/>
            <w:vAlign w:val="center"/>
          </w:tcPr>
          <w:p>
            <w:pPr>
              <w:pStyle w:val="12"/>
            </w:pPr>
            <w:r>
              <w:t xml:space="preserve">进一步保障 </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优抚对象满意度</w:t>
            </w:r>
          </w:p>
        </w:tc>
        <w:tc>
          <w:tcPr>
            <w:tcW w:w="2835" w:type="dxa"/>
            <w:vAlign w:val="center"/>
          </w:tcPr>
          <w:p>
            <w:pPr>
              <w:pStyle w:val="12"/>
            </w:pPr>
            <w:r>
              <w:t>随机抽样调查优抚对象满意度</w:t>
            </w:r>
          </w:p>
        </w:tc>
        <w:tc>
          <w:tcPr>
            <w:tcW w:w="2551" w:type="dxa"/>
            <w:vAlign w:val="center"/>
          </w:tcPr>
          <w:p>
            <w:pPr>
              <w:pStyle w:val="12"/>
            </w:pPr>
            <w:r>
              <w:t>≥95%</w:t>
            </w:r>
          </w:p>
        </w:tc>
        <w:tc>
          <w:tcPr>
            <w:tcW w:w="2268" w:type="dxa"/>
            <w:vAlign w:val="center"/>
          </w:tcPr>
          <w:p>
            <w:pPr>
              <w:pStyle w:val="12"/>
            </w:pPr>
            <w:r>
              <w:t xml:space="preserve">年度工作计划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10、关于提前下达2023年省级优抚对象补助经费预算的通知  秦财社(2022)746号  医疗绩效目标表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1.及时发放优抚对象门诊补助</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优抚对象门诊补助发放人数</w:t>
            </w:r>
          </w:p>
        </w:tc>
        <w:tc>
          <w:tcPr>
            <w:tcW w:w="2835" w:type="dxa"/>
            <w:vAlign w:val="center"/>
          </w:tcPr>
          <w:p>
            <w:pPr>
              <w:pStyle w:val="12"/>
            </w:pPr>
            <w:r>
              <w:t>优抚对象门诊补助发放人数</w:t>
            </w:r>
          </w:p>
        </w:tc>
        <w:tc>
          <w:tcPr>
            <w:tcW w:w="2551" w:type="dxa"/>
            <w:vAlign w:val="center"/>
          </w:tcPr>
          <w:p>
            <w:pPr>
              <w:pStyle w:val="12"/>
            </w:pPr>
            <w:r>
              <w:t>覆盖全部优抚对象</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优抚对象门诊补助发放准确率</w:t>
            </w:r>
          </w:p>
        </w:tc>
        <w:tc>
          <w:tcPr>
            <w:tcW w:w="2835" w:type="dxa"/>
            <w:vAlign w:val="center"/>
          </w:tcPr>
          <w:p>
            <w:pPr>
              <w:pStyle w:val="12"/>
            </w:pPr>
            <w:r>
              <w:t>优抚对象门诊补助发放准确率</w:t>
            </w:r>
          </w:p>
        </w:tc>
        <w:tc>
          <w:tcPr>
            <w:tcW w:w="2551" w:type="dxa"/>
            <w:vAlign w:val="center"/>
          </w:tcPr>
          <w:p>
            <w:pPr>
              <w:pStyle w:val="12"/>
            </w:pPr>
            <w:r>
              <w:t>100%</w:t>
            </w:r>
          </w:p>
        </w:tc>
        <w:tc>
          <w:tcPr>
            <w:tcW w:w="2268" w:type="dxa"/>
            <w:vAlign w:val="center"/>
          </w:tcPr>
          <w:p>
            <w:pPr>
              <w:pStyle w:val="12"/>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每月15日前完成支付</w:t>
            </w:r>
          </w:p>
        </w:tc>
        <w:tc>
          <w:tcPr>
            <w:tcW w:w="2835" w:type="dxa"/>
            <w:vAlign w:val="center"/>
          </w:tcPr>
          <w:p>
            <w:pPr>
              <w:pStyle w:val="12"/>
            </w:pPr>
            <w:r>
              <w:t>每月15日前完成支付</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控制在年初预算内</w:t>
            </w:r>
          </w:p>
        </w:tc>
        <w:tc>
          <w:tcPr>
            <w:tcW w:w="2835" w:type="dxa"/>
            <w:vAlign w:val="center"/>
          </w:tcPr>
          <w:p>
            <w:pPr>
              <w:pStyle w:val="12"/>
            </w:pPr>
            <w:r>
              <w:t>控制在年初预算内</w:t>
            </w:r>
          </w:p>
        </w:tc>
        <w:tc>
          <w:tcPr>
            <w:tcW w:w="2551" w:type="dxa"/>
            <w:vAlign w:val="center"/>
          </w:tcPr>
          <w:p>
            <w:pPr>
              <w:pStyle w:val="12"/>
            </w:pPr>
            <w:r>
              <w:t>控制在年初预算内</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2835" w:type="dxa"/>
            <w:vAlign w:val="center"/>
          </w:tcPr>
          <w:p>
            <w:pPr>
              <w:pStyle w:val="12"/>
            </w:pPr>
            <w:r>
              <w:t>资金支出情况</w:t>
            </w:r>
          </w:p>
        </w:tc>
        <w:tc>
          <w:tcPr>
            <w:tcW w:w="2551" w:type="dxa"/>
            <w:vAlign w:val="center"/>
          </w:tcPr>
          <w:p>
            <w:pPr>
              <w:pStyle w:val="12"/>
            </w:pPr>
            <w:r>
              <w:t>按要求支出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优抚对象生活情况</w:t>
            </w:r>
          </w:p>
        </w:tc>
        <w:tc>
          <w:tcPr>
            <w:tcW w:w="2835" w:type="dxa"/>
            <w:vAlign w:val="center"/>
          </w:tcPr>
          <w:p>
            <w:pPr>
              <w:pStyle w:val="12"/>
            </w:pPr>
            <w:r>
              <w:t>优抚对象生活情况</w:t>
            </w:r>
          </w:p>
        </w:tc>
        <w:tc>
          <w:tcPr>
            <w:tcW w:w="2551" w:type="dxa"/>
            <w:vAlign w:val="center"/>
          </w:tcPr>
          <w:p>
            <w:pPr>
              <w:pStyle w:val="12"/>
            </w:pPr>
            <w:r>
              <w:t>有效改善</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保障社会发展</w:t>
            </w:r>
          </w:p>
        </w:tc>
        <w:tc>
          <w:tcPr>
            <w:tcW w:w="2835" w:type="dxa"/>
            <w:vAlign w:val="center"/>
          </w:tcPr>
          <w:p>
            <w:pPr>
              <w:pStyle w:val="12"/>
            </w:pPr>
            <w:r>
              <w:t>有效提供保障</w:t>
            </w:r>
          </w:p>
        </w:tc>
        <w:tc>
          <w:tcPr>
            <w:tcW w:w="2551" w:type="dxa"/>
            <w:vAlign w:val="center"/>
          </w:tcPr>
          <w:p>
            <w:pPr>
              <w:pStyle w:val="12"/>
            </w:pPr>
            <w:r>
              <w:t>进一步保障</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保障优抚对象群体稳定</w:t>
            </w:r>
          </w:p>
        </w:tc>
        <w:tc>
          <w:tcPr>
            <w:tcW w:w="2835" w:type="dxa"/>
            <w:vAlign w:val="center"/>
          </w:tcPr>
          <w:p>
            <w:pPr>
              <w:pStyle w:val="12"/>
            </w:pPr>
            <w:r>
              <w:t>保障优抚对象群体稳定</w:t>
            </w:r>
          </w:p>
        </w:tc>
        <w:tc>
          <w:tcPr>
            <w:tcW w:w="2551" w:type="dxa"/>
            <w:vAlign w:val="center"/>
          </w:tcPr>
          <w:p>
            <w:pPr>
              <w:pStyle w:val="12"/>
            </w:pPr>
            <w:r>
              <w:t xml:space="preserve">进一步保障 </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优抚对象满意度</w:t>
            </w:r>
          </w:p>
        </w:tc>
        <w:tc>
          <w:tcPr>
            <w:tcW w:w="2835" w:type="dxa"/>
            <w:vAlign w:val="center"/>
          </w:tcPr>
          <w:p>
            <w:pPr>
              <w:pStyle w:val="12"/>
            </w:pPr>
            <w:r>
              <w:t>随机抽样调查优抚对象满意度</w:t>
            </w:r>
          </w:p>
        </w:tc>
        <w:tc>
          <w:tcPr>
            <w:tcW w:w="2551" w:type="dxa"/>
            <w:vAlign w:val="center"/>
          </w:tcPr>
          <w:p>
            <w:pPr>
              <w:pStyle w:val="12"/>
            </w:pPr>
            <w:r>
              <w:t>≥95%</w:t>
            </w:r>
          </w:p>
        </w:tc>
        <w:tc>
          <w:tcPr>
            <w:tcW w:w="2268" w:type="dxa"/>
            <w:vAlign w:val="center"/>
          </w:tcPr>
          <w:p>
            <w:pPr>
              <w:pStyle w:val="12"/>
            </w:pPr>
            <w:r>
              <w:t xml:space="preserve">年度工作计划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11、关于提前下达2023年省级优抚对象补助经费预算的通知  秦财社(2022)746号 义务兵家庭优待金绩效目标表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1.及时发放义务兵优待金</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义务兵人数</w:t>
            </w:r>
          </w:p>
        </w:tc>
        <w:tc>
          <w:tcPr>
            <w:tcW w:w="2835" w:type="dxa"/>
            <w:vAlign w:val="center"/>
          </w:tcPr>
          <w:p>
            <w:pPr>
              <w:pStyle w:val="12"/>
            </w:pPr>
            <w:r>
              <w:t>义务兵人数覆盖率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优待金落实率</w:t>
            </w:r>
          </w:p>
        </w:tc>
        <w:tc>
          <w:tcPr>
            <w:tcW w:w="2835" w:type="dxa"/>
            <w:vAlign w:val="center"/>
          </w:tcPr>
          <w:p>
            <w:pPr>
              <w:pStyle w:val="12"/>
            </w:pPr>
            <w:r>
              <w:t>优待金落实率</w:t>
            </w:r>
          </w:p>
        </w:tc>
        <w:tc>
          <w:tcPr>
            <w:tcW w:w="2551" w:type="dxa"/>
            <w:vAlign w:val="center"/>
          </w:tcPr>
          <w:p>
            <w:pPr>
              <w:pStyle w:val="12"/>
            </w:pPr>
            <w:r>
              <w:t>100%</w:t>
            </w:r>
          </w:p>
        </w:tc>
        <w:tc>
          <w:tcPr>
            <w:tcW w:w="2268" w:type="dxa"/>
            <w:vAlign w:val="center"/>
          </w:tcPr>
          <w:p>
            <w:pPr>
              <w:pStyle w:val="12"/>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2835" w:type="dxa"/>
            <w:vAlign w:val="center"/>
          </w:tcPr>
          <w:p>
            <w:pPr>
              <w:pStyle w:val="12"/>
            </w:pPr>
            <w:r>
              <w:t>每年8月前完成发放</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控制在年初预算内</w:t>
            </w:r>
          </w:p>
        </w:tc>
        <w:tc>
          <w:tcPr>
            <w:tcW w:w="2835" w:type="dxa"/>
            <w:vAlign w:val="center"/>
          </w:tcPr>
          <w:p>
            <w:pPr>
              <w:pStyle w:val="12"/>
            </w:pPr>
            <w:r>
              <w:t>控制在年初预算内</w:t>
            </w:r>
          </w:p>
        </w:tc>
        <w:tc>
          <w:tcPr>
            <w:tcW w:w="2551" w:type="dxa"/>
            <w:vAlign w:val="center"/>
          </w:tcPr>
          <w:p>
            <w:pPr>
              <w:pStyle w:val="12"/>
            </w:pPr>
            <w:r>
              <w:t>控制在年初预算内</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2835" w:type="dxa"/>
            <w:vAlign w:val="center"/>
          </w:tcPr>
          <w:p>
            <w:pPr>
              <w:pStyle w:val="12"/>
            </w:pPr>
            <w:r>
              <w:t>资金支出情况</w:t>
            </w:r>
          </w:p>
        </w:tc>
        <w:tc>
          <w:tcPr>
            <w:tcW w:w="2551" w:type="dxa"/>
            <w:vAlign w:val="center"/>
          </w:tcPr>
          <w:p>
            <w:pPr>
              <w:pStyle w:val="12"/>
            </w:pPr>
            <w:r>
              <w:t>按要求支出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促进社会和谐</w:t>
            </w:r>
          </w:p>
        </w:tc>
        <w:tc>
          <w:tcPr>
            <w:tcW w:w="2835" w:type="dxa"/>
            <w:vAlign w:val="center"/>
          </w:tcPr>
          <w:p>
            <w:pPr>
              <w:pStyle w:val="12"/>
            </w:pPr>
            <w:r>
              <w:t xml:space="preserve">促进社会和谐  </w:t>
            </w:r>
          </w:p>
        </w:tc>
        <w:tc>
          <w:tcPr>
            <w:tcW w:w="2551" w:type="dxa"/>
            <w:vAlign w:val="center"/>
          </w:tcPr>
          <w:p>
            <w:pPr>
              <w:pStyle w:val="12"/>
            </w:pPr>
            <w:r>
              <w:t>效果显著</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保障社会发展</w:t>
            </w:r>
          </w:p>
        </w:tc>
        <w:tc>
          <w:tcPr>
            <w:tcW w:w="2835" w:type="dxa"/>
            <w:vAlign w:val="center"/>
          </w:tcPr>
          <w:p>
            <w:pPr>
              <w:pStyle w:val="12"/>
            </w:pPr>
            <w:r>
              <w:t>有效提供保障</w:t>
            </w:r>
          </w:p>
        </w:tc>
        <w:tc>
          <w:tcPr>
            <w:tcW w:w="2551" w:type="dxa"/>
            <w:vAlign w:val="center"/>
          </w:tcPr>
          <w:p>
            <w:pPr>
              <w:pStyle w:val="12"/>
            </w:pPr>
            <w:r>
              <w:t>进一步保障</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保障现役军人合法权益</w:t>
            </w:r>
          </w:p>
        </w:tc>
        <w:tc>
          <w:tcPr>
            <w:tcW w:w="2835" w:type="dxa"/>
            <w:vAlign w:val="center"/>
          </w:tcPr>
          <w:p>
            <w:pPr>
              <w:pStyle w:val="12"/>
            </w:pPr>
            <w:r>
              <w:t>保障现役军人合法权益</w:t>
            </w:r>
          </w:p>
        </w:tc>
        <w:tc>
          <w:tcPr>
            <w:tcW w:w="2551" w:type="dxa"/>
            <w:vAlign w:val="center"/>
          </w:tcPr>
          <w:p>
            <w:pPr>
              <w:pStyle w:val="12"/>
            </w:pPr>
            <w:r>
              <w:t xml:space="preserve">进一步保障 </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现役军人满意度</w:t>
            </w:r>
          </w:p>
        </w:tc>
        <w:tc>
          <w:tcPr>
            <w:tcW w:w="2835" w:type="dxa"/>
            <w:vAlign w:val="center"/>
          </w:tcPr>
          <w:p>
            <w:pPr>
              <w:pStyle w:val="12"/>
            </w:pPr>
            <w:r>
              <w:t>随机抽样调查现役军人满意度</w:t>
            </w:r>
          </w:p>
        </w:tc>
        <w:tc>
          <w:tcPr>
            <w:tcW w:w="2551" w:type="dxa"/>
            <w:vAlign w:val="center"/>
          </w:tcPr>
          <w:p>
            <w:pPr>
              <w:pStyle w:val="12"/>
            </w:pPr>
            <w:r>
              <w:t>≥95%</w:t>
            </w:r>
          </w:p>
        </w:tc>
        <w:tc>
          <w:tcPr>
            <w:tcW w:w="2268" w:type="dxa"/>
            <w:vAlign w:val="center"/>
          </w:tcPr>
          <w:p>
            <w:pPr>
              <w:pStyle w:val="12"/>
            </w:pPr>
            <w:r>
              <w:t xml:space="preserve">年度工作计划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12、关于提前下达2023年中央优抚对象补助经费预算(第二批)的通知  秦财社(2022)652号  伤残抚恤绩效目标表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1.及时发放抚恤金</w:t>
            </w:r>
            <w:r>
              <w:tab/>
            </w:r>
            <w:r>
              <w:tab/>
            </w:r>
            <w:r>
              <w:tab/>
            </w:r>
            <w:r>
              <w:tab/>
            </w:r>
            <w:r>
              <w:tab/>
            </w:r>
            <w:r>
              <w:tab/>
            </w:r>
            <w:r>
              <w:tab/>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优抚对象抚恤补助发放人数覆盖率</w:t>
            </w:r>
          </w:p>
        </w:tc>
        <w:tc>
          <w:tcPr>
            <w:tcW w:w="2835" w:type="dxa"/>
            <w:vAlign w:val="center"/>
          </w:tcPr>
          <w:p>
            <w:pPr>
              <w:pStyle w:val="12"/>
            </w:pPr>
            <w:r>
              <w:t>优抚对象抚恤补助发放人数覆盖率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优抚对象抚恤补助发放准确率</w:t>
            </w:r>
          </w:p>
        </w:tc>
        <w:tc>
          <w:tcPr>
            <w:tcW w:w="2835" w:type="dxa"/>
            <w:vAlign w:val="center"/>
          </w:tcPr>
          <w:p>
            <w:pPr>
              <w:pStyle w:val="12"/>
            </w:pPr>
            <w:r>
              <w:t>优抚对象抚恤补助发放准确率</w:t>
            </w:r>
          </w:p>
        </w:tc>
        <w:tc>
          <w:tcPr>
            <w:tcW w:w="2551" w:type="dxa"/>
            <w:vAlign w:val="center"/>
          </w:tcPr>
          <w:p>
            <w:pPr>
              <w:pStyle w:val="12"/>
            </w:pPr>
            <w:r>
              <w:t>100%</w:t>
            </w:r>
          </w:p>
        </w:tc>
        <w:tc>
          <w:tcPr>
            <w:tcW w:w="2268" w:type="dxa"/>
            <w:vAlign w:val="center"/>
          </w:tcPr>
          <w:p>
            <w:pPr>
              <w:pStyle w:val="12"/>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每月15日前完成支付</w:t>
            </w:r>
          </w:p>
        </w:tc>
        <w:tc>
          <w:tcPr>
            <w:tcW w:w="2835" w:type="dxa"/>
            <w:vAlign w:val="center"/>
          </w:tcPr>
          <w:p>
            <w:pPr>
              <w:pStyle w:val="12"/>
            </w:pPr>
            <w:r>
              <w:t>每月15日前完成支付</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控制在年初预算内</w:t>
            </w:r>
          </w:p>
        </w:tc>
        <w:tc>
          <w:tcPr>
            <w:tcW w:w="2835" w:type="dxa"/>
            <w:vAlign w:val="center"/>
          </w:tcPr>
          <w:p>
            <w:pPr>
              <w:pStyle w:val="12"/>
            </w:pPr>
            <w:r>
              <w:t>控制在年初预算内</w:t>
            </w:r>
          </w:p>
        </w:tc>
        <w:tc>
          <w:tcPr>
            <w:tcW w:w="2551" w:type="dxa"/>
            <w:vAlign w:val="center"/>
          </w:tcPr>
          <w:p>
            <w:pPr>
              <w:pStyle w:val="12"/>
            </w:pPr>
            <w:r>
              <w:t>控制在年初预算内</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2835" w:type="dxa"/>
            <w:vAlign w:val="center"/>
          </w:tcPr>
          <w:p>
            <w:pPr>
              <w:pStyle w:val="12"/>
            </w:pPr>
            <w:r>
              <w:t>资金支出情况</w:t>
            </w:r>
          </w:p>
        </w:tc>
        <w:tc>
          <w:tcPr>
            <w:tcW w:w="2551" w:type="dxa"/>
            <w:vAlign w:val="center"/>
          </w:tcPr>
          <w:p>
            <w:pPr>
              <w:pStyle w:val="12"/>
            </w:pPr>
            <w:r>
              <w:t>按要求支出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优抚对象生活情况</w:t>
            </w:r>
          </w:p>
        </w:tc>
        <w:tc>
          <w:tcPr>
            <w:tcW w:w="2835" w:type="dxa"/>
            <w:vAlign w:val="center"/>
          </w:tcPr>
          <w:p>
            <w:pPr>
              <w:pStyle w:val="12"/>
            </w:pPr>
            <w:r>
              <w:t>优抚对象生活情况</w:t>
            </w:r>
          </w:p>
        </w:tc>
        <w:tc>
          <w:tcPr>
            <w:tcW w:w="2551" w:type="dxa"/>
            <w:vAlign w:val="center"/>
          </w:tcPr>
          <w:p>
            <w:pPr>
              <w:pStyle w:val="12"/>
            </w:pPr>
            <w:r>
              <w:t>有效改善</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保障社会发展</w:t>
            </w:r>
          </w:p>
        </w:tc>
        <w:tc>
          <w:tcPr>
            <w:tcW w:w="2835" w:type="dxa"/>
            <w:vAlign w:val="center"/>
          </w:tcPr>
          <w:p>
            <w:pPr>
              <w:pStyle w:val="12"/>
            </w:pPr>
            <w:r>
              <w:t>有效提供保障</w:t>
            </w:r>
          </w:p>
        </w:tc>
        <w:tc>
          <w:tcPr>
            <w:tcW w:w="2551" w:type="dxa"/>
            <w:vAlign w:val="center"/>
          </w:tcPr>
          <w:p>
            <w:pPr>
              <w:pStyle w:val="12"/>
            </w:pPr>
            <w:r>
              <w:t>进一步保障</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保障优抚对象群体稳定</w:t>
            </w:r>
          </w:p>
        </w:tc>
        <w:tc>
          <w:tcPr>
            <w:tcW w:w="2835" w:type="dxa"/>
            <w:vAlign w:val="center"/>
          </w:tcPr>
          <w:p>
            <w:pPr>
              <w:pStyle w:val="12"/>
            </w:pPr>
            <w:r>
              <w:t>保障优抚对象群体稳定</w:t>
            </w:r>
          </w:p>
        </w:tc>
        <w:tc>
          <w:tcPr>
            <w:tcW w:w="2551" w:type="dxa"/>
            <w:vAlign w:val="center"/>
          </w:tcPr>
          <w:p>
            <w:pPr>
              <w:pStyle w:val="12"/>
            </w:pPr>
            <w:r>
              <w:t xml:space="preserve">进一步保障 </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优抚对象满意度</w:t>
            </w:r>
          </w:p>
        </w:tc>
        <w:tc>
          <w:tcPr>
            <w:tcW w:w="2835" w:type="dxa"/>
            <w:vAlign w:val="center"/>
          </w:tcPr>
          <w:p>
            <w:pPr>
              <w:pStyle w:val="12"/>
            </w:pPr>
            <w:r>
              <w:t>随机抽样调查优抚对象满意度</w:t>
            </w:r>
          </w:p>
        </w:tc>
        <w:tc>
          <w:tcPr>
            <w:tcW w:w="2551" w:type="dxa"/>
            <w:vAlign w:val="center"/>
          </w:tcPr>
          <w:p>
            <w:pPr>
              <w:pStyle w:val="12"/>
            </w:pPr>
            <w:r>
              <w:t>≥95%</w:t>
            </w:r>
          </w:p>
        </w:tc>
        <w:tc>
          <w:tcPr>
            <w:tcW w:w="2268" w:type="dxa"/>
            <w:vAlign w:val="center"/>
          </w:tcPr>
          <w:p>
            <w:pPr>
              <w:pStyle w:val="12"/>
            </w:pPr>
            <w:r>
              <w:t xml:space="preserve">年度工作计划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13、关于提前下达2023年中央优抚对象补助经费预算(第二批)的通知  秦财社(2022)652号  死亡抚恤绩效目标表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1.及时发放抚恤金</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优抚对象抚恤补助发放人数覆盖率</w:t>
            </w:r>
          </w:p>
        </w:tc>
        <w:tc>
          <w:tcPr>
            <w:tcW w:w="2835" w:type="dxa"/>
            <w:vAlign w:val="center"/>
          </w:tcPr>
          <w:p>
            <w:pPr>
              <w:pStyle w:val="12"/>
            </w:pPr>
            <w:r>
              <w:t>优抚对象抚恤补助发放人数覆盖率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优抚对象抚恤补助发放准确率</w:t>
            </w:r>
          </w:p>
        </w:tc>
        <w:tc>
          <w:tcPr>
            <w:tcW w:w="2835" w:type="dxa"/>
            <w:vAlign w:val="center"/>
          </w:tcPr>
          <w:p>
            <w:pPr>
              <w:pStyle w:val="12"/>
            </w:pPr>
            <w:r>
              <w:t>优抚对象抚恤补助发放准确率</w:t>
            </w:r>
          </w:p>
        </w:tc>
        <w:tc>
          <w:tcPr>
            <w:tcW w:w="2551" w:type="dxa"/>
            <w:vAlign w:val="center"/>
          </w:tcPr>
          <w:p>
            <w:pPr>
              <w:pStyle w:val="12"/>
            </w:pPr>
            <w:r>
              <w:t>100%</w:t>
            </w:r>
          </w:p>
        </w:tc>
        <w:tc>
          <w:tcPr>
            <w:tcW w:w="2268" w:type="dxa"/>
            <w:vAlign w:val="center"/>
          </w:tcPr>
          <w:p>
            <w:pPr>
              <w:pStyle w:val="12"/>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每月15日前完成支付</w:t>
            </w:r>
          </w:p>
        </w:tc>
        <w:tc>
          <w:tcPr>
            <w:tcW w:w="2835" w:type="dxa"/>
            <w:vAlign w:val="center"/>
          </w:tcPr>
          <w:p>
            <w:pPr>
              <w:pStyle w:val="12"/>
            </w:pPr>
            <w:r>
              <w:t>每月15日前完成支付</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控制在年初预算内</w:t>
            </w:r>
          </w:p>
        </w:tc>
        <w:tc>
          <w:tcPr>
            <w:tcW w:w="2835" w:type="dxa"/>
            <w:vAlign w:val="center"/>
          </w:tcPr>
          <w:p>
            <w:pPr>
              <w:pStyle w:val="12"/>
            </w:pPr>
            <w:r>
              <w:t>控制在年初预算内</w:t>
            </w:r>
          </w:p>
        </w:tc>
        <w:tc>
          <w:tcPr>
            <w:tcW w:w="2551" w:type="dxa"/>
            <w:vAlign w:val="center"/>
          </w:tcPr>
          <w:p>
            <w:pPr>
              <w:pStyle w:val="12"/>
            </w:pPr>
            <w:r>
              <w:t>控制在年初预算内</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2835" w:type="dxa"/>
            <w:vAlign w:val="center"/>
          </w:tcPr>
          <w:p>
            <w:pPr>
              <w:pStyle w:val="12"/>
            </w:pPr>
            <w:r>
              <w:t>资金支出情况</w:t>
            </w:r>
          </w:p>
        </w:tc>
        <w:tc>
          <w:tcPr>
            <w:tcW w:w="2551" w:type="dxa"/>
            <w:vAlign w:val="center"/>
          </w:tcPr>
          <w:p>
            <w:pPr>
              <w:pStyle w:val="12"/>
            </w:pPr>
            <w:r>
              <w:t>按要求支出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优抚对象生活情况</w:t>
            </w:r>
          </w:p>
        </w:tc>
        <w:tc>
          <w:tcPr>
            <w:tcW w:w="2835" w:type="dxa"/>
            <w:vAlign w:val="center"/>
          </w:tcPr>
          <w:p>
            <w:pPr>
              <w:pStyle w:val="12"/>
            </w:pPr>
            <w:r>
              <w:t>优抚对象生活情况</w:t>
            </w:r>
          </w:p>
        </w:tc>
        <w:tc>
          <w:tcPr>
            <w:tcW w:w="2551" w:type="dxa"/>
            <w:vAlign w:val="center"/>
          </w:tcPr>
          <w:p>
            <w:pPr>
              <w:pStyle w:val="12"/>
            </w:pPr>
            <w:r>
              <w:t>有效改善</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保障社会发展</w:t>
            </w:r>
          </w:p>
        </w:tc>
        <w:tc>
          <w:tcPr>
            <w:tcW w:w="2835" w:type="dxa"/>
            <w:vAlign w:val="center"/>
          </w:tcPr>
          <w:p>
            <w:pPr>
              <w:pStyle w:val="12"/>
            </w:pPr>
            <w:r>
              <w:t>有效提供保障</w:t>
            </w:r>
          </w:p>
        </w:tc>
        <w:tc>
          <w:tcPr>
            <w:tcW w:w="2551" w:type="dxa"/>
            <w:vAlign w:val="center"/>
          </w:tcPr>
          <w:p>
            <w:pPr>
              <w:pStyle w:val="12"/>
            </w:pPr>
            <w:r>
              <w:t>进一步保障</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保障优抚对象群体稳定</w:t>
            </w:r>
          </w:p>
        </w:tc>
        <w:tc>
          <w:tcPr>
            <w:tcW w:w="2835" w:type="dxa"/>
            <w:vAlign w:val="center"/>
          </w:tcPr>
          <w:p>
            <w:pPr>
              <w:pStyle w:val="12"/>
            </w:pPr>
            <w:r>
              <w:t>保障优抚对象群体稳定</w:t>
            </w:r>
          </w:p>
        </w:tc>
        <w:tc>
          <w:tcPr>
            <w:tcW w:w="2551" w:type="dxa"/>
            <w:vAlign w:val="center"/>
          </w:tcPr>
          <w:p>
            <w:pPr>
              <w:pStyle w:val="12"/>
            </w:pPr>
            <w:r>
              <w:t xml:space="preserve">进一步保障 </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优抚对象满意度</w:t>
            </w:r>
          </w:p>
        </w:tc>
        <w:tc>
          <w:tcPr>
            <w:tcW w:w="2835" w:type="dxa"/>
            <w:vAlign w:val="center"/>
          </w:tcPr>
          <w:p>
            <w:pPr>
              <w:pStyle w:val="12"/>
            </w:pPr>
            <w:r>
              <w:t>随机抽样调查优抚对象满意度</w:t>
            </w:r>
          </w:p>
        </w:tc>
        <w:tc>
          <w:tcPr>
            <w:tcW w:w="2551" w:type="dxa"/>
            <w:vAlign w:val="center"/>
          </w:tcPr>
          <w:p>
            <w:pPr>
              <w:pStyle w:val="12"/>
            </w:pPr>
            <w:r>
              <w:t>≥95%</w:t>
            </w:r>
          </w:p>
        </w:tc>
        <w:tc>
          <w:tcPr>
            <w:tcW w:w="2268" w:type="dxa"/>
            <w:vAlign w:val="center"/>
          </w:tcPr>
          <w:p>
            <w:pPr>
              <w:pStyle w:val="12"/>
            </w:pPr>
            <w:r>
              <w:t xml:space="preserve">年度工作计划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14、关于提前下达2023年中央优抚对象补助经费预算(第二批)的通知  秦财社(2022)652号  在乡复员军人绩效目标表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1.及时拨付在乡老复、带病回乡退伍军人生活补</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优抚对象补助发放人数</w:t>
            </w:r>
          </w:p>
        </w:tc>
        <w:tc>
          <w:tcPr>
            <w:tcW w:w="2835" w:type="dxa"/>
            <w:vAlign w:val="center"/>
          </w:tcPr>
          <w:p>
            <w:pPr>
              <w:pStyle w:val="12"/>
            </w:pPr>
            <w:r>
              <w:t>优抚对象补助发放人数</w:t>
            </w:r>
          </w:p>
        </w:tc>
        <w:tc>
          <w:tcPr>
            <w:tcW w:w="2551" w:type="dxa"/>
            <w:vAlign w:val="center"/>
          </w:tcPr>
          <w:p>
            <w:pPr>
              <w:pStyle w:val="12"/>
            </w:pPr>
            <w:r>
              <w:t>39人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优抚对象补助发放准确率</w:t>
            </w:r>
          </w:p>
        </w:tc>
        <w:tc>
          <w:tcPr>
            <w:tcW w:w="2835" w:type="dxa"/>
            <w:vAlign w:val="center"/>
          </w:tcPr>
          <w:p>
            <w:pPr>
              <w:pStyle w:val="12"/>
            </w:pPr>
            <w:r>
              <w:t>优抚对象补助发放准确率</w:t>
            </w:r>
          </w:p>
        </w:tc>
        <w:tc>
          <w:tcPr>
            <w:tcW w:w="2551" w:type="dxa"/>
            <w:vAlign w:val="center"/>
          </w:tcPr>
          <w:p>
            <w:pPr>
              <w:pStyle w:val="12"/>
            </w:pPr>
            <w:r>
              <w:t>39人</w:t>
            </w:r>
          </w:p>
        </w:tc>
        <w:tc>
          <w:tcPr>
            <w:tcW w:w="2268" w:type="dxa"/>
            <w:vAlign w:val="center"/>
          </w:tcPr>
          <w:p>
            <w:pPr>
              <w:pStyle w:val="12"/>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每月15日前完成支付</w:t>
            </w:r>
          </w:p>
        </w:tc>
        <w:tc>
          <w:tcPr>
            <w:tcW w:w="2835" w:type="dxa"/>
            <w:vAlign w:val="center"/>
          </w:tcPr>
          <w:p>
            <w:pPr>
              <w:pStyle w:val="12"/>
            </w:pPr>
            <w:r>
              <w:t>每月15日前完成支付</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控制在年初预算内</w:t>
            </w:r>
          </w:p>
        </w:tc>
        <w:tc>
          <w:tcPr>
            <w:tcW w:w="2835" w:type="dxa"/>
            <w:vAlign w:val="center"/>
          </w:tcPr>
          <w:p>
            <w:pPr>
              <w:pStyle w:val="12"/>
            </w:pPr>
            <w:r>
              <w:t>控制在年初预算内</w:t>
            </w:r>
          </w:p>
        </w:tc>
        <w:tc>
          <w:tcPr>
            <w:tcW w:w="2551" w:type="dxa"/>
            <w:vAlign w:val="center"/>
          </w:tcPr>
          <w:p>
            <w:pPr>
              <w:pStyle w:val="12"/>
            </w:pPr>
            <w:r>
              <w:t>控制在年初预算内</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2835" w:type="dxa"/>
            <w:vAlign w:val="center"/>
          </w:tcPr>
          <w:p>
            <w:pPr>
              <w:pStyle w:val="12"/>
            </w:pPr>
            <w:r>
              <w:t>资金支出情况</w:t>
            </w:r>
          </w:p>
        </w:tc>
        <w:tc>
          <w:tcPr>
            <w:tcW w:w="2551" w:type="dxa"/>
            <w:vAlign w:val="center"/>
          </w:tcPr>
          <w:p>
            <w:pPr>
              <w:pStyle w:val="12"/>
            </w:pPr>
            <w:r>
              <w:t>按要求支出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优抚对象生活情况</w:t>
            </w:r>
          </w:p>
        </w:tc>
        <w:tc>
          <w:tcPr>
            <w:tcW w:w="2835" w:type="dxa"/>
            <w:vAlign w:val="center"/>
          </w:tcPr>
          <w:p>
            <w:pPr>
              <w:pStyle w:val="12"/>
            </w:pPr>
            <w:r>
              <w:t>优抚对象生活情况</w:t>
            </w:r>
          </w:p>
        </w:tc>
        <w:tc>
          <w:tcPr>
            <w:tcW w:w="2551" w:type="dxa"/>
            <w:vAlign w:val="center"/>
          </w:tcPr>
          <w:p>
            <w:pPr>
              <w:pStyle w:val="12"/>
            </w:pPr>
            <w:r>
              <w:t>有效改善</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保障社会发展</w:t>
            </w:r>
          </w:p>
        </w:tc>
        <w:tc>
          <w:tcPr>
            <w:tcW w:w="2835" w:type="dxa"/>
            <w:vAlign w:val="center"/>
          </w:tcPr>
          <w:p>
            <w:pPr>
              <w:pStyle w:val="12"/>
            </w:pPr>
            <w:r>
              <w:t>有效提供保障</w:t>
            </w:r>
          </w:p>
        </w:tc>
        <w:tc>
          <w:tcPr>
            <w:tcW w:w="2551" w:type="dxa"/>
            <w:vAlign w:val="center"/>
          </w:tcPr>
          <w:p>
            <w:pPr>
              <w:pStyle w:val="12"/>
            </w:pPr>
            <w:r>
              <w:t>进一步保障</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保障优抚对象群体稳定</w:t>
            </w:r>
          </w:p>
        </w:tc>
        <w:tc>
          <w:tcPr>
            <w:tcW w:w="2835" w:type="dxa"/>
            <w:vAlign w:val="center"/>
          </w:tcPr>
          <w:p>
            <w:pPr>
              <w:pStyle w:val="12"/>
            </w:pPr>
            <w:r>
              <w:t>保障优抚对象群体稳定</w:t>
            </w:r>
          </w:p>
        </w:tc>
        <w:tc>
          <w:tcPr>
            <w:tcW w:w="2551" w:type="dxa"/>
            <w:vAlign w:val="center"/>
          </w:tcPr>
          <w:p>
            <w:pPr>
              <w:pStyle w:val="12"/>
            </w:pPr>
            <w:r>
              <w:t xml:space="preserve">进一步保障 </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优抚对象满意度</w:t>
            </w:r>
          </w:p>
        </w:tc>
        <w:tc>
          <w:tcPr>
            <w:tcW w:w="2835" w:type="dxa"/>
            <w:vAlign w:val="center"/>
          </w:tcPr>
          <w:p>
            <w:pPr>
              <w:pStyle w:val="12"/>
            </w:pPr>
            <w:r>
              <w:t>随机抽样调查优抚对象满意度</w:t>
            </w:r>
          </w:p>
        </w:tc>
        <w:tc>
          <w:tcPr>
            <w:tcW w:w="2551" w:type="dxa"/>
            <w:vAlign w:val="center"/>
          </w:tcPr>
          <w:p>
            <w:pPr>
              <w:pStyle w:val="12"/>
            </w:pPr>
            <w:r>
              <w:t>≥95%</w:t>
            </w:r>
          </w:p>
        </w:tc>
        <w:tc>
          <w:tcPr>
            <w:tcW w:w="2268" w:type="dxa"/>
            <w:vAlign w:val="center"/>
          </w:tcPr>
          <w:p>
            <w:pPr>
              <w:pStyle w:val="12"/>
            </w:pPr>
            <w:r>
              <w:t xml:space="preserve">年度工作计划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15、关于提前下达2023年中央优抚对象医疗保障经费预算的通知  秦财社(2022)669号  医疗绩效目标表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1.及时发放医疗补助</w:t>
            </w:r>
            <w:r>
              <w:tab/>
            </w:r>
            <w:r>
              <w:tab/>
            </w:r>
            <w:r>
              <w:tab/>
            </w:r>
            <w:r>
              <w:tab/>
            </w:r>
            <w:r>
              <w:tab/>
            </w:r>
            <w:r>
              <w:tab/>
            </w:r>
            <w:r>
              <w:tab/>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补助发放人数</w:t>
            </w:r>
          </w:p>
        </w:tc>
        <w:tc>
          <w:tcPr>
            <w:tcW w:w="2835" w:type="dxa"/>
            <w:vAlign w:val="center"/>
          </w:tcPr>
          <w:p>
            <w:pPr>
              <w:pStyle w:val="12"/>
            </w:pPr>
            <w:r>
              <w:t>补助发放人数</w:t>
            </w:r>
          </w:p>
        </w:tc>
        <w:tc>
          <w:tcPr>
            <w:tcW w:w="2551" w:type="dxa"/>
            <w:vAlign w:val="center"/>
          </w:tcPr>
          <w:p>
            <w:pPr>
              <w:pStyle w:val="12"/>
            </w:pPr>
            <w:r>
              <w:t>覆盖全部伤残人员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补助发放准确率</w:t>
            </w:r>
          </w:p>
        </w:tc>
        <w:tc>
          <w:tcPr>
            <w:tcW w:w="2835" w:type="dxa"/>
            <w:vAlign w:val="center"/>
          </w:tcPr>
          <w:p>
            <w:pPr>
              <w:pStyle w:val="12"/>
            </w:pPr>
            <w:r>
              <w:t>补助发放准确率</w:t>
            </w:r>
          </w:p>
        </w:tc>
        <w:tc>
          <w:tcPr>
            <w:tcW w:w="2551" w:type="dxa"/>
            <w:vAlign w:val="center"/>
          </w:tcPr>
          <w:p>
            <w:pPr>
              <w:pStyle w:val="12"/>
            </w:pPr>
            <w:r>
              <w:t>100%</w:t>
            </w:r>
          </w:p>
        </w:tc>
        <w:tc>
          <w:tcPr>
            <w:tcW w:w="2268" w:type="dxa"/>
            <w:vAlign w:val="center"/>
          </w:tcPr>
          <w:p>
            <w:pPr>
              <w:pStyle w:val="12"/>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每月15日前完成支付</w:t>
            </w:r>
          </w:p>
        </w:tc>
        <w:tc>
          <w:tcPr>
            <w:tcW w:w="2835" w:type="dxa"/>
            <w:vAlign w:val="center"/>
          </w:tcPr>
          <w:p>
            <w:pPr>
              <w:pStyle w:val="12"/>
            </w:pPr>
            <w:r>
              <w:t>每月15日前完成支付</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控制在年初预算内</w:t>
            </w:r>
          </w:p>
        </w:tc>
        <w:tc>
          <w:tcPr>
            <w:tcW w:w="2835" w:type="dxa"/>
            <w:vAlign w:val="center"/>
          </w:tcPr>
          <w:p>
            <w:pPr>
              <w:pStyle w:val="12"/>
            </w:pPr>
            <w:r>
              <w:t>控制在年初预算内</w:t>
            </w:r>
          </w:p>
        </w:tc>
        <w:tc>
          <w:tcPr>
            <w:tcW w:w="2551" w:type="dxa"/>
            <w:vAlign w:val="center"/>
          </w:tcPr>
          <w:p>
            <w:pPr>
              <w:pStyle w:val="12"/>
            </w:pPr>
            <w:r>
              <w:t>控制在年初预算内</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2835" w:type="dxa"/>
            <w:vAlign w:val="center"/>
          </w:tcPr>
          <w:p>
            <w:pPr>
              <w:pStyle w:val="12"/>
            </w:pPr>
            <w:r>
              <w:t>资金支出情况</w:t>
            </w:r>
          </w:p>
        </w:tc>
        <w:tc>
          <w:tcPr>
            <w:tcW w:w="2551" w:type="dxa"/>
            <w:vAlign w:val="center"/>
          </w:tcPr>
          <w:p>
            <w:pPr>
              <w:pStyle w:val="12"/>
            </w:pPr>
            <w:r>
              <w:t>按要求支出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伤残人员生活情况</w:t>
            </w:r>
          </w:p>
        </w:tc>
        <w:tc>
          <w:tcPr>
            <w:tcW w:w="2835" w:type="dxa"/>
            <w:vAlign w:val="center"/>
          </w:tcPr>
          <w:p>
            <w:pPr>
              <w:pStyle w:val="12"/>
            </w:pPr>
            <w:r>
              <w:t>伤残人员生活情况</w:t>
            </w:r>
          </w:p>
        </w:tc>
        <w:tc>
          <w:tcPr>
            <w:tcW w:w="2551" w:type="dxa"/>
            <w:vAlign w:val="center"/>
          </w:tcPr>
          <w:p>
            <w:pPr>
              <w:pStyle w:val="12"/>
            </w:pPr>
            <w:r>
              <w:t>有效改善</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保障社会发展</w:t>
            </w:r>
          </w:p>
        </w:tc>
        <w:tc>
          <w:tcPr>
            <w:tcW w:w="2835" w:type="dxa"/>
            <w:vAlign w:val="center"/>
          </w:tcPr>
          <w:p>
            <w:pPr>
              <w:pStyle w:val="12"/>
            </w:pPr>
            <w:r>
              <w:t>有效提供保障</w:t>
            </w:r>
          </w:p>
        </w:tc>
        <w:tc>
          <w:tcPr>
            <w:tcW w:w="2551" w:type="dxa"/>
            <w:vAlign w:val="center"/>
          </w:tcPr>
          <w:p>
            <w:pPr>
              <w:pStyle w:val="12"/>
            </w:pPr>
            <w:r>
              <w:t>进一步保障</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保障伤残人员群体稳定</w:t>
            </w:r>
          </w:p>
        </w:tc>
        <w:tc>
          <w:tcPr>
            <w:tcW w:w="2835" w:type="dxa"/>
            <w:vAlign w:val="center"/>
          </w:tcPr>
          <w:p>
            <w:pPr>
              <w:pStyle w:val="12"/>
            </w:pPr>
            <w:r>
              <w:t>保障伤残人员群体稳定</w:t>
            </w:r>
          </w:p>
        </w:tc>
        <w:tc>
          <w:tcPr>
            <w:tcW w:w="2551" w:type="dxa"/>
            <w:vAlign w:val="center"/>
          </w:tcPr>
          <w:p>
            <w:pPr>
              <w:pStyle w:val="12"/>
            </w:pPr>
            <w:r>
              <w:t xml:space="preserve">进一步保障 </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伤残人员满意度</w:t>
            </w:r>
          </w:p>
        </w:tc>
        <w:tc>
          <w:tcPr>
            <w:tcW w:w="2835" w:type="dxa"/>
            <w:vAlign w:val="center"/>
          </w:tcPr>
          <w:p>
            <w:pPr>
              <w:pStyle w:val="12"/>
            </w:pPr>
            <w:r>
              <w:t>随机抽样调查伤残人员满意度</w:t>
            </w:r>
          </w:p>
        </w:tc>
        <w:tc>
          <w:tcPr>
            <w:tcW w:w="2551" w:type="dxa"/>
            <w:vAlign w:val="center"/>
          </w:tcPr>
          <w:p>
            <w:pPr>
              <w:pStyle w:val="12"/>
            </w:pPr>
            <w:r>
              <w:t>≥95%</w:t>
            </w:r>
          </w:p>
        </w:tc>
        <w:tc>
          <w:tcPr>
            <w:tcW w:w="2268" w:type="dxa"/>
            <w:vAlign w:val="center"/>
          </w:tcPr>
          <w:p>
            <w:pPr>
              <w:pStyle w:val="12"/>
            </w:pPr>
            <w:r>
              <w:t xml:space="preserve">年度工作计划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16、关于下达2022年建国前老党员生活补贴市级补助资金的通知  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1.按标准拨付生活补</w:t>
            </w:r>
          </w:p>
          <w:p>
            <w:pPr>
              <w:pStyle w:val="12"/>
            </w:pPr>
            <w:r>
              <w:t>2.足额拨付生活补</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发放人数</w:t>
            </w:r>
          </w:p>
        </w:tc>
        <w:tc>
          <w:tcPr>
            <w:tcW w:w="2835" w:type="dxa"/>
            <w:vAlign w:val="center"/>
          </w:tcPr>
          <w:p>
            <w:pPr>
              <w:pStyle w:val="12"/>
            </w:pPr>
            <w:r>
              <w:t>老党员补助发放人数覆盖率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发放准确率</w:t>
            </w:r>
          </w:p>
        </w:tc>
        <w:tc>
          <w:tcPr>
            <w:tcW w:w="2835" w:type="dxa"/>
            <w:vAlign w:val="center"/>
          </w:tcPr>
          <w:p>
            <w:pPr>
              <w:pStyle w:val="12"/>
            </w:pPr>
            <w:r>
              <w:t>老党员补助发放准确率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每月15日前完成支付</w:t>
            </w:r>
          </w:p>
        </w:tc>
        <w:tc>
          <w:tcPr>
            <w:tcW w:w="2835" w:type="dxa"/>
            <w:vAlign w:val="center"/>
          </w:tcPr>
          <w:p>
            <w:pPr>
              <w:pStyle w:val="12"/>
            </w:pPr>
            <w:r>
              <w:t>每月15日前完成支付</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控制在年初预算内</w:t>
            </w:r>
          </w:p>
        </w:tc>
        <w:tc>
          <w:tcPr>
            <w:tcW w:w="2835" w:type="dxa"/>
            <w:vAlign w:val="center"/>
          </w:tcPr>
          <w:p>
            <w:pPr>
              <w:pStyle w:val="12"/>
            </w:pPr>
            <w:r>
              <w:t>控制在年初预算内</w:t>
            </w:r>
          </w:p>
        </w:tc>
        <w:tc>
          <w:tcPr>
            <w:tcW w:w="2551" w:type="dxa"/>
            <w:vAlign w:val="center"/>
          </w:tcPr>
          <w:p>
            <w:pPr>
              <w:pStyle w:val="12"/>
            </w:pPr>
            <w:r>
              <w:t>控制在年初预算内</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2835" w:type="dxa"/>
            <w:vAlign w:val="center"/>
          </w:tcPr>
          <w:p>
            <w:pPr>
              <w:pStyle w:val="12"/>
            </w:pPr>
            <w:r>
              <w:t>资金支出情况</w:t>
            </w:r>
          </w:p>
        </w:tc>
        <w:tc>
          <w:tcPr>
            <w:tcW w:w="2551" w:type="dxa"/>
            <w:vAlign w:val="center"/>
          </w:tcPr>
          <w:p>
            <w:pPr>
              <w:pStyle w:val="12"/>
            </w:pPr>
            <w:r>
              <w:t>按要求支出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生活情况</w:t>
            </w:r>
          </w:p>
        </w:tc>
        <w:tc>
          <w:tcPr>
            <w:tcW w:w="2835" w:type="dxa"/>
            <w:vAlign w:val="center"/>
          </w:tcPr>
          <w:p>
            <w:pPr>
              <w:pStyle w:val="12"/>
            </w:pPr>
            <w:r>
              <w:t>老党员对象生活情况</w:t>
            </w:r>
          </w:p>
        </w:tc>
        <w:tc>
          <w:tcPr>
            <w:tcW w:w="2551" w:type="dxa"/>
            <w:vAlign w:val="center"/>
          </w:tcPr>
          <w:p>
            <w:pPr>
              <w:pStyle w:val="12"/>
            </w:pPr>
            <w:r>
              <w:t>有效改善</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保障社会发展</w:t>
            </w:r>
          </w:p>
        </w:tc>
        <w:tc>
          <w:tcPr>
            <w:tcW w:w="2835" w:type="dxa"/>
            <w:vAlign w:val="center"/>
          </w:tcPr>
          <w:p>
            <w:pPr>
              <w:pStyle w:val="12"/>
            </w:pPr>
            <w:r>
              <w:t>有效提供保障</w:t>
            </w:r>
          </w:p>
        </w:tc>
        <w:tc>
          <w:tcPr>
            <w:tcW w:w="2551" w:type="dxa"/>
            <w:vAlign w:val="center"/>
          </w:tcPr>
          <w:p>
            <w:pPr>
              <w:pStyle w:val="12"/>
            </w:pPr>
            <w:r>
              <w:t>进一步保障</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群体稳定</w:t>
            </w:r>
          </w:p>
        </w:tc>
        <w:tc>
          <w:tcPr>
            <w:tcW w:w="2835" w:type="dxa"/>
            <w:vAlign w:val="center"/>
          </w:tcPr>
          <w:p>
            <w:pPr>
              <w:pStyle w:val="12"/>
            </w:pPr>
            <w:r>
              <w:t>保障老党员群体稳定</w:t>
            </w:r>
          </w:p>
        </w:tc>
        <w:tc>
          <w:tcPr>
            <w:tcW w:w="2551" w:type="dxa"/>
            <w:vAlign w:val="center"/>
          </w:tcPr>
          <w:p>
            <w:pPr>
              <w:pStyle w:val="12"/>
            </w:pPr>
            <w:r>
              <w:t>进一步保障</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随机抽样调查老党员满意度</w:t>
            </w:r>
          </w:p>
        </w:tc>
        <w:tc>
          <w:tcPr>
            <w:tcW w:w="2551" w:type="dxa"/>
            <w:vAlign w:val="center"/>
          </w:tcPr>
          <w:p>
            <w:pPr>
              <w:pStyle w:val="12"/>
            </w:pPr>
            <w:r>
              <w:t>≥95%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17、关于下达2022年中央优抚对象补助经费预算(第三批)的通知  伤残抚恤绩效目标表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1.按时拨付伤残抚恤</w:t>
            </w:r>
          </w:p>
          <w:p>
            <w:pPr>
              <w:pStyle w:val="12"/>
            </w:pPr>
            <w:r>
              <w:t>2.按标准拨付伤残抚恤</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优抚对象抚恤补助发放人数覆盖率</w:t>
            </w:r>
          </w:p>
        </w:tc>
        <w:tc>
          <w:tcPr>
            <w:tcW w:w="2835" w:type="dxa"/>
            <w:vAlign w:val="center"/>
          </w:tcPr>
          <w:p>
            <w:pPr>
              <w:pStyle w:val="12"/>
            </w:pPr>
            <w:r>
              <w:t>优抚对象抚恤补助发放人数覆盖率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优抚对象抚恤补助发放准确率</w:t>
            </w:r>
          </w:p>
        </w:tc>
        <w:tc>
          <w:tcPr>
            <w:tcW w:w="2835" w:type="dxa"/>
            <w:vAlign w:val="center"/>
          </w:tcPr>
          <w:p>
            <w:pPr>
              <w:pStyle w:val="12"/>
            </w:pPr>
            <w:r>
              <w:t>优抚对象抚恤补助发放准确率</w:t>
            </w:r>
          </w:p>
        </w:tc>
        <w:tc>
          <w:tcPr>
            <w:tcW w:w="2551" w:type="dxa"/>
            <w:vAlign w:val="center"/>
          </w:tcPr>
          <w:p>
            <w:pPr>
              <w:pStyle w:val="12"/>
            </w:pPr>
            <w:r>
              <w:t>100%</w:t>
            </w:r>
          </w:p>
        </w:tc>
        <w:tc>
          <w:tcPr>
            <w:tcW w:w="2268" w:type="dxa"/>
            <w:vAlign w:val="center"/>
          </w:tcPr>
          <w:p>
            <w:pPr>
              <w:pStyle w:val="12"/>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每月15日前完成支付</w:t>
            </w:r>
          </w:p>
        </w:tc>
        <w:tc>
          <w:tcPr>
            <w:tcW w:w="2835" w:type="dxa"/>
            <w:vAlign w:val="center"/>
          </w:tcPr>
          <w:p>
            <w:pPr>
              <w:pStyle w:val="12"/>
            </w:pPr>
            <w:r>
              <w:t>每月15日前完成支付</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控制在年初预算内</w:t>
            </w:r>
          </w:p>
        </w:tc>
        <w:tc>
          <w:tcPr>
            <w:tcW w:w="2835" w:type="dxa"/>
            <w:vAlign w:val="center"/>
          </w:tcPr>
          <w:p>
            <w:pPr>
              <w:pStyle w:val="12"/>
            </w:pPr>
            <w:r>
              <w:t>控制在年初预算内</w:t>
            </w:r>
          </w:p>
        </w:tc>
        <w:tc>
          <w:tcPr>
            <w:tcW w:w="2551" w:type="dxa"/>
            <w:vAlign w:val="center"/>
          </w:tcPr>
          <w:p>
            <w:pPr>
              <w:pStyle w:val="12"/>
            </w:pPr>
            <w:r>
              <w:t>控制在年初预算内</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2835" w:type="dxa"/>
            <w:vAlign w:val="center"/>
          </w:tcPr>
          <w:p>
            <w:pPr>
              <w:pStyle w:val="12"/>
            </w:pPr>
            <w:r>
              <w:t>资金支出情况</w:t>
            </w:r>
          </w:p>
        </w:tc>
        <w:tc>
          <w:tcPr>
            <w:tcW w:w="2551" w:type="dxa"/>
            <w:vAlign w:val="center"/>
          </w:tcPr>
          <w:p>
            <w:pPr>
              <w:pStyle w:val="12"/>
            </w:pPr>
            <w:r>
              <w:t>按要求支出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优抚对象生活情况</w:t>
            </w:r>
          </w:p>
        </w:tc>
        <w:tc>
          <w:tcPr>
            <w:tcW w:w="2835" w:type="dxa"/>
            <w:vAlign w:val="center"/>
          </w:tcPr>
          <w:p>
            <w:pPr>
              <w:pStyle w:val="12"/>
            </w:pPr>
            <w:r>
              <w:t>优抚对象生活情况</w:t>
            </w:r>
          </w:p>
        </w:tc>
        <w:tc>
          <w:tcPr>
            <w:tcW w:w="2551" w:type="dxa"/>
            <w:vAlign w:val="center"/>
          </w:tcPr>
          <w:p>
            <w:pPr>
              <w:pStyle w:val="12"/>
            </w:pPr>
            <w:r>
              <w:t>有效改善</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保障社会发展</w:t>
            </w:r>
          </w:p>
        </w:tc>
        <w:tc>
          <w:tcPr>
            <w:tcW w:w="2835" w:type="dxa"/>
            <w:vAlign w:val="center"/>
          </w:tcPr>
          <w:p>
            <w:pPr>
              <w:pStyle w:val="12"/>
            </w:pPr>
            <w:r>
              <w:t>有效提供保障</w:t>
            </w:r>
          </w:p>
        </w:tc>
        <w:tc>
          <w:tcPr>
            <w:tcW w:w="2551" w:type="dxa"/>
            <w:vAlign w:val="center"/>
          </w:tcPr>
          <w:p>
            <w:pPr>
              <w:pStyle w:val="12"/>
            </w:pPr>
            <w:r>
              <w:t>进一步保障</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保障优抚对象群体稳定</w:t>
            </w:r>
          </w:p>
        </w:tc>
        <w:tc>
          <w:tcPr>
            <w:tcW w:w="2835" w:type="dxa"/>
            <w:vAlign w:val="center"/>
          </w:tcPr>
          <w:p>
            <w:pPr>
              <w:pStyle w:val="12"/>
            </w:pPr>
            <w:r>
              <w:t>保障优抚对象群体稳定</w:t>
            </w:r>
          </w:p>
        </w:tc>
        <w:tc>
          <w:tcPr>
            <w:tcW w:w="2551" w:type="dxa"/>
            <w:vAlign w:val="center"/>
          </w:tcPr>
          <w:p>
            <w:pPr>
              <w:pStyle w:val="12"/>
            </w:pPr>
            <w:r>
              <w:t xml:space="preserve">进一步保障 </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优抚对象满意度</w:t>
            </w:r>
          </w:p>
        </w:tc>
        <w:tc>
          <w:tcPr>
            <w:tcW w:w="2835" w:type="dxa"/>
            <w:vAlign w:val="center"/>
          </w:tcPr>
          <w:p>
            <w:pPr>
              <w:pStyle w:val="12"/>
            </w:pPr>
            <w:r>
              <w:t>随机抽样调查优抚对象满意度</w:t>
            </w:r>
          </w:p>
        </w:tc>
        <w:tc>
          <w:tcPr>
            <w:tcW w:w="2551" w:type="dxa"/>
            <w:vAlign w:val="center"/>
          </w:tcPr>
          <w:p>
            <w:pPr>
              <w:pStyle w:val="12"/>
            </w:pPr>
            <w:r>
              <w:t>≥95%</w:t>
            </w:r>
          </w:p>
        </w:tc>
        <w:tc>
          <w:tcPr>
            <w:tcW w:w="2268" w:type="dxa"/>
            <w:vAlign w:val="center"/>
          </w:tcPr>
          <w:p>
            <w:pPr>
              <w:pStyle w:val="12"/>
            </w:pPr>
            <w:r>
              <w:t xml:space="preserve">年度工作计划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18、老复遗属生活补绩效目标表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1.按时发放老复遗属生活补</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补助发放人数</w:t>
            </w:r>
          </w:p>
        </w:tc>
        <w:tc>
          <w:tcPr>
            <w:tcW w:w="2835" w:type="dxa"/>
            <w:vAlign w:val="center"/>
          </w:tcPr>
          <w:p>
            <w:pPr>
              <w:pStyle w:val="12"/>
            </w:pPr>
            <w:r>
              <w:t>补助发放人数覆盖率</w:t>
            </w:r>
          </w:p>
        </w:tc>
        <w:tc>
          <w:tcPr>
            <w:tcW w:w="2551" w:type="dxa"/>
            <w:vAlign w:val="center"/>
          </w:tcPr>
          <w:p>
            <w:pPr>
              <w:pStyle w:val="12"/>
            </w:pPr>
            <w:r>
              <w:t>100人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补助发放准确率</w:t>
            </w:r>
          </w:p>
        </w:tc>
        <w:tc>
          <w:tcPr>
            <w:tcW w:w="2835" w:type="dxa"/>
            <w:vAlign w:val="center"/>
          </w:tcPr>
          <w:p>
            <w:pPr>
              <w:pStyle w:val="12"/>
            </w:pPr>
            <w:r>
              <w:t>补助发放准确率</w:t>
            </w:r>
          </w:p>
        </w:tc>
        <w:tc>
          <w:tcPr>
            <w:tcW w:w="2551" w:type="dxa"/>
            <w:vAlign w:val="center"/>
          </w:tcPr>
          <w:p>
            <w:pPr>
              <w:pStyle w:val="12"/>
            </w:pPr>
            <w:r>
              <w:t>100人</w:t>
            </w:r>
          </w:p>
        </w:tc>
        <w:tc>
          <w:tcPr>
            <w:tcW w:w="2268" w:type="dxa"/>
            <w:vAlign w:val="center"/>
          </w:tcPr>
          <w:p>
            <w:pPr>
              <w:pStyle w:val="12"/>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每月15日前完成支付</w:t>
            </w:r>
          </w:p>
        </w:tc>
        <w:tc>
          <w:tcPr>
            <w:tcW w:w="2835" w:type="dxa"/>
            <w:vAlign w:val="center"/>
          </w:tcPr>
          <w:p>
            <w:pPr>
              <w:pStyle w:val="12"/>
            </w:pPr>
            <w:r>
              <w:t>每月15日前完成支付</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控制在年初预算内</w:t>
            </w:r>
          </w:p>
        </w:tc>
        <w:tc>
          <w:tcPr>
            <w:tcW w:w="2835" w:type="dxa"/>
            <w:vAlign w:val="center"/>
          </w:tcPr>
          <w:p>
            <w:pPr>
              <w:pStyle w:val="12"/>
            </w:pPr>
            <w:r>
              <w:t>控制在年初预算内</w:t>
            </w:r>
          </w:p>
        </w:tc>
        <w:tc>
          <w:tcPr>
            <w:tcW w:w="2551" w:type="dxa"/>
            <w:vAlign w:val="center"/>
          </w:tcPr>
          <w:p>
            <w:pPr>
              <w:pStyle w:val="12"/>
            </w:pPr>
            <w:r>
              <w:t>控制在年初预算内</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2835" w:type="dxa"/>
            <w:vAlign w:val="center"/>
          </w:tcPr>
          <w:p>
            <w:pPr>
              <w:pStyle w:val="12"/>
            </w:pPr>
            <w:r>
              <w:t>资金支出情况</w:t>
            </w:r>
          </w:p>
        </w:tc>
        <w:tc>
          <w:tcPr>
            <w:tcW w:w="2551" w:type="dxa"/>
            <w:vAlign w:val="center"/>
          </w:tcPr>
          <w:p>
            <w:pPr>
              <w:pStyle w:val="12"/>
            </w:pPr>
            <w:r>
              <w:t>按要求支出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老复遗属生活情况</w:t>
            </w:r>
          </w:p>
        </w:tc>
        <w:tc>
          <w:tcPr>
            <w:tcW w:w="2835" w:type="dxa"/>
            <w:vAlign w:val="center"/>
          </w:tcPr>
          <w:p>
            <w:pPr>
              <w:pStyle w:val="12"/>
            </w:pPr>
            <w:r>
              <w:t>老复遗属生活情况</w:t>
            </w:r>
          </w:p>
        </w:tc>
        <w:tc>
          <w:tcPr>
            <w:tcW w:w="2551" w:type="dxa"/>
            <w:vAlign w:val="center"/>
          </w:tcPr>
          <w:p>
            <w:pPr>
              <w:pStyle w:val="12"/>
            </w:pPr>
            <w:r>
              <w:t>有效改善</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保障社会发展</w:t>
            </w:r>
          </w:p>
        </w:tc>
        <w:tc>
          <w:tcPr>
            <w:tcW w:w="2835" w:type="dxa"/>
            <w:vAlign w:val="center"/>
          </w:tcPr>
          <w:p>
            <w:pPr>
              <w:pStyle w:val="12"/>
            </w:pPr>
            <w:r>
              <w:t>有效提供保障</w:t>
            </w:r>
          </w:p>
        </w:tc>
        <w:tc>
          <w:tcPr>
            <w:tcW w:w="2551" w:type="dxa"/>
            <w:vAlign w:val="center"/>
          </w:tcPr>
          <w:p>
            <w:pPr>
              <w:pStyle w:val="12"/>
            </w:pPr>
            <w:r>
              <w:t>进一步保障</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群体稳定</w:t>
            </w:r>
          </w:p>
        </w:tc>
        <w:tc>
          <w:tcPr>
            <w:tcW w:w="2835" w:type="dxa"/>
            <w:vAlign w:val="center"/>
          </w:tcPr>
          <w:p>
            <w:pPr>
              <w:pStyle w:val="12"/>
            </w:pPr>
            <w:r>
              <w:t>保障群体稳定</w:t>
            </w:r>
          </w:p>
        </w:tc>
        <w:tc>
          <w:tcPr>
            <w:tcW w:w="2551" w:type="dxa"/>
            <w:vAlign w:val="center"/>
          </w:tcPr>
          <w:p>
            <w:pPr>
              <w:pStyle w:val="12"/>
            </w:pPr>
            <w:r>
              <w:t xml:space="preserve">进一步保障 </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随机抽样调查老复遗属满意度</w:t>
            </w:r>
          </w:p>
        </w:tc>
        <w:tc>
          <w:tcPr>
            <w:tcW w:w="2551" w:type="dxa"/>
            <w:vAlign w:val="center"/>
          </w:tcPr>
          <w:p>
            <w:pPr>
              <w:pStyle w:val="12"/>
            </w:pPr>
            <w:r>
              <w:t>≥95%</w:t>
            </w:r>
          </w:p>
        </w:tc>
        <w:tc>
          <w:tcPr>
            <w:tcW w:w="2268" w:type="dxa"/>
            <w:vAlign w:val="center"/>
          </w:tcPr>
          <w:p>
            <w:pPr>
              <w:pStyle w:val="12"/>
            </w:pPr>
            <w:r>
              <w:t xml:space="preserve">年度工作计划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19、立功受奖人员奖励绩效目标表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1.及时发放立功受奖人员奖励</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立功受奖人数</w:t>
            </w:r>
          </w:p>
        </w:tc>
        <w:tc>
          <w:tcPr>
            <w:tcW w:w="2835" w:type="dxa"/>
            <w:vAlign w:val="center"/>
          </w:tcPr>
          <w:p>
            <w:pPr>
              <w:pStyle w:val="12"/>
            </w:pPr>
            <w:r>
              <w:t>立功受奖人数覆盖率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奖励落实率</w:t>
            </w:r>
          </w:p>
        </w:tc>
        <w:tc>
          <w:tcPr>
            <w:tcW w:w="2835" w:type="dxa"/>
            <w:vAlign w:val="center"/>
          </w:tcPr>
          <w:p>
            <w:pPr>
              <w:pStyle w:val="12"/>
            </w:pPr>
            <w:r>
              <w:t>奖励落实率</w:t>
            </w:r>
          </w:p>
        </w:tc>
        <w:tc>
          <w:tcPr>
            <w:tcW w:w="2551" w:type="dxa"/>
            <w:vAlign w:val="center"/>
          </w:tcPr>
          <w:p>
            <w:pPr>
              <w:pStyle w:val="12"/>
            </w:pPr>
            <w:r>
              <w:t>100%</w:t>
            </w:r>
          </w:p>
        </w:tc>
        <w:tc>
          <w:tcPr>
            <w:tcW w:w="2268" w:type="dxa"/>
            <w:vAlign w:val="center"/>
          </w:tcPr>
          <w:p>
            <w:pPr>
              <w:pStyle w:val="12"/>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2835" w:type="dxa"/>
            <w:vAlign w:val="center"/>
          </w:tcPr>
          <w:p>
            <w:pPr>
              <w:pStyle w:val="12"/>
            </w:pPr>
            <w:r>
              <w:t>支付及时率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控制在年初预算内</w:t>
            </w:r>
          </w:p>
        </w:tc>
        <w:tc>
          <w:tcPr>
            <w:tcW w:w="2835" w:type="dxa"/>
            <w:vAlign w:val="center"/>
          </w:tcPr>
          <w:p>
            <w:pPr>
              <w:pStyle w:val="12"/>
            </w:pPr>
            <w:r>
              <w:t>控制在年初预算内</w:t>
            </w:r>
          </w:p>
        </w:tc>
        <w:tc>
          <w:tcPr>
            <w:tcW w:w="2551" w:type="dxa"/>
            <w:vAlign w:val="center"/>
          </w:tcPr>
          <w:p>
            <w:pPr>
              <w:pStyle w:val="12"/>
            </w:pPr>
            <w:r>
              <w:t>控制在年初预算内</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2835" w:type="dxa"/>
            <w:vAlign w:val="center"/>
          </w:tcPr>
          <w:p>
            <w:pPr>
              <w:pStyle w:val="12"/>
            </w:pPr>
            <w:r>
              <w:t>资金支出情况</w:t>
            </w:r>
          </w:p>
        </w:tc>
        <w:tc>
          <w:tcPr>
            <w:tcW w:w="2551" w:type="dxa"/>
            <w:vAlign w:val="center"/>
          </w:tcPr>
          <w:p>
            <w:pPr>
              <w:pStyle w:val="12"/>
            </w:pPr>
            <w:r>
              <w:t>按要求支出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促进社会和谐</w:t>
            </w:r>
          </w:p>
        </w:tc>
        <w:tc>
          <w:tcPr>
            <w:tcW w:w="2835" w:type="dxa"/>
            <w:vAlign w:val="center"/>
          </w:tcPr>
          <w:p>
            <w:pPr>
              <w:pStyle w:val="12"/>
            </w:pPr>
            <w:r>
              <w:t>促进社会和谐</w:t>
            </w:r>
          </w:p>
        </w:tc>
        <w:tc>
          <w:tcPr>
            <w:tcW w:w="2551" w:type="dxa"/>
            <w:vAlign w:val="center"/>
          </w:tcPr>
          <w:p>
            <w:pPr>
              <w:pStyle w:val="12"/>
            </w:pPr>
            <w:r>
              <w:t>效果显著</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保障社会发展</w:t>
            </w:r>
          </w:p>
        </w:tc>
        <w:tc>
          <w:tcPr>
            <w:tcW w:w="2835" w:type="dxa"/>
            <w:vAlign w:val="center"/>
          </w:tcPr>
          <w:p>
            <w:pPr>
              <w:pStyle w:val="12"/>
            </w:pPr>
            <w:r>
              <w:t>有效提供保障</w:t>
            </w:r>
          </w:p>
        </w:tc>
        <w:tc>
          <w:tcPr>
            <w:tcW w:w="2551" w:type="dxa"/>
            <w:vAlign w:val="center"/>
          </w:tcPr>
          <w:p>
            <w:pPr>
              <w:pStyle w:val="12"/>
            </w:pPr>
            <w:r>
              <w:t>进一步保障</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保障现役军人合法权益</w:t>
            </w:r>
          </w:p>
        </w:tc>
        <w:tc>
          <w:tcPr>
            <w:tcW w:w="2835" w:type="dxa"/>
            <w:vAlign w:val="center"/>
          </w:tcPr>
          <w:p>
            <w:pPr>
              <w:pStyle w:val="12"/>
            </w:pPr>
            <w:r>
              <w:t>保障现役军人合法权益</w:t>
            </w:r>
          </w:p>
        </w:tc>
        <w:tc>
          <w:tcPr>
            <w:tcW w:w="2551" w:type="dxa"/>
            <w:vAlign w:val="center"/>
          </w:tcPr>
          <w:p>
            <w:pPr>
              <w:pStyle w:val="12"/>
            </w:pPr>
            <w:r>
              <w:t xml:space="preserve">进一步保障 </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立功受奖现役军人满意度</w:t>
            </w:r>
          </w:p>
        </w:tc>
        <w:tc>
          <w:tcPr>
            <w:tcW w:w="2835" w:type="dxa"/>
            <w:vAlign w:val="center"/>
          </w:tcPr>
          <w:p>
            <w:pPr>
              <w:pStyle w:val="12"/>
            </w:pPr>
            <w:r>
              <w:t>随机抽样调查立功受奖现役军人满意度</w:t>
            </w:r>
          </w:p>
        </w:tc>
        <w:tc>
          <w:tcPr>
            <w:tcW w:w="2551" w:type="dxa"/>
            <w:vAlign w:val="center"/>
          </w:tcPr>
          <w:p>
            <w:pPr>
              <w:pStyle w:val="12"/>
            </w:pPr>
            <w:r>
              <w:t>≥95%</w:t>
            </w:r>
          </w:p>
        </w:tc>
        <w:tc>
          <w:tcPr>
            <w:tcW w:w="2268" w:type="dxa"/>
            <w:vAlign w:val="center"/>
          </w:tcPr>
          <w:p>
            <w:pPr>
              <w:pStyle w:val="12"/>
            </w:pPr>
            <w:r>
              <w:t xml:space="preserve">年度工作计划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20、烈士子女定期生活补绩效目标表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1.发放烈士子女生活补</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优抚对象补助发放人数</w:t>
            </w:r>
          </w:p>
        </w:tc>
        <w:tc>
          <w:tcPr>
            <w:tcW w:w="2835" w:type="dxa"/>
            <w:vAlign w:val="center"/>
          </w:tcPr>
          <w:p>
            <w:pPr>
              <w:pStyle w:val="12"/>
            </w:pPr>
            <w:r>
              <w:t>优抚对象补助发放人数覆盖率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优抚对象补助发放准确率</w:t>
            </w:r>
          </w:p>
        </w:tc>
        <w:tc>
          <w:tcPr>
            <w:tcW w:w="2835" w:type="dxa"/>
            <w:vAlign w:val="center"/>
          </w:tcPr>
          <w:p>
            <w:pPr>
              <w:pStyle w:val="12"/>
            </w:pPr>
            <w:r>
              <w:t>优抚对象补助发放准确率</w:t>
            </w:r>
          </w:p>
        </w:tc>
        <w:tc>
          <w:tcPr>
            <w:tcW w:w="2551" w:type="dxa"/>
            <w:vAlign w:val="center"/>
          </w:tcPr>
          <w:p>
            <w:pPr>
              <w:pStyle w:val="12"/>
            </w:pPr>
            <w:r>
              <w:t>100%</w:t>
            </w:r>
          </w:p>
        </w:tc>
        <w:tc>
          <w:tcPr>
            <w:tcW w:w="2268" w:type="dxa"/>
            <w:vAlign w:val="center"/>
          </w:tcPr>
          <w:p>
            <w:pPr>
              <w:pStyle w:val="12"/>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2835" w:type="dxa"/>
            <w:vAlign w:val="center"/>
          </w:tcPr>
          <w:p>
            <w:pPr>
              <w:pStyle w:val="12"/>
            </w:pPr>
            <w:r>
              <w:t>支付及时率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控制在年初预算内</w:t>
            </w:r>
          </w:p>
        </w:tc>
        <w:tc>
          <w:tcPr>
            <w:tcW w:w="2835" w:type="dxa"/>
            <w:vAlign w:val="center"/>
          </w:tcPr>
          <w:p>
            <w:pPr>
              <w:pStyle w:val="12"/>
            </w:pPr>
            <w:r>
              <w:t>控制在年初预算内</w:t>
            </w:r>
          </w:p>
        </w:tc>
        <w:tc>
          <w:tcPr>
            <w:tcW w:w="2551" w:type="dxa"/>
            <w:vAlign w:val="center"/>
          </w:tcPr>
          <w:p>
            <w:pPr>
              <w:pStyle w:val="12"/>
            </w:pPr>
            <w:r>
              <w:t>控制在年初预算内</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2835" w:type="dxa"/>
            <w:vAlign w:val="center"/>
          </w:tcPr>
          <w:p>
            <w:pPr>
              <w:pStyle w:val="12"/>
            </w:pPr>
            <w:r>
              <w:t>资金支出情况</w:t>
            </w:r>
          </w:p>
        </w:tc>
        <w:tc>
          <w:tcPr>
            <w:tcW w:w="2551" w:type="dxa"/>
            <w:vAlign w:val="center"/>
          </w:tcPr>
          <w:p>
            <w:pPr>
              <w:pStyle w:val="12"/>
            </w:pPr>
            <w:r>
              <w:t>按要求支出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优抚对象生活情况</w:t>
            </w:r>
          </w:p>
        </w:tc>
        <w:tc>
          <w:tcPr>
            <w:tcW w:w="2835" w:type="dxa"/>
            <w:vAlign w:val="center"/>
          </w:tcPr>
          <w:p>
            <w:pPr>
              <w:pStyle w:val="12"/>
            </w:pPr>
            <w:r>
              <w:t>优抚对象生活情况</w:t>
            </w:r>
          </w:p>
        </w:tc>
        <w:tc>
          <w:tcPr>
            <w:tcW w:w="2551" w:type="dxa"/>
            <w:vAlign w:val="center"/>
          </w:tcPr>
          <w:p>
            <w:pPr>
              <w:pStyle w:val="12"/>
            </w:pPr>
            <w:r>
              <w:t>有效改善</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保障社会发展</w:t>
            </w:r>
          </w:p>
        </w:tc>
        <w:tc>
          <w:tcPr>
            <w:tcW w:w="2835" w:type="dxa"/>
            <w:vAlign w:val="center"/>
          </w:tcPr>
          <w:p>
            <w:pPr>
              <w:pStyle w:val="12"/>
            </w:pPr>
            <w:r>
              <w:t>有效提供保障</w:t>
            </w:r>
          </w:p>
        </w:tc>
        <w:tc>
          <w:tcPr>
            <w:tcW w:w="2551" w:type="dxa"/>
            <w:vAlign w:val="center"/>
          </w:tcPr>
          <w:p>
            <w:pPr>
              <w:pStyle w:val="12"/>
            </w:pPr>
            <w:r>
              <w:t>进一步保障</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保障优抚对象群体稳定</w:t>
            </w:r>
          </w:p>
        </w:tc>
        <w:tc>
          <w:tcPr>
            <w:tcW w:w="2835" w:type="dxa"/>
            <w:vAlign w:val="center"/>
          </w:tcPr>
          <w:p>
            <w:pPr>
              <w:pStyle w:val="12"/>
            </w:pPr>
            <w:r>
              <w:t>保障优抚对象群体稳定</w:t>
            </w:r>
          </w:p>
        </w:tc>
        <w:tc>
          <w:tcPr>
            <w:tcW w:w="2551" w:type="dxa"/>
            <w:vAlign w:val="center"/>
          </w:tcPr>
          <w:p>
            <w:pPr>
              <w:pStyle w:val="12"/>
            </w:pPr>
            <w:r>
              <w:t xml:space="preserve">进一步保障 </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优抚对象满意度</w:t>
            </w:r>
          </w:p>
        </w:tc>
        <w:tc>
          <w:tcPr>
            <w:tcW w:w="2835" w:type="dxa"/>
            <w:vAlign w:val="center"/>
          </w:tcPr>
          <w:p>
            <w:pPr>
              <w:pStyle w:val="12"/>
            </w:pPr>
            <w:r>
              <w:t>优抚对象满意度人员占总优抚对象人数</w:t>
            </w:r>
          </w:p>
        </w:tc>
        <w:tc>
          <w:tcPr>
            <w:tcW w:w="2551" w:type="dxa"/>
            <w:vAlign w:val="center"/>
          </w:tcPr>
          <w:p>
            <w:pPr>
              <w:pStyle w:val="12"/>
            </w:pPr>
            <w:r>
              <w:t>≥95%</w:t>
            </w:r>
          </w:p>
        </w:tc>
        <w:tc>
          <w:tcPr>
            <w:tcW w:w="2268" w:type="dxa"/>
            <w:vAlign w:val="center"/>
          </w:tcPr>
          <w:p>
            <w:pPr>
              <w:pStyle w:val="12"/>
            </w:pPr>
            <w:r>
              <w:t xml:space="preserve">年度工作计划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21、罗镒、鲁连贵生活补助绩效目标表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1.及时拨付罗镒、罗连贵生活补助</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补助发放人数</w:t>
            </w:r>
          </w:p>
        </w:tc>
        <w:tc>
          <w:tcPr>
            <w:tcW w:w="2835" w:type="dxa"/>
            <w:vAlign w:val="center"/>
          </w:tcPr>
          <w:p>
            <w:pPr>
              <w:pStyle w:val="12"/>
            </w:pPr>
            <w:r>
              <w:t>补助发放人数</w:t>
            </w:r>
          </w:p>
        </w:tc>
        <w:tc>
          <w:tcPr>
            <w:tcW w:w="2551" w:type="dxa"/>
            <w:vAlign w:val="center"/>
          </w:tcPr>
          <w:p>
            <w:pPr>
              <w:pStyle w:val="12"/>
            </w:pPr>
            <w:r>
              <w:t>2人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补助发放准确率</w:t>
            </w:r>
          </w:p>
        </w:tc>
        <w:tc>
          <w:tcPr>
            <w:tcW w:w="2835" w:type="dxa"/>
            <w:vAlign w:val="center"/>
          </w:tcPr>
          <w:p>
            <w:pPr>
              <w:pStyle w:val="12"/>
            </w:pPr>
            <w:r>
              <w:t>补助发放准确率</w:t>
            </w:r>
          </w:p>
        </w:tc>
        <w:tc>
          <w:tcPr>
            <w:tcW w:w="2551" w:type="dxa"/>
            <w:vAlign w:val="center"/>
          </w:tcPr>
          <w:p>
            <w:pPr>
              <w:pStyle w:val="12"/>
            </w:pPr>
            <w:r>
              <w:t>2人</w:t>
            </w:r>
          </w:p>
        </w:tc>
        <w:tc>
          <w:tcPr>
            <w:tcW w:w="2268" w:type="dxa"/>
            <w:vAlign w:val="center"/>
          </w:tcPr>
          <w:p>
            <w:pPr>
              <w:pStyle w:val="12"/>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每月15日前完成支付</w:t>
            </w:r>
          </w:p>
        </w:tc>
        <w:tc>
          <w:tcPr>
            <w:tcW w:w="2835" w:type="dxa"/>
            <w:vAlign w:val="center"/>
          </w:tcPr>
          <w:p>
            <w:pPr>
              <w:pStyle w:val="12"/>
            </w:pPr>
            <w:r>
              <w:t>每月15日前完成支付</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控制在年初预算内</w:t>
            </w:r>
          </w:p>
        </w:tc>
        <w:tc>
          <w:tcPr>
            <w:tcW w:w="2835" w:type="dxa"/>
            <w:vAlign w:val="center"/>
          </w:tcPr>
          <w:p>
            <w:pPr>
              <w:pStyle w:val="12"/>
            </w:pPr>
            <w:r>
              <w:t>控制在年初预算内</w:t>
            </w:r>
          </w:p>
        </w:tc>
        <w:tc>
          <w:tcPr>
            <w:tcW w:w="2551" w:type="dxa"/>
            <w:vAlign w:val="center"/>
          </w:tcPr>
          <w:p>
            <w:pPr>
              <w:pStyle w:val="12"/>
            </w:pPr>
            <w:r>
              <w:t>控制在年初预算内</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2835" w:type="dxa"/>
            <w:vAlign w:val="center"/>
          </w:tcPr>
          <w:p>
            <w:pPr>
              <w:pStyle w:val="12"/>
            </w:pPr>
            <w:r>
              <w:t>资金支出情况</w:t>
            </w:r>
          </w:p>
        </w:tc>
        <w:tc>
          <w:tcPr>
            <w:tcW w:w="2551" w:type="dxa"/>
            <w:vAlign w:val="center"/>
          </w:tcPr>
          <w:p>
            <w:pPr>
              <w:pStyle w:val="12"/>
            </w:pPr>
            <w:r>
              <w:t>按要求支出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罗镒、鲁连贵生活情况</w:t>
            </w:r>
          </w:p>
        </w:tc>
        <w:tc>
          <w:tcPr>
            <w:tcW w:w="2835" w:type="dxa"/>
            <w:vAlign w:val="center"/>
          </w:tcPr>
          <w:p>
            <w:pPr>
              <w:pStyle w:val="12"/>
            </w:pPr>
            <w:r>
              <w:t>罗镒、鲁连贵生活情况</w:t>
            </w:r>
          </w:p>
        </w:tc>
        <w:tc>
          <w:tcPr>
            <w:tcW w:w="2551" w:type="dxa"/>
            <w:vAlign w:val="center"/>
          </w:tcPr>
          <w:p>
            <w:pPr>
              <w:pStyle w:val="12"/>
            </w:pPr>
            <w:r>
              <w:t>有效改善</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保障社会发展</w:t>
            </w:r>
          </w:p>
        </w:tc>
        <w:tc>
          <w:tcPr>
            <w:tcW w:w="2835" w:type="dxa"/>
            <w:vAlign w:val="center"/>
          </w:tcPr>
          <w:p>
            <w:pPr>
              <w:pStyle w:val="12"/>
            </w:pPr>
            <w:r>
              <w:t>有效提供保障</w:t>
            </w:r>
          </w:p>
        </w:tc>
        <w:tc>
          <w:tcPr>
            <w:tcW w:w="2551" w:type="dxa"/>
            <w:vAlign w:val="center"/>
          </w:tcPr>
          <w:p>
            <w:pPr>
              <w:pStyle w:val="12"/>
            </w:pPr>
            <w:r>
              <w:t>进一步保障</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群体稳定</w:t>
            </w:r>
          </w:p>
        </w:tc>
        <w:tc>
          <w:tcPr>
            <w:tcW w:w="2835" w:type="dxa"/>
            <w:vAlign w:val="center"/>
          </w:tcPr>
          <w:p>
            <w:pPr>
              <w:pStyle w:val="12"/>
            </w:pPr>
            <w:r>
              <w:t>保障群体稳定</w:t>
            </w:r>
          </w:p>
        </w:tc>
        <w:tc>
          <w:tcPr>
            <w:tcW w:w="2551" w:type="dxa"/>
            <w:vAlign w:val="center"/>
          </w:tcPr>
          <w:p>
            <w:pPr>
              <w:pStyle w:val="12"/>
            </w:pPr>
            <w:r>
              <w:t xml:space="preserve">进一步保障 </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随机抽样调查满意度</w:t>
            </w:r>
          </w:p>
        </w:tc>
        <w:tc>
          <w:tcPr>
            <w:tcW w:w="2551" w:type="dxa"/>
            <w:vAlign w:val="center"/>
          </w:tcPr>
          <w:p>
            <w:pPr>
              <w:pStyle w:val="12"/>
            </w:pPr>
            <w:r>
              <w:t>≥95%</w:t>
            </w:r>
          </w:p>
        </w:tc>
        <w:tc>
          <w:tcPr>
            <w:tcW w:w="2268" w:type="dxa"/>
            <w:vAlign w:val="center"/>
          </w:tcPr>
          <w:p>
            <w:pPr>
              <w:pStyle w:val="12"/>
            </w:pPr>
            <w:r>
              <w:t xml:space="preserve">年度工作计划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22、企业军转干部解困资金绩效目标表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1.及时发放企业军转干部解困资金</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企业军转干部人数</w:t>
            </w:r>
          </w:p>
        </w:tc>
        <w:tc>
          <w:tcPr>
            <w:tcW w:w="2835" w:type="dxa"/>
            <w:vAlign w:val="center"/>
          </w:tcPr>
          <w:p>
            <w:pPr>
              <w:pStyle w:val="12"/>
            </w:pPr>
            <w:r>
              <w:t>企业军转干部人数</w:t>
            </w:r>
          </w:p>
        </w:tc>
        <w:tc>
          <w:tcPr>
            <w:tcW w:w="2551" w:type="dxa"/>
            <w:vAlign w:val="center"/>
          </w:tcPr>
          <w:p>
            <w:pPr>
              <w:pStyle w:val="12"/>
            </w:pPr>
            <w:r>
              <w:t>6人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补助落实率</w:t>
            </w:r>
          </w:p>
        </w:tc>
        <w:tc>
          <w:tcPr>
            <w:tcW w:w="2835" w:type="dxa"/>
            <w:vAlign w:val="center"/>
          </w:tcPr>
          <w:p>
            <w:pPr>
              <w:pStyle w:val="12"/>
            </w:pPr>
            <w:r>
              <w:t>补助落实率</w:t>
            </w:r>
          </w:p>
        </w:tc>
        <w:tc>
          <w:tcPr>
            <w:tcW w:w="2551" w:type="dxa"/>
            <w:vAlign w:val="center"/>
          </w:tcPr>
          <w:p>
            <w:pPr>
              <w:pStyle w:val="12"/>
            </w:pPr>
            <w:r>
              <w:t>6人</w:t>
            </w:r>
          </w:p>
        </w:tc>
        <w:tc>
          <w:tcPr>
            <w:tcW w:w="2268" w:type="dxa"/>
            <w:vAlign w:val="center"/>
          </w:tcPr>
          <w:p>
            <w:pPr>
              <w:pStyle w:val="12"/>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每月15日前发放到位</w:t>
            </w:r>
          </w:p>
        </w:tc>
        <w:tc>
          <w:tcPr>
            <w:tcW w:w="2835" w:type="dxa"/>
            <w:vAlign w:val="center"/>
          </w:tcPr>
          <w:p>
            <w:pPr>
              <w:pStyle w:val="12"/>
            </w:pPr>
            <w:r>
              <w:t>每月15日前发放到位</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控制在年初预算内</w:t>
            </w:r>
          </w:p>
        </w:tc>
        <w:tc>
          <w:tcPr>
            <w:tcW w:w="2835" w:type="dxa"/>
            <w:vAlign w:val="center"/>
          </w:tcPr>
          <w:p>
            <w:pPr>
              <w:pStyle w:val="12"/>
            </w:pPr>
            <w:r>
              <w:t>控制在年初预算内</w:t>
            </w:r>
          </w:p>
        </w:tc>
        <w:tc>
          <w:tcPr>
            <w:tcW w:w="2551" w:type="dxa"/>
            <w:vAlign w:val="center"/>
          </w:tcPr>
          <w:p>
            <w:pPr>
              <w:pStyle w:val="12"/>
            </w:pPr>
            <w:r>
              <w:t>控制在年初预算内</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2835" w:type="dxa"/>
            <w:vAlign w:val="center"/>
          </w:tcPr>
          <w:p>
            <w:pPr>
              <w:pStyle w:val="12"/>
            </w:pPr>
            <w:r>
              <w:t>资金支出情况</w:t>
            </w:r>
          </w:p>
        </w:tc>
        <w:tc>
          <w:tcPr>
            <w:tcW w:w="2551" w:type="dxa"/>
            <w:vAlign w:val="center"/>
          </w:tcPr>
          <w:p>
            <w:pPr>
              <w:pStyle w:val="12"/>
            </w:pPr>
            <w:r>
              <w:t>按要求支出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促进社会和谐</w:t>
            </w:r>
          </w:p>
        </w:tc>
        <w:tc>
          <w:tcPr>
            <w:tcW w:w="2835" w:type="dxa"/>
            <w:vAlign w:val="center"/>
          </w:tcPr>
          <w:p>
            <w:pPr>
              <w:pStyle w:val="12"/>
            </w:pPr>
            <w:r>
              <w:t xml:space="preserve">促进社会和谐  </w:t>
            </w:r>
          </w:p>
        </w:tc>
        <w:tc>
          <w:tcPr>
            <w:tcW w:w="2551" w:type="dxa"/>
            <w:vAlign w:val="center"/>
          </w:tcPr>
          <w:p>
            <w:pPr>
              <w:pStyle w:val="12"/>
            </w:pPr>
            <w:r>
              <w:t>效果显著</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保障社会发展</w:t>
            </w:r>
          </w:p>
        </w:tc>
        <w:tc>
          <w:tcPr>
            <w:tcW w:w="2835" w:type="dxa"/>
            <w:vAlign w:val="center"/>
          </w:tcPr>
          <w:p>
            <w:pPr>
              <w:pStyle w:val="12"/>
            </w:pPr>
            <w:r>
              <w:t>有效提供保障</w:t>
            </w:r>
          </w:p>
        </w:tc>
        <w:tc>
          <w:tcPr>
            <w:tcW w:w="2551" w:type="dxa"/>
            <w:vAlign w:val="center"/>
          </w:tcPr>
          <w:p>
            <w:pPr>
              <w:pStyle w:val="12"/>
            </w:pPr>
            <w:r>
              <w:t>进一步保障</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保障企业军转干部合法权益</w:t>
            </w:r>
          </w:p>
        </w:tc>
        <w:tc>
          <w:tcPr>
            <w:tcW w:w="2835" w:type="dxa"/>
            <w:vAlign w:val="center"/>
          </w:tcPr>
          <w:p>
            <w:pPr>
              <w:pStyle w:val="12"/>
            </w:pPr>
            <w:r>
              <w:t>保障企业军转干部合法权益</w:t>
            </w:r>
          </w:p>
        </w:tc>
        <w:tc>
          <w:tcPr>
            <w:tcW w:w="2551" w:type="dxa"/>
            <w:vAlign w:val="center"/>
          </w:tcPr>
          <w:p>
            <w:pPr>
              <w:pStyle w:val="12"/>
            </w:pPr>
            <w:r>
              <w:t xml:space="preserve">进一步保障 </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退役军人满意度</w:t>
            </w:r>
          </w:p>
        </w:tc>
        <w:tc>
          <w:tcPr>
            <w:tcW w:w="2835" w:type="dxa"/>
            <w:vAlign w:val="center"/>
          </w:tcPr>
          <w:p>
            <w:pPr>
              <w:pStyle w:val="12"/>
            </w:pPr>
            <w:r>
              <w:t>随机抽样调查退役军人满意度</w:t>
            </w:r>
          </w:p>
        </w:tc>
        <w:tc>
          <w:tcPr>
            <w:tcW w:w="2551" w:type="dxa"/>
            <w:vAlign w:val="center"/>
          </w:tcPr>
          <w:p>
            <w:pPr>
              <w:pStyle w:val="12"/>
            </w:pPr>
            <w:r>
              <w:t>≥95%</w:t>
            </w:r>
          </w:p>
        </w:tc>
        <w:tc>
          <w:tcPr>
            <w:tcW w:w="2268" w:type="dxa"/>
            <w:vAlign w:val="center"/>
          </w:tcPr>
          <w:p>
            <w:pPr>
              <w:pStyle w:val="12"/>
            </w:pPr>
            <w:r>
              <w:t xml:space="preserve">年度工作计划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23、伤残抚恤绩效目标表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1.及时发放抚恤金</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优抚对象抚恤补助发放人数覆盖率</w:t>
            </w:r>
          </w:p>
        </w:tc>
        <w:tc>
          <w:tcPr>
            <w:tcW w:w="2835" w:type="dxa"/>
            <w:vAlign w:val="center"/>
          </w:tcPr>
          <w:p>
            <w:pPr>
              <w:pStyle w:val="12"/>
            </w:pPr>
            <w:r>
              <w:t>优抚对象抚恤补助发放人数覆盖率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优抚对象抚恤补助发放准确率</w:t>
            </w:r>
          </w:p>
        </w:tc>
        <w:tc>
          <w:tcPr>
            <w:tcW w:w="2835" w:type="dxa"/>
            <w:vAlign w:val="center"/>
          </w:tcPr>
          <w:p>
            <w:pPr>
              <w:pStyle w:val="12"/>
            </w:pPr>
            <w:r>
              <w:t>优抚对象抚恤补助发放准确率</w:t>
            </w:r>
          </w:p>
        </w:tc>
        <w:tc>
          <w:tcPr>
            <w:tcW w:w="2551" w:type="dxa"/>
            <w:vAlign w:val="center"/>
          </w:tcPr>
          <w:p>
            <w:pPr>
              <w:pStyle w:val="12"/>
            </w:pPr>
            <w:r>
              <w:t>100%</w:t>
            </w:r>
          </w:p>
        </w:tc>
        <w:tc>
          <w:tcPr>
            <w:tcW w:w="2268" w:type="dxa"/>
            <w:vAlign w:val="center"/>
          </w:tcPr>
          <w:p>
            <w:pPr>
              <w:pStyle w:val="12"/>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每月15日前完成支付</w:t>
            </w:r>
          </w:p>
        </w:tc>
        <w:tc>
          <w:tcPr>
            <w:tcW w:w="2835" w:type="dxa"/>
            <w:vAlign w:val="center"/>
          </w:tcPr>
          <w:p>
            <w:pPr>
              <w:pStyle w:val="12"/>
            </w:pPr>
            <w:r>
              <w:t>每月15日前完成支付</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控制在年初预算内</w:t>
            </w:r>
          </w:p>
        </w:tc>
        <w:tc>
          <w:tcPr>
            <w:tcW w:w="2835" w:type="dxa"/>
            <w:vAlign w:val="center"/>
          </w:tcPr>
          <w:p>
            <w:pPr>
              <w:pStyle w:val="12"/>
            </w:pPr>
            <w:r>
              <w:t>控制在年初预算内</w:t>
            </w:r>
          </w:p>
        </w:tc>
        <w:tc>
          <w:tcPr>
            <w:tcW w:w="2551" w:type="dxa"/>
            <w:vAlign w:val="center"/>
          </w:tcPr>
          <w:p>
            <w:pPr>
              <w:pStyle w:val="12"/>
            </w:pPr>
            <w:r>
              <w:t>是/否</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2835" w:type="dxa"/>
            <w:vAlign w:val="center"/>
          </w:tcPr>
          <w:p>
            <w:pPr>
              <w:pStyle w:val="12"/>
            </w:pPr>
            <w:r>
              <w:t>资金支出情况</w:t>
            </w:r>
          </w:p>
        </w:tc>
        <w:tc>
          <w:tcPr>
            <w:tcW w:w="2551" w:type="dxa"/>
            <w:vAlign w:val="center"/>
          </w:tcPr>
          <w:p>
            <w:pPr>
              <w:pStyle w:val="12"/>
            </w:pPr>
            <w:r>
              <w:t>按要求支出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优抚对象生活情况</w:t>
            </w:r>
          </w:p>
        </w:tc>
        <w:tc>
          <w:tcPr>
            <w:tcW w:w="2835" w:type="dxa"/>
            <w:vAlign w:val="center"/>
          </w:tcPr>
          <w:p>
            <w:pPr>
              <w:pStyle w:val="12"/>
            </w:pPr>
            <w:r>
              <w:t>优抚对象生活情况</w:t>
            </w:r>
          </w:p>
        </w:tc>
        <w:tc>
          <w:tcPr>
            <w:tcW w:w="2551" w:type="dxa"/>
            <w:vAlign w:val="center"/>
          </w:tcPr>
          <w:p>
            <w:pPr>
              <w:pStyle w:val="12"/>
            </w:pPr>
            <w:r>
              <w:t>有效改善</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保障社会发展</w:t>
            </w:r>
          </w:p>
        </w:tc>
        <w:tc>
          <w:tcPr>
            <w:tcW w:w="2835" w:type="dxa"/>
            <w:vAlign w:val="center"/>
          </w:tcPr>
          <w:p>
            <w:pPr>
              <w:pStyle w:val="12"/>
            </w:pPr>
            <w:r>
              <w:t>有效提供保障</w:t>
            </w:r>
          </w:p>
        </w:tc>
        <w:tc>
          <w:tcPr>
            <w:tcW w:w="2551" w:type="dxa"/>
            <w:vAlign w:val="center"/>
          </w:tcPr>
          <w:p>
            <w:pPr>
              <w:pStyle w:val="12"/>
            </w:pPr>
            <w:r>
              <w:t>进一步保障</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保障优抚对象群体稳定</w:t>
            </w:r>
          </w:p>
        </w:tc>
        <w:tc>
          <w:tcPr>
            <w:tcW w:w="2835" w:type="dxa"/>
            <w:vAlign w:val="center"/>
          </w:tcPr>
          <w:p>
            <w:pPr>
              <w:pStyle w:val="12"/>
            </w:pPr>
            <w:r>
              <w:t>保障优抚对象群体稳定</w:t>
            </w:r>
          </w:p>
        </w:tc>
        <w:tc>
          <w:tcPr>
            <w:tcW w:w="2551" w:type="dxa"/>
            <w:vAlign w:val="center"/>
          </w:tcPr>
          <w:p>
            <w:pPr>
              <w:pStyle w:val="12"/>
            </w:pPr>
            <w:r>
              <w:t xml:space="preserve">进一步保障 </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优抚对象满意度</w:t>
            </w:r>
          </w:p>
        </w:tc>
        <w:tc>
          <w:tcPr>
            <w:tcW w:w="2835" w:type="dxa"/>
            <w:vAlign w:val="center"/>
          </w:tcPr>
          <w:p>
            <w:pPr>
              <w:pStyle w:val="12"/>
            </w:pPr>
            <w:r>
              <w:t>随机抽样调查优抚对象满意度</w:t>
            </w:r>
          </w:p>
        </w:tc>
        <w:tc>
          <w:tcPr>
            <w:tcW w:w="2551" w:type="dxa"/>
            <w:vAlign w:val="center"/>
          </w:tcPr>
          <w:p>
            <w:pPr>
              <w:pStyle w:val="12"/>
            </w:pPr>
            <w:r>
              <w:t>≥95%</w:t>
            </w:r>
          </w:p>
        </w:tc>
        <w:tc>
          <w:tcPr>
            <w:tcW w:w="2268" w:type="dxa"/>
            <w:vAlign w:val="center"/>
          </w:tcPr>
          <w:p>
            <w:pPr>
              <w:pStyle w:val="12"/>
            </w:pPr>
            <w:r>
              <w:t xml:space="preserve">年度工作计划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24、涉核体检费绩效目标表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1.及时拨付涉核体检费</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涉核人数</w:t>
            </w:r>
          </w:p>
        </w:tc>
        <w:tc>
          <w:tcPr>
            <w:tcW w:w="2835" w:type="dxa"/>
            <w:vAlign w:val="center"/>
          </w:tcPr>
          <w:p>
            <w:pPr>
              <w:pStyle w:val="12"/>
            </w:pPr>
            <w:r>
              <w:t>涉核人数人数覆盖率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涉核体检落实率</w:t>
            </w:r>
          </w:p>
        </w:tc>
        <w:tc>
          <w:tcPr>
            <w:tcW w:w="2835" w:type="dxa"/>
            <w:vAlign w:val="center"/>
          </w:tcPr>
          <w:p>
            <w:pPr>
              <w:pStyle w:val="12"/>
            </w:pPr>
            <w:r>
              <w:t>涉核体检落实率</w:t>
            </w:r>
          </w:p>
        </w:tc>
        <w:tc>
          <w:tcPr>
            <w:tcW w:w="2551" w:type="dxa"/>
            <w:vAlign w:val="center"/>
          </w:tcPr>
          <w:p>
            <w:pPr>
              <w:pStyle w:val="12"/>
            </w:pPr>
            <w:r>
              <w:t>100%</w:t>
            </w:r>
          </w:p>
        </w:tc>
        <w:tc>
          <w:tcPr>
            <w:tcW w:w="2268" w:type="dxa"/>
            <w:vAlign w:val="center"/>
          </w:tcPr>
          <w:p>
            <w:pPr>
              <w:pStyle w:val="12"/>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2835" w:type="dxa"/>
            <w:vAlign w:val="center"/>
          </w:tcPr>
          <w:p>
            <w:pPr>
              <w:pStyle w:val="12"/>
            </w:pPr>
            <w:r>
              <w:t>每年11月完成体检</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控制在年初预算内</w:t>
            </w:r>
          </w:p>
        </w:tc>
        <w:tc>
          <w:tcPr>
            <w:tcW w:w="2835" w:type="dxa"/>
            <w:vAlign w:val="center"/>
          </w:tcPr>
          <w:p>
            <w:pPr>
              <w:pStyle w:val="12"/>
            </w:pPr>
            <w:r>
              <w:t>控制在年初预算内</w:t>
            </w:r>
          </w:p>
        </w:tc>
        <w:tc>
          <w:tcPr>
            <w:tcW w:w="2551" w:type="dxa"/>
            <w:vAlign w:val="center"/>
          </w:tcPr>
          <w:p>
            <w:pPr>
              <w:pStyle w:val="12"/>
            </w:pPr>
            <w:r>
              <w:t>控制在年初预算内</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2835" w:type="dxa"/>
            <w:vAlign w:val="center"/>
          </w:tcPr>
          <w:p>
            <w:pPr>
              <w:pStyle w:val="12"/>
            </w:pPr>
            <w:r>
              <w:t>资金支出情况</w:t>
            </w:r>
          </w:p>
        </w:tc>
        <w:tc>
          <w:tcPr>
            <w:tcW w:w="2551" w:type="dxa"/>
            <w:vAlign w:val="center"/>
          </w:tcPr>
          <w:p>
            <w:pPr>
              <w:pStyle w:val="12"/>
            </w:pPr>
            <w:r>
              <w:t>按要求支出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涉核人员体检情况</w:t>
            </w:r>
          </w:p>
        </w:tc>
        <w:tc>
          <w:tcPr>
            <w:tcW w:w="2835" w:type="dxa"/>
            <w:vAlign w:val="center"/>
          </w:tcPr>
          <w:p>
            <w:pPr>
              <w:pStyle w:val="12"/>
            </w:pPr>
            <w:r>
              <w:t xml:space="preserve">涉核人员体检情况 </w:t>
            </w:r>
          </w:p>
        </w:tc>
        <w:tc>
          <w:tcPr>
            <w:tcW w:w="2551" w:type="dxa"/>
            <w:vAlign w:val="center"/>
          </w:tcPr>
          <w:p>
            <w:pPr>
              <w:pStyle w:val="12"/>
            </w:pPr>
            <w:r>
              <w:t>有效改善</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保障社会发展</w:t>
            </w:r>
          </w:p>
        </w:tc>
        <w:tc>
          <w:tcPr>
            <w:tcW w:w="2835" w:type="dxa"/>
            <w:vAlign w:val="center"/>
          </w:tcPr>
          <w:p>
            <w:pPr>
              <w:pStyle w:val="12"/>
            </w:pPr>
            <w:r>
              <w:t>有效提供保障</w:t>
            </w:r>
          </w:p>
        </w:tc>
        <w:tc>
          <w:tcPr>
            <w:tcW w:w="2551" w:type="dxa"/>
            <w:vAlign w:val="center"/>
          </w:tcPr>
          <w:p>
            <w:pPr>
              <w:pStyle w:val="12"/>
            </w:pPr>
            <w:r>
              <w:t>进一步保障</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保障优抚对象群体稳定</w:t>
            </w:r>
          </w:p>
        </w:tc>
        <w:tc>
          <w:tcPr>
            <w:tcW w:w="2835" w:type="dxa"/>
            <w:vAlign w:val="center"/>
          </w:tcPr>
          <w:p>
            <w:pPr>
              <w:pStyle w:val="12"/>
            </w:pPr>
            <w:r>
              <w:t>保障优抚对象群体稳定</w:t>
            </w:r>
          </w:p>
        </w:tc>
        <w:tc>
          <w:tcPr>
            <w:tcW w:w="2551" w:type="dxa"/>
            <w:vAlign w:val="center"/>
          </w:tcPr>
          <w:p>
            <w:pPr>
              <w:pStyle w:val="12"/>
            </w:pPr>
            <w:r>
              <w:t xml:space="preserve">进一步保障 </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涉核人员满意度</w:t>
            </w:r>
          </w:p>
        </w:tc>
        <w:tc>
          <w:tcPr>
            <w:tcW w:w="2835" w:type="dxa"/>
            <w:vAlign w:val="center"/>
          </w:tcPr>
          <w:p>
            <w:pPr>
              <w:pStyle w:val="12"/>
            </w:pPr>
            <w:r>
              <w:t>所机抽样调查优抚对象满意度</w:t>
            </w:r>
          </w:p>
        </w:tc>
        <w:tc>
          <w:tcPr>
            <w:tcW w:w="2551" w:type="dxa"/>
            <w:vAlign w:val="center"/>
          </w:tcPr>
          <w:p>
            <w:pPr>
              <w:pStyle w:val="12"/>
            </w:pPr>
            <w:r>
              <w:t>≥95%</w:t>
            </w:r>
          </w:p>
        </w:tc>
        <w:tc>
          <w:tcPr>
            <w:tcW w:w="2268" w:type="dxa"/>
            <w:vAlign w:val="center"/>
          </w:tcPr>
          <w:p>
            <w:pPr>
              <w:pStyle w:val="12"/>
            </w:pPr>
            <w:r>
              <w:t xml:space="preserve">年度工作计划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25、退役军人服务中心运转经费绩效目标表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1.保障退役军人群体稳定</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退役军人诉求解决率</w:t>
            </w:r>
          </w:p>
        </w:tc>
        <w:tc>
          <w:tcPr>
            <w:tcW w:w="2835" w:type="dxa"/>
            <w:vAlign w:val="center"/>
          </w:tcPr>
          <w:p>
            <w:pPr>
              <w:pStyle w:val="12"/>
            </w:pPr>
            <w:r>
              <w:t>退役军人诉求解决率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办公设备正常运行率</w:t>
            </w:r>
          </w:p>
        </w:tc>
        <w:tc>
          <w:tcPr>
            <w:tcW w:w="2835" w:type="dxa"/>
            <w:vAlign w:val="center"/>
          </w:tcPr>
          <w:p>
            <w:pPr>
              <w:pStyle w:val="12"/>
            </w:pPr>
            <w:r>
              <w:t>办公设备正常运行率</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按项目计划完成工作</w:t>
            </w:r>
          </w:p>
        </w:tc>
        <w:tc>
          <w:tcPr>
            <w:tcW w:w="2835" w:type="dxa"/>
            <w:vAlign w:val="center"/>
          </w:tcPr>
          <w:p>
            <w:pPr>
              <w:pStyle w:val="12"/>
            </w:pPr>
            <w:r>
              <w:t>按照工作要求按时完成预定计划</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项目控制预算数</w:t>
            </w:r>
          </w:p>
        </w:tc>
        <w:tc>
          <w:tcPr>
            <w:tcW w:w="2835" w:type="dxa"/>
            <w:vAlign w:val="center"/>
          </w:tcPr>
          <w:p>
            <w:pPr>
              <w:pStyle w:val="12"/>
            </w:pPr>
            <w:r>
              <w:t>不超过财政支持经费</w:t>
            </w:r>
          </w:p>
        </w:tc>
        <w:tc>
          <w:tcPr>
            <w:tcW w:w="2551" w:type="dxa"/>
            <w:vAlign w:val="center"/>
          </w:tcPr>
          <w:p>
            <w:pPr>
              <w:pStyle w:val="12"/>
            </w:pPr>
            <w:r>
              <w:t>不超过财政支持经费</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提高工作效率</w:t>
            </w:r>
          </w:p>
        </w:tc>
        <w:tc>
          <w:tcPr>
            <w:tcW w:w="2835" w:type="dxa"/>
            <w:vAlign w:val="center"/>
          </w:tcPr>
          <w:p>
            <w:pPr>
              <w:pStyle w:val="12"/>
            </w:pPr>
            <w:r>
              <w:t>是否能提高工作效率</w:t>
            </w:r>
          </w:p>
        </w:tc>
        <w:tc>
          <w:tcPr>
            <w:tcW w:w="2551" w:type="dxa"/>
            <w:vAlign w:val="center"/>
          </w:tcPr>
          <w:p>
            <w:pPr>
              <w:pStyle w:val="12"/>
            </w:pPr>
            <w:r>
              <w:t>是否能提高工作效率</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退役军人思想稳定</w:t>
            </w:r>
          </w:p>
        </w:tc>
        <w:tc>
          <w:tcPr>
            <w:tcW w:w="2835" w:type="dxa"/>
            <w:vAlign w:val="center"/>
          </w:tcPr>
          <w:p>
            <w:pPr>
              <w:pStyle w:val="12"/>
            </w:pPr>
            <w:r>
              <w:t>退役军人思想比较稳定，上访事件不断降低</w:t>
            </w:r>
          </w:p>
        </w:tc>
        <w:tc>
          <w:tcPr>
            <w:tcW w:w="2551" w:type="dxa"/>
            <w:vAlign w:val="center"/>
          </w:tcPr>
          <w:p>
            <w:pPr>
              <w:pStyle w:val="12"/>
            </w:pPr>
            <w:r>
              <w:t>退役军人思想比较稳定，上访事件不断降低</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节约成本</w:t>
            </w:r>
          </w:p>
        </w:tc>
        <w:tc>
          <w:tcPr>
            <w:tcW w:w="2835" w:type="dxa"/>
            <w:vAlign w:val="center"/>
          </w:tcPr>
          <w:p>
            <w:pPr>
              <w:pStyle w:val="12"/>
            </w:pPr>
            <w:r>
              <w:t>节约水、电等资源，降低能耗，实现绿色办公</w:t>
            </w:r>
          </w:p>
        </w:tc>
        <w:tc>
          <w:tcPr>
            <w:tcW w:w="2551" w:type="dxa"/>
            <w:vAlign w:val="center"/>
          </w:tcPr>
          <w:p>
            <w:pPr>
              <w:pStyle w:val="12"/>
            </w:pPr>
            <w:r>
              <w:t>节约水、电等资源，降低能耗，实现绿色办公</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长期使用性</w:t>
            </w:r>
          </w:p>
        </w:tc>
        <w:tc>
          <w:tcPr>
            <w:tcW w:w="2835" w:type="dxa"/>
            <w:vAlign w:val="center"/>
          </w:tcPr>
          <w:p>
            <w:pPr>
              <w:pStyle w:val="12"/>
            </w:pPr>
            <w:r>
              <w:t>能够长期较好地满足工作需求</w:t>
            </w:r>
          </w:p>
        </w:tc>
        <w:tc>
          <w:tcPr>
            <w:tcW w:w="2551" w:type="dxa"/>
            <w:vAlign w:val="center"/>
          </w:tcPr>
          <w:p>
            <w:pPr>
              <w:pStyle w:val="12"/>
            </w:pPr>
            <w:r>
              <w:t>能够长期较好地满足工作需求</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单位工作人员满意度</w:t>
            </w:r>
          </w:p>
        </w:tc>
        <w:tc>
          <w:tcPr>
            <w:tcW w:w="2835" w:type="dxa"/>
            <w:vAlign w:val="center"/>
          </w:tcPr>
          <w:p>
            <w:pPr>
              <w:pStyle w:val="12"/>
            </w:pPr>
            <w:r>
              <w:t>调查中单位人员对单位环境满意和较满意的人数占调查总人数的比率</w:t>
            </w:r>
          </w:p>
        </w:tc>
        <w:tc>
          <w:tcPr>
            <w:tcW w:w="2551" w:type="dxa"/>
            <w:vAlign w:val="center"/>
          </w:tcPr>
          <w:p>
            <w:pPr>
              <w:pStyle w:val="12"/>
            </w:pPr>
            <w:r>
              <w:t>≥95%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26、退役军人信息管理和视频信息一体化平台建设经费绩效目标表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1.及时拨付退役军人信息管理是视频信息一体化平台建设经费</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一体化平台覆盖率</w:t>
            </w:r>
          </w:p>
        </w:tc>
        <w:tc>
          <w:tcPr>
            <w:tcW w:w="2835" w:type="dxa"/>
            <w:vAlign w:val="center"/>
          </w:tcPr>
          <w:p>
            <w:pPr>
              <w:pStyle w:val="12"/>
            </w:pPr>
            <w:r>
              <w:t>退役军人信息管理和视频信息管理平台覆盖率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办公设备正常运行率</w:t>
            </w:r>
          </w:p>
        </w:tc>
        <w:tc>
          <w:tcPr>
            <w:tcW w:w="2835" w:type="dxa"/>
            <w:vAlign w:val="center"/>
          </w:tcPr>
          <w:p>
            <w:pPr>
              <w:pStyle w:val="12"/>
            </w:pPr>
            <w:r>
              <w:t>办公设备正常运行率</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按时拨付</w:t>
            </w:r>
          </w:p>
        </w:tc>
        <w:tc>
          <w:tcPr>
            <w:tcW w:w="2835" w:type="dxa"/>
            <w:vAlign w:val="center"/>
          </w:tcPr>
          <w:p>
            <w:pPr>
              <w:pStyle w:val="12"/>
            </w:pPr>
            <w:r>
              <w:t>每年7月前完成</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项目控制预算数</w:t>
            </w:r>
          </w:p>
        </w:tc>
        <w:tc>
          <w:tcPr>
            <w:tcW w:w="2835" w:type="dxa"/>
            <w:vAlign w:val="center"/>
          </w:tcPr>
          <w:p>
            <w:pPr>
              <w:pStyle w:val="12"/>
            </w:pPr>
            <w:r>
              <w:t>不超过财政支持经费</w:t>
            </w:r>
          </w:p>
        </w:tc>
        <w:tc>
          <w:tcPr>
            <w:tcW w:w="2551" w:type="dxa"/>
            <w:vAlign w:val="center"/>
          </w:tcPr>
          <w:p>
            <w:pPr>
              <w:pStyle w:val="12"/>
            </w:pPr>
            <w:r>
              <w:t>不超过财政支持经费</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提高工作效率</w:t>
            </w:r>
          </w:p>
        </w:tc>
        <w:tc>
          <w:tcPr>
            <w:tcW w:w="2835" w:type="dxa"/>
            <w:vAlign w:val="center"/>
          </w:tcPr>
          <w:p>
            <w:pPr>
              <w:pStyle w:val="12"/>
            </w:pPr>
            <w:r>
              <w:t>是否能提高工作效率</w:t>
            </w:r>
          </w:p>
        </w:tc>
        <w:tc>
          <w:tcPr>
            <w:tcW w:w="2551" w:type="dxa"/>
            <w:vAlign w:val="center"/>
          </w:tcPr>
          <w:p>
            <w:pPr>
              <w:pStyle w:val="12"/>
            </w:pPr>
            <w:r>
              <w:t>是否能提高工作效率</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业务保障能力</w:t>
            </w:r>
          </w:p>
        </w:tc>
        <w:tc>
          <w:tcPr>
            <w:tcW w:w="2835" w:type="dxa"/>
            <w:vAlign w:val="center"/>
          </w:tcPr>
          <w:p>
            <w:pPr>
              <w:pStyle w:val="12"/>
            </w:pPr>
            <w:r>
              <w:t>保障相关业务、工作等开展的情况</w:t>
            </w:r>
          </w:p>
        </w:tc>
        <w:tc>
          <w:tcPr>
            <w:tcW w:w="2551" w:type="dxa"/>
            <w:vAlign w:val="center"/>
          </w:tcPr>
          <w:p>
            <w:pPr>
              <w:pStyle w:val="12"/>
            </w:pPr>
            <w:r>
              <w:t>保障相关业务、工作等开展的情况</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节约成本</w:t>
            </w:r>
          </w:p>
        </w:tc>
        <w:tc>
          <w:tcPr>
            <w:tcW w:w="2835" w:type="dxa"/>
            <w:vAlign w:val="center"/>
          </w:tcPr>
          <w:p>
            <w:pPr>
              <w:pStyle w:val="12"/>
            </w:pPr>
            <w:r>
              <w:t>节约办公成本</w:t>
            </w:r>
          </w:p>
        </w:tc>
        <w:tc>
          <w:tcPr>
            <w:tcW w:w="2551" w:type="dxa"/>
            <w:vAlign w:val="center"/>
          </w:tcPr>
          <w:p>
            <w:pPr>
              <w:pStyle w:val="12"/>
            </w:pPr>
            <w:r>
              <w:t>节约办公成本</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长期使用性</w:t>
            </w:r>
          </w:p>
        </w:tc>
        <w:tc>
          <w:tcPr>
            <w:tcW w:w="2835" w:type="dxa"/>
            <w:vAlign w:val="center"/>
          </w:tcPr>
          <w:p>
            <w:pPr>
              <w:pStyle w:val="12"/>
            </w:pPr>
            <w:r>
              <w:t>能够长期较好地满足工作需求</w:t>
            </w:r>
          </w:p>
        </w:tc>
        <w:tc>
          <w:tcPr>
            <w:tcW w:w="2551" w:type="dxa"/>
            <w:vAlign w:val="center"/>
          </w:tcPr>
          <w:p>
            <w:pPr>
              <w:pStyle w:val="12"/>
            </w:pPr>
            <w:r>
              <w:t>能够长期较好地满足工作需求</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单位工作人员满意度</w:t>
            </w:r>
          </w:p>
        </w:tc>
        <w:tc>
          <w:tcPr>
            <w:tcW w:w="2835" w:type="dxa"/>
            <w:vAlign w:val="center"/>
          </w:tcPr>
          <w:p>
            <w:pPr>
              <w:pStyle w:val="12"/>
            </w:pPr>
            <w:r>
              <w:t>调查中单位人员对单位环境满意和较满意的人数占调查总人数的比率</w:t>
            </w:r>
          </w:p>
        </w:tc>
        <w:tc>
          <w:tcPr>
            <w:tcW w:w="2551" w:type="dxa"/>
            <w:vAlign w:val="center"/>
          </w:tcPr>
          <w:p>
            <w:pPr>
              <w:pStyle w:val="12"/>
            </w:pPr>
            <w:r>
              <w:t>≥95%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27、退役士兵教育培训绩效目标表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1.及时拨付退役士兵教育培训费用</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参加安置业务培训人数</w:t>
            </w:r>
          </w:p>
        </w:tc>
        <w:tc>
          <w:tcPr>
            <w:tcW w:w="2835" w:type="dxa"/>
            <w:vAlign w:val="center"/>
          </w:tcPr>
          <w:p>
            <w:pPr>
              <w:pStyle w:val="12"/>
            </w:pPr>
            <w:r>
              <w:t>反映参加安置业务培训人数</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培训合格率</w:t>
            </w:r>
          </w:p>
        </w:tc>
        <w:tc>
          <w:tcPr>
            <w:tcW w:w="2835" w:type="dxa"/>
            <w:vAlign w:val="center"/>
          </w:tcPr>
          <w:p>
            <w:pPr>
              <w:pStyle w:val="12"/>
            </w:pPr>
            <w:r>
              <w:t>反映参加培训人数的合格率</w:t>
            </w:r>
          </w:p>
        </w:tc>
        <w:tc>
          <w:tcPr>
            <w:tcW w:w="2551" w:type="dxa"/>
            <w:vAlign w:val="center"/>
          </w:tcPr>
          <w:p>
            <w:pPr>
              <w:pStyle w:val="12"/>
            </w:pPr>
            <w:r>
              <w:t>≥95%</w:t>
            </w:r>
          </w:p>
        </w:tc>
        <w:tc>
          <w:tcPr>
            <w:tcW w:w="2268" w:type="dxa"/>
            <w:vAlign w:val="center"/>
          </w:tcPr>
          <w:p>
            <w:pPr>
              <w:pStyle w:val="12"/>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2835" w:type="dxa"/>
            <w:vAlign w:val="center"/>
          </w:tcPr>
          <w:p>
            <w:pPr>
              <w:pStyle w:val="12"/>
            </w:pPr>
            <w:r>
              <w:t>每年12月完成</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控制在年初预算内</w:t>
            </w:r>
          </w:p>
        </w:tc>
        <w:tc>
          <w:tcPr>
            <w:tcW w:w="2835" w:type="dxa"/>
            <w:vAlign w:val="center"/>
          </w:tcPr>
          <w:p>
            <w:pPr>
              <w:pStyle w:val="12"/>
            </w:pPr>
            <w:r>
              <w:t>控制在年初预算内</w:t>
            </w:r>
          </w:p>
        </w:tc>
        <w:tc>
          <w:tcPr>
            <w:tcW w:w="2551" w:type="dxa"/>
            <w:vAlign w:val="center"/>
          </w:tcPr>
          <w:p>
            <w:pPr>
              <w:pStyle w:val="12"/>
            </w:pPr>
            <w:r>
              <w:t>控制在年初预算内</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2835" w:type="dxa"/>
            <w:vAlign w:val="center"/>
          </w:tcPr>
          <w:p>
            <w:pPr>
              <w:pStyle w:val="12"/>
            </w:pPr>
            <w:r>
              <w:t>资金支出情况</w:t>
            </w:r>
          </w:p>
        </w:tc>
        <w:tc>
          <w:tcPr>
            <w:tcW w:w="2551" w:type="dxa"/>
            <w:vAlign w:val="center"/>
          </w:tcPr>
          <w:p>
            <w:pPr>
              <w:pStyle w:val="12"/>
            </w:pPr>
            <w:r>
              <w:t>按要求支出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提升退役士兵就业创业能力</w:t>
            </w:r>
          </w:p>
        </w:tc>
        <w:tc>
          <w:tcPr>
            <w:tcW w:w="2835" w:type="dxa"/>
            <w:vAlign w:val="center"/>
          </w:tcPr>
          <w:p>
            <w:pPr>
              <w:pStyle w:val="12"/>
            </w:pPr>
            <w:r>
              <w:t>提升退役士兵就业创业能力</w:t>
            </w:r>
          </w:p>
        </w:tc>
        <w:tc>
          <w:tcPr>
            <w:tcW w:w="2551" w:type="dxa"/>
            <w:vAlign w:val="center"/>
          </w:tcPr>
          <w:p>
            <w:pPr>
              <w:pStyle w:val="12"/>
            </w:pPr>
            <w:r>
              <w:t>进一步提升</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保障社会发展</w:t>
            </w:r>
          </w:p>
        </w:tc>
        <w:tc>
          <w:tcPr>
            <w:tcW w:w="2835" w:type="dxa"/>
            <w:vAlign w:val="center"/>
          </w:tcPr>
          <w:p>
            <w:pPr>
              <w:pStyle w:val="12"/>
            </w:pPr>
            <w:r>
              <w:t xml:space="preserve">促进社会和谐 </w:t>
            </w:r>
          </w:p>
        </w:tc>
        <w:tc>
          <w:tcPr>
            <w:tcW w:w="2551" w:type="dxa"/>
            <w:vAlign w:val="center"/>
          </w:tcPr>
          <w:p>
            <w:pPr>
              <w:pStyle w:val="12"/>
            </w:pPr>
            <w:r>
              <w:t>进一步保障</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保障优抚对象群体稳定</w:t>
            </w:r>
          </w:p>
        </w:tc>
        <w:tc>
          <w:tcPr>
            <w:tcW w:w="2835" w:type="dxa"/>
            <w:vAlign w:val="center"/>
          </w:tcPr>
          <w:p>
            <w:pPr>
              <w:pStyle w:val="12"/>
            </w:pPr>
            <w:r>
              <w:t>保障优抚对象群体稳定</w:t>
            </w:r>
          </w:p>
        </w:tc>
        <w:tc>
          <w:tcPr>
            <w:tcW w:w="2551" w:type="dxa"/>
            <w:vAlign w:val="center"/>
          </w:tcPr>
          <w:p>
            <w:pPr>
              <w:pStyle w:val="12"/>
            </w:pPr>
            <w:r>
              <w:t xml:space="preserve">进一步保障 </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涉核人员满意度</w:t>
            </w:r>
          </w:p>
        </w:tc>
        <w:tc>
          <w:tcPr>
            <w:tcW w:w="2835" w:type="dxa"/>
            <w:vAlign w:val="center"/>
          </w:tcPr>
          <w:p>
            <w:pPr>
              <w:pStyle w:val="12"/>
            </w:pPr>
            <w:r>
              <w:t>所机抽样调查优抚对象满意度</w:t>
            </w:r>
          </w:p>
        </w:tc>
        <w:tc>
          <w:tcPr>
            <w:tcW w:w="2551" w:type="dxa"/>
            <w:vAlign w:val="center"/>
          </w:tcPr>
          <w:p>
            <w:pPr>
              <w:pStyle w:val="12"/>
            </w:pPr>
            <w:r>
              <w:t>≥95%</w:t>
            </w:r>
          </w:p>
        </w:tc>
        <w:tc>
          <w:tcPr>
            <w:tcW w:w="2268" w:type="dxa"/>
            <w:vAlign w:val="center"/>
          </w:tcPr>
          <w:p>
            <w:pPr>
              <w:pStyle w:val="12"/>
            </w:pPr>
            <w:r>
              <w:t xml:space="preserve">年度工作计划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28、退役士兵自谋职业补助绩效目标表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1.按标准支付补助</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自谋职业补助人数</w:t>
            </w:r>
          </w:p>
        </w:tc>
        <w:tc>
          <w:tcPr>
            <w:tcW w:w="2835" w:type="dxa"/>
            <w:vAlign w:val="center"/>
          </w:tcPr>
          <w:p>
            <w:pPr>
              <w:pStyle w:val="12"/>
            </w:pPr>
            <w:r>
              <w:t>自谋职业人数覆盖率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自谋职业补助落实率</w:t>
            </w:r>
          </w:p>
        </w:tc>
        <w:tc>
          <w:tcPr>
            <w:tcW w:w="2835" w:type="dxa"/>
            <w:vAlign w:val="center"/>
          </w:tcPr>
          <w:p>
            <w:pPr>
              <w:pStyle w:val="12"/>
            </w:pPr>
            <w:r>
              <w:t>自谋职业补助落实率</w:t>
            </w:r>
          </w:p>
        </w:tc>
        <w:tc>
          <w:tcPr>
            <w:tcW w:w="2551" w:type="dxa"/>
            <w:vAlign w:val="center"/>
          </w:tcPr>
          <w:p>
            <w:pPr>
              <w:pStyle w:val="12"/>
            </w:pPr>
            <w:r>
              <w:t>100%</w:t>
            </w:r>
          </w:p>
        </w:tc>
        <w:tc>
          <w:tcPr>
            <w:tcW w:w="2268" w:type="dxa"/>
            <w:vAlign w:val="center"/>
          </w:tcPr>
          <w:p>
            <w:pPr>
              <w:pStyle w:val="12"/>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2835" w:type="dxa"/>
            <w:vAlign w:val="center"/>
          </w:tcPr>
          <w:p>
            <w:pPr>
              <w:pStyle w:val="12"/>
            </w:pPr>
            <w:r>
              <w:t>每年8月前完成发放</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控制在年初预算内</w:t>
            </w:r>
          </w:p>
        </w:tc>
        <w:tc>
          <w:tcPr>
            <w:tcW w:w="2835" w:type="dxa"/>
            <w:vAlign w:val="center"/>
          </w:tcPr>
          <w:p>
            <w:pPr>
              <w:pStyle w:val="12"/>
            </w:pPr>
            <w:r>
              <w:t>控制在年初预算内</w:t>
            </w:r>
          </w:p>
        </w:tc>
        <w:tc>
          <w:tcPr>
            <w:tcW w:w="2551" w:type="dxa"/>
            <w:vAlign w:val="center"/>
          </w:tcPr>
          <w:p>
            <w:pPr>
              <w:pStyle w:val="12"/>
            </w:pPr>
            <w:r>
              <w:t>控制在年初预算内</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2835" w:type="dxa"/>
            <w:vAlign w:val="center"/>
          </w:tcPr>
          <w:p>
            <w:pPr>
              <w:pStyle w:val="12"/>
            </w:pPr>
            <w:r>
              <w:t>资金支出情况</w:t>
            </w:r>
          </w:p>
        </w:tc>
        <w:tc>
          <w:tcPr>
            <w:tcW w:w="2551" w:type="dxa"/>
            <w:vAlign w:val="center"/>
          </w:tcPr>
          <w:p>
            <w:pPr>
              <w:pStyle w:val="12"/>
            </w:pPr>
            <w:r>
              <w:t>按要求支出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促进社会和谐</w:t>
            </w:r>
          </w:p>
        </w:tc>
        <w:tc>
          <w:tcPr>
            <w:tcW w:w="2835" w:type="dxa"/>
            <w:vAlign w:val="center"/>
          </w:tcPr>
          <w:p>
            <w:pPr>
              <w:pStyle w:val="12"/>
            </w:pPr>
            <w:r>
              <w:t xml:space="preserve">促进社会和谐  </w:t>
            </w:r>
          </w:p>
        </w:tc>
        <w:tc>
          <w:tcPr>
            <w:tcW w:w="2551" w:type="dxa"/>
            <w:vAlign w:val="center"/>
          </w:tcPr>
          <w:p>
            <w:pPr>
              <w:pStyle w:val="12"/>
            </w:pPr>
            <w:r>
              <w:t>效果显著</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保障社会发展</w:t>
            </w:r>
          </w:p>
        </w:tc>
        <w:tc>
          <w:tcPr>
            <w:tcW w:w="2835" w:type="dxa"/>
            <w:vAlign w:val="center"/>
          </w:tcPr>
          <w:p>
            <w:pPr>
              <w:pStyle w:val="12"/>
            </w:pPr>
            <w:r>
              <w:t>有效提供保障</w:t>
            </w:r>
          </w:p>
        </w:tc>
        <w:tc>
          <w:tcPr>
            <w:tcW w:w="2551" w:type="dxa"/>
            <w:vAlign w:val="center"/>
          </w:tcPr>
          <w:p>
            <w:pPr>
              <w:pStyle w:val="12"/>
            </w:pPr>
            <w:r>
              <w:t>进一步保障</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保障自谋职业退役军人合法权益</w:t>
            </w:r>
          </w:p>
        </w:tc>
        <w:tc>
          <w:tcPr>
            <w:tcW w:w="2835" w:type="dxa"/>
            <w:vAlign w:val="center"/>
          </w:tcPr>
          <w:p>
            <w:pPr>
              <w:pStyle w:val="12"/>
            </w:pPr>
            <w:r>
              <w:t>保障自谋职业退役军人合法权益</w:t>
            </w:r>
          </w:p>
        </w:tc>
        <w:tc>
          <w:tcPr>
            <w:tcW w:w="2551" w:type="dxa"/>
            <w:vAlign w:val="center"/>
          </w:tcPr>
          <w:p>
            <w:pPr>
              <w:pStyle w:val="12"/>
            </w:pPr>
            <w:r>
              <w:t xml:space="preserve">进一步保障 </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退役军人满意度</w:t>
            </w:r>
          </w:p>
        </w:tc>
        <w:tc>
          <w:tcPr>
            <w:tcW w:w="2835" w:type="dxa"/>
            <w:vAlign w:val="center"/>
          </w:tcPr>
          <w:p>
            <w:pPr>
              <w:pStyle w:val="12"/>
            </w:pPr>
            <w:r>
              <w:t>随机抽样调查退役军人满意度</w:t>
            </w:r>
          </w:p>
        </w:tc>
        <w:tc>
          <w:tcPr>
            <w:tcW w:w="2551" w:type="dxa"/>
            <w:vAlign w:val="center"/>
          </w:tcPr>
          <w:p>
            <w:pPr>
              <w:pStyle w:val="12"/>
            </w:pPr>
            <w:r>
              <w:t>≥95%</w:t>
            </w:r>
          </w:p>
        </w:tc>
        <w:tc>
          <w:tcPr>
            <w:tcW w:w="2268" w:type="dxa"/>
            <w:vAlign w:val="center"/>
          </w:tcPr>
          <w:p>
            <w:pPr>
              <w:pStyle w:val="12"/>
            </w:pPr>
            <w:r>
              <w:t xml:space="preserve">年度工作计划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29、退役士兵自主就业补助绩效目标表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1.及时发放退役士兵自主就业补助</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自主就业补助人数</w:t>
            </w:r>
          </w:p>
        </w:tc>
        <w:tc>
          <w:tcPr>
            <w:tcW w:w="2835" w:type="dxa"/>
            <w:vAlign w:val="center"/>
          </w:tcPr>
          <w:p>
            <w:pPr>
              <w:pStyle w:val="12"/>
            </w:pPr>
            <w:r>
              <w:t>自主就业人数覆盖率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自主就业补助落实率</w:t>
            </w:r>
          </w:p>
        </w:tc>
        <w:tc>
          <w:tcPr>
            <w:tcW w:w="2835" w:type="dxa"/>
            <w:vAlign w:val="center"/>
          </w:tcPr>
          <w:p>
            <w:pPr>
              <w:pStyle w:val="12"/>
            </w:pPr>
            <w:r>
              <w:t>自主就业补助落实率</w:t>
            </w:r>
          </w:p>
        </w:tc>
        <w:tc>
          <w:tcPr>
            <w:tcW w:w="2551" w:type="dxa"/>
            <w:vAlign w:val="center"/>
          </w:tcPr>
          <w:p>
            <w:pPr>
              <w:pStyle w:val="12"/>
            </w:pPr>
            <w:r>
              <w:t>100%</w:t>
            </w:r>
          </w:p>
        </w:tc>
        <w:tc>
          <w:tcPr>
            <w:tcW w:w="2268" w:type="dxa"/>
            <w:vAlign w:val="center"/>
          </w:tcPr>
          <w:p>
            <w:pPr>
              <w:pStyle w:val="12"/>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2835" w:type="dxa"/>
            <w:vAlign w:val="center"/>
          </w:tcPr>
          <w:p>
            <w:pPr>
              <w:pStyle w:val="12"/>
            </w:pPr>
            <w:r>
              <w:t>每年8月前完成发放</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控制在年初预算内</w:t>
            </w:r>
          </w:p>
        </w:tc>
        <w:tc>
          <w:tcPr>
            <w:tcW w:w="2835" w:type="dxa"/>
            <w:vAlign w:val="center"/>
          </w:tcPr>
          <w:p>
            <w:pPr>
              <w:pStyle w:val="12"/>
            </w:pPr>
            <w:r>
              <w:t>控制在年初预算内</w:t>
            </w:r>
          </w:p>
        </w:tc>
        <w:tc>
          <w:tcPr>
            <w:tcW w:w="2551" w:type="dxa"/>
            <w:vAlign w:val="center"/>
          </w:tcPr>
          <w:p>
            <w:pPr>
              <w:pStyle w:val="12"/>
            </w:pPr>
            <w:r>
              <w:t>控制在预算内</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2835" w:type="dxa"/>
            <w:vAlign w:val="center"/>
          </w:tcPr>
          <w:p>
            <w:pPr>
              <w:pStyle w:val="12"/>
            </w:pPr>
            <w:r>
              <w:t>资金支出情况</w:t>
            </w:r>
          </w:p>
        </w:tc>
        <w:tc>
          <w:tcPr>
            <w:tcW w:w="2551" w:type="dxa"/>
            <w:vAlign w:val="center"/>
          </w:tcPr>
          <w:p>
            <w:pPr>
              <w:pStyle w:val="12"/>
            </w:pPr>
            <w:r>
              <w:t>按要求支出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促进社会和谐</w:t>
            </w:r>
          </w:p>
        </w:tc>
        <w:tc>
          <w:tcPr>
            <w:tcW w:w="2835" w:type="dxa"/>
            <w:vAlign w:val="center"/>
          </w:tcPr>
          <w:p>
            <w:pPr>
              <w:pStyle w:val="12"/>
            </w:pPr>
            <w:r>
              <w:t xml:space="preserve">促进社会和谐  </w:t>
            </w:r>
          </w:p>
        </w:tc>
        <w:tc>
          <w:tcPr>
            <w:tcW w:w="2551" w:type="dxa"/>
            <w:vAlign w:val="center"/>
          </w:tcPr>
          <w:p>
            <w:pPr>
              <w:pStyle w:val="12"/>
            </w:pPr>
            <w:r>
              <w:t>效果显著</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保障社会发展</w:t>
            </w:r>
          </w:p>
        </w:tc>
        <w:tc>
          <w:tcPr>
            <w:tcW w:w="2835" w:type="dxa"/>
            <w:vAlign w:val="center"/>
          </w:tcPr>
          <w:p>
            <w:pPr>
              <w:pStyle w:val="12"/>
            </w:pPr>
            <w:r>
              <w:t>有效提供保障</w:t>
            </w:r>
          </w:p>
        </w:tc>
        <w:tc>
          <w:tcPr>
            <w:tcW w:w="2551" w:type="dxa"/>
            <w:vAlign w:val="center"/>
          </w:tcPr>
          <w:p>
            <w:pPr>
              <w:pStyle w:val="12"/>
            </w:pPr>
            <w:r>
              <w:t>进一步保障</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保障自主就业退役军人合法权益</w:t>
            </w:r>
          </w:p>
        </w:tc>
        <w:tc>
          <w:tcPr>
            <w:tcW w:w="2835" w:type="dxa"/>
            <w:vAlign w:val="center"/>
          </w:tcPr>
          <w:p>
            <w:pPr>
              <w:pStyle w:val="12"/>
            </w:pPr>
            <w:r>
              <w:t>保障自主就业退役军人合法权益</w:t>
            </w:r>
          </w:p>
        </w:tc>
        <w:tc>
          <w:tcPr>
            <w:tcW w:w="2551" w:type="dxa"/>
            <w:vAlign w:val="center"/>
          </w:tcPr>
          <w:p>
            <w:pPr>
              <w:pStyle w:val="12"/>
            </w:pPr>
            <w:r>
              <w:t xml:space="preserve">进一步保障 </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退役军人满意度</w:t>
            </w:r>
          </w:p>
        </w:tc>
        <w:tc>
          <w:tcPr>
            <w:tcW w:w="2835" w:type="dxa"/>
            <w:vAlign w:val="center"/>
          </w:tcPr>
          <w:p>
            <w:pPr>
              <w:pStyle w:val="12"/>
            </w:pPr>
            <w:r>
              <w:t>随机抽样调查退役军人满意度</w:t>
            </w:r>
          </w:p>
        </w:tc>
        <w:tc>
          <w:tcPr>
            <w:tcW w:w="2551" w:type="dxa"/>
            <w:vAlign w:val="center"/>
          </w:tcPr>
          <w:p>
            <w:pPr>
              <w:pStyle w:val="12"/>
            </w:pPr>
            <w:r>
              <w:t>≥95%</w:t>
            </w:r>
          </w:p>
        </w:tc>
        <w:tc>
          <w:tcPr>
            <w:tcW w:w="2268" w:type="dxa"/>
            <w:vAlign w:val="center"/>
          </w:tcPr>
          <w:p>
            <w:pPr>
              <w:pStyle w:val="12"/>
            </w:pPr>
            <w:r>
              <w:t xml:space="preserve">年度工作计划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30、无军籍人员退役安置绩效目标表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1.及时发放无军籍人员生活补助</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无军籍人数</w:t>
            </w:r>
          </w:p>
        </w:tc>
        <w:tc>
          <w:tcPr>
            <w:tcW w:w="2835" w:type="dxa"/>
            <w:vAlign w:val="center"/>
          </w:tcPr>
          <w:p>
            <w:pPr>
              <w:pStyle w:val="12"/>
            </w:pPr>
            <w:r>
              <w:t>无军籍人数</w:t>
            </w:r>
          </w:p>
        </w:tc>
        <w:tc>
          <w:tcPr>
            <w:tcW w:w="2551" w:type="dxa"/>
            <w:vAlign w:val="center"/>
          </w:tcPr>
          <w:p>
            <w:pPr>
              <w:pStyle w:val="12"/>
            </w:pPr>
            <w:r>
              <w:t>15人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补助落实率</w:t>
            </w:r>
          </w:p>
        </w:tc>
        <w:tc>
          <w:tcPr>
            <w:tcW w:w="2835" w:type="dxa"/>
            <w:vAlign w:val="center"/>
          </w:tcPr>
          <w:p>
            <w:pPr>
              <w:pStyle w:val="12"/>
            </w:pPr>
            <w:r>
              <w:t>补助落实率</w:t>
            </w:r>
          </w:p>
        </w:tc>
        <w:tc>
          <w:tcPr>
            <w:tcW w:w="2551" w:type="dxa"/>
            <w:vAlign w:val="center"/>
          </w:tcPr>
          <w:p>
            <w:pPr>
              <w:pStyle w:val="12"/>
            </w:pPr>
            <w:r>
              <w:t>15人</w:t>
            </w:r>
          </w:p>
        </w:tc>
        <w:tc>
          <w:tcPr>
            <w:tcW w:w="2268" w:type="dxa"/>
            <w:vAlign w:val="center"/>
          </w:tcPr>
          <w:p>
            <w:pPr>
              <w:pStyle w:val="12"/>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每月15日前发放到位</w:t>
            </w:r>
          </w:p>
        </w:tc>
        <w:tc>
          <w:tcPr>
            <w:tcW w:w="2835" w:type="dxa"/>
            <w:vAlign w:val="center"/>
          </w:tcPr>
          <w:p>
            <w:pPr>
              <w:pStyle w:val="12"/>
            </w:pPr>
            <w:r>
              <w:t>每月15日前发放到位</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控制在年初预算内</w:t>
            </w:r>
          </w:p>
        </w:tc>
        <w:tc>
          <w:tcPr>
            <w:tcW w:w="2835" w:type="dxa"/>
            <w:vAlign w:val="center"/>
          </w:tcPr>
          <w:p>
            <w:pPr>
              <w:pStyle w:val="12"/>
            </w:pPr>
            <w:r>
              <w:t>控制在年初预算内</w:t>
            </w:r>
          </w:p>
        </w:tc>
        <w:tc>
          <w:tcPr>
            <w:tcW w:w="2551" w:type="dxa"/>
            <w:vAlign w:val="center"/>
          </w:tcPr>
          <w:p>
            <w:pPr>
              <w:pStyle w:val="12"/>
            </w:pPr>
            <w:r>
              <w:t>控制在年初预算内</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2835" w:type="dxa"/>
            <w:vAlign w:val="center"/>
          </w:tcPr>
          <w:p>
            <w:pPr>
              <w:pStyle w:val="12"/>
            </w:pPr>
            <w:r>
              <w:t>资金支出情况</w:t>
            </w:r>
          </w:p>
        </w:tc>
        <w:tc>
          <w:tcPr>
            <w:tcW w:w="2551" w:type="dxa"/>
            <w:vAlign w:val="center"/>
          </w:tcPr>
          <w:p>
            <w:pPr>
              <w:pStyle w:val="12"/>
            </w:pPr>
            <w:r>
              <w:t>按要求支出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促进社会和谐</w:t>
            </w:r>
          </w:p>
        </w:tc>
        <w:tc>
          <w:tcPr>
            <w:tcW w:w="2835" w:type="dxa"/>
            <w:vAlign w:val="center"/>
          </w:tcPr>
          <w:p>
            <w:pPr>
              <w:pStyle w:val="12"/>
            </w:pPr>
            <w:r>
              <w:t xml:space="preserve">促进社会和谐  </w:t>
            </w:r>
          </w:p>
        </w:tc>
        <w:tc>
          <w:tcPr>
            <w:tcW w:w="2551" w:type="dxa"/>
            <w:vAlign w:val="center"/>
          </w:tcPr>
          <w:p>
            <w:pPr>
              <w:pStyle w:val="12"/>
            </w:pPr>
            <w:r>
              <w:t>效果显著</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保障社会发展</w:t>
            </w:r>
          </w:p>
        </w:tc>
        <w:tc>
          <w:tcPr>
            <w:tcW w:w="2835" w:type="dxa"/>
            <w:vAlign w:val="center"/>
          </w:tcPr>
          <w:p>
            <w:pPr>
              <w:pStyle w:val="12"/>
            </w:pPr>
            <w:r>
              <w:t>有效提供保障</w:t>
            </w:r>
          </w:p>
        </w:tc>
        <w:tc>
          <w:tcPr>
            <w:tcW w:w="2551" w:type="dxa"/>
            <w:vAlign w:val="center"/>
          </w:tcPr>
          <w:p>
            <w:pPr>
              <w:pStyle w:val="12"/>
            </w:pPr>
            <w:r>
              <w:t>进一步保障</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保障无军籍人员合法权益</w:t>
            </w:r>
          </w:p>
        </w:tc>
        <w:tc>
          <w:tcPr>
            <w:tcW w:w="2835" w:type="dxa"/>
            <w:vAlign w:val="center"/>
          </w:tcPr>
          <w:p>
            <w:pPr>
              <w:pStyle w:val="12"/>
            </w:pPr>
            <w:r>
              <w:t>保障无军籍人员合法权益</w:t>
            </w:r>
          </w:p>
        </w:tc>
        <w:tc>
          <w:tcPr>
            <w:tcW w:w="2551" w:type="dxa"/>
            <w:vAlign w:val="center"/>
          </w:tcPr>
          <w:p>
            <w:pPr>
              <w:pStyle w:val="12"/>
            </w:pPr>
            <w:r>
              <w:t xml:space="preserve">进一步保障 </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无军籍人员满意度</w:t>
            </w:r>
          </w:p>
        </w:tc>
        <w:tc>
          <w:tcPr>
            <w:tcW w:w="2835" w:type="dxa"/>
            <w:vAlign w:val="center"/>
          </w:tcPr>
          <w:p>
            <w:pPr>
              <w:pStyle w:val="12"/>
            </w:pPr>
            <w:r>
              <w:t>随机抽样调查无军籍人员满意度</w:t>
            </w:r>
          </w:p>
        </w:tc>
        <w:tc>
          <w:tcPr>
            <w:tcW w:w="2551" w:type="dxa"/>
            <w:vAlign w:val="center"/>
          </w:tcPr>
          <w:p>
            <w:pPr>
              <w:pStyle w:val="12"/>
            </w:pPr>
            <w:r>
              <w:t>≥95%</w:t>
            </w:r>
          </w:p>
        </w:tc>
        <w:tc>
          <w:tcPr>
            <w:tcW w:w="2268" w:type="dxa"/>
            <w:vAlign w:val="center"/>
          </w:tcPr>
          <w:p>
            <w:pPr>
              <w:pStyle w:val="12"/>
            </w:pPr>
            <w:r>
              <w:t xml:space="preserve">年度工作计划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31、义务兵优待金绩效目标表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1.及时发放义务兵优待金</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义务兵人数</w:t>
            </w:r>
          </w:p>
        </w:tc>
        <w:tc>
          <w:tcPr>
            <w:tcW w:w="2835" w:type="dxa"/>
            <w:vAlign w:val="center"/>
          </w:tcPr>
          <w:p>
            <w:pPr>
              <w:pStyle w:val="12"/>
            </w:pPr>
            <w:r>
              <w:t>义务兵人数覆盖率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优待金落实率</w:t>
            </w:r>
          </w:p>
        </w:tc>
        <w:tc>
          <w:tcPr>
            <w:tcW w:w="2835" w:type="dxa"/>
            <w:vAlign w:val="center"/>
          </w:tcPr>
          <w:p>
            <w:pPr>
              <w:pStyle w:val="12"/>
            </w:pPr>
            <w:r>
              <w:t>优待金落实率</w:t>
            </w:r>
          </w:p>
        </w:tc>
        <w:tc>
          <w:tcPr>
            <w:tcW w:w="2551" w:type="dxa"/>
            <w:vAlign w:val="center"/>
          </w:tcPr>
          <w:p>
            <w:pPr>
              <w:pStyle w:val="12"/>
            </w:pPr>
            <w:r>
              <w:t>100%</w:t>
            </w:r>
          </w:p>
        </w:tc>
        <w:tc>
          <w:tcPr>
            <w:tcW w:w="2268" w:type="dxa"/>
            <w:vAlign w:val="center"/>
          </w:tcPr>
          <w:p>
            <w:pPr>
              <w:pStyle w:val="12"/>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2835" w:type="dxa"/>
            <w:vAlign w:val="center"/>
          </w:tcPr>
          <w:p>
            <w:pPr>
              <w:pStyle w:val="12"/>
            </w:pPr>
            <w:r>
              <w:t>每年8月前完成发放</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控制在年初预算内</w:t>
            </w:r>
          </w:p>
        </w:tc>
        <w:tc>
          <w:tcPr>
            <w:tcW w:w="2835" w:type="dxa"/>
            <w:vAlign w:val="center"/>
          </w:tcPr>
          <w:p>
            <w:pPr>
              <w:pStyle w:val="12"/>
            </w:pPr>
            <w:r>
              <w:t>控制在年初预算内</w:t>
            </w:r>
          </w:p>
        </w:tc>
        <w:tc>
          <w:tcPr>
            <w:tcW w:w="2551" w:type="dxa"/>
            <w:vAlign w:val="center"/>
          </w:tcPr>
          <w:p>
            <w:pPr>
              <w:pStyle w:val="12"/>
            </w:pPr>
            <w:r>
              <w:t>控制在年初预算内</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2835" w:type="dxa"/>
            <w:vAlign w:val="center"/>
          </w:tcPr>
          <w:p>
            <w:pPr>
              <w:pStyle w:val="12"/>
            </w:pPr>
            <w:r>
              <w:t>资金支出情况</w:t>
            </w:r>
          </w:p>
        </w:tc>
        <w:tc>
          <w:tcPr>
            <w:tcW w:w="2551" w:type="dxa"/>
            <w:vAlign w:val="center"/>
          </w:tcPr>
          <w:p>
            <w:pPr>
              <w:pStyle w:val="12"/>
            </w:pPr>
            <w:r>
              <w:t>按要求支出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促进社会和谐</w:t>
            </w:r>
          </w:p>
        </w:tc>
        <w:tc>
          <w:tcPr>
            <w:tcW w:w="2835" w:type="dxa"/>
            <w:vAlign w:val="center"/>
          </w:tcPr>
          <w:p>
            <w:pPr>
              <w:pStyle w:val="12"/>
            </w:pPr>
            <w:r>
              <w:t xml:space="preserve">促进社会和谐  </w:t>
            </w:r>
          </w:p>
        </w:tc>
        <w:tc>
          <w:tcPr>
            <w:tcW w:w="2551" w:type="dxa"/>
            <w:vAlign w:val="center"/>
          </w:tcPr>
          <w:p>
            <w:pPr>
              <w:pStyle w:val="12"/>
            </w:pPr>
            <w:r>
              <w:t>效果显著</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保障社会发展</w:t>
            </w:r>
          </w:p>
        </w:tc>
        <w:tc>
          <w:tcPr>
            <w:tcW w:w="2835" w:type="dxa"/>
            <w:vAlign w:val="center"/>
          </w:tcPr>
          <w:p>
            <w:pPr>
              <w:pStyle w:val="12"/>
            </w:pPr>
            <w:r>
              <w:t>有效提供保障</w:t>
            </w:r>
          </w:p>
        </w:tc>
        <w:tc>
          <w:tcPr>
            <w:tcW w:w="2551" w:type="dxa"/>
            <w:vAlign w:val="center"/>
          </w:tcPr>
          <w:p>
            <w:pPr>
              <w:pStyle w:val="12"/>
            </w:pPr>
            <w:r>
              <w:t>进一步保障</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保障现役军人合法权益</w:t>
            </w:r>
          </w:p>
        </w:tc>
        <w:tc>
          <w:tcPr>
            <w:tcW w:w="2835" w:type="dxa"/>
            <w:vAlign w:val="center"/>
          </w:tcPr>
          <w:p>
            <w:pPr>
              <w:pStyle w:val="12"/>
            </w:pPr>
            <w:r>
              <w:t>保障现役军人合法权益</w:t>
            </w:r>
          </w:p>
        </w:tc>
        <w:tc>
          <w:tcPr>
            <w:tcW w:w="2551" w:type="dxa"/>
            <w:vAlign w:val="center"/>
          </w:tcPr>
          <w:p>
            <w:pPr>
              <w:pStyle w:val="12"/>
            </w:pPr>
            <w:r>
              <w:t xml:space="preserve">进一步保障 </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现役军人满意度</w:t>
            </w:r>
          </w:p>
        </w:tc>
        <w:tc>
          <w:tcPr>
            <w:tcW w:w="2835" w:type="dxa"/>
            <w:vAlign w:val="center"/>
          </w:tcPr>
          <w:p>
            <w:pPr>
              <w:pStyle w:val="12"/>
            </w:pPr>
            <w:r>
              <w:t>随机抽样调查现役军人满意度</w:t>
            </w:r>
          </w:p>
        </w:tc>
        <w:tc>
          <w:tcPr>
            <w:tcW w:w="2551" w:type="dxa"/>
            <w:vAlign w:val="center"/>
          </w:tcPr>
          <w:p>
            <w:pPr>
              <w:pStyle w:val="12"/>
            </w:pPr>
            <w:r>
              <w:t>≥95%</w:t>
            </w:r>
          </w:p>
        </w:tc>
        <w:tc>
          <w:tcPr>
            <w:tcW w:w="2268" w:type="dxa"/>
            <w:vAlign w:val="center"/>
          </w:tcPr>
          <w:p>
            <w:pPr>
              <w:pStyle w:val="12"/>
            </w:pPr>
            <w:r>
              <w:t xml:space="preserve">年度工作计划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32、拥军优属慰问金绩效目标表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1.春节、八一开展慰问退役军人</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慰问部队数量</w:t>
            </w:r>
          </w:p>
        </w:tc>
        <w:tc>
          <w:tcPr>
            <w:tcW w:w="2835" w:type="dxa"/>
            <w:vAlign w:val="center"/>
          </w:tcPr>
          <w:p>
            <w:pPr>
              <w:pStyle w:val="12"/>
            </w:pPr>
            <w:r>
              <w:t>慰问部队数量覆盖率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双拥活动完成率</w:t>
            </w:r>
          </w:p>
        </w:tc>
        <w:tc>
          <w:tcPr>
            <w:tcW w:w="2835" w:type="dxa"/>
            <w:vAlign w:val="center"/>
          </w:tcPr>
          <w:p>
            <w:pPr>
              <w:pStyle w:val="12"/>
            </w:pPr>
            <w:r>
              <w:t>双拥活动完成率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开展双拥活动时效</w:t>
            </w:r>
          </w:p>
        </w:tc>
        <w:tc>
          <w:tcPr>
            <w:tcW w:w="2835" w:type="dxa"/>
            <w:vAlign w:val="center"/>
          </w:tcPr>
          <w:p>
            <w:pPr>
              <w:pStyle w:val="12"/>
            </w:pPr>
            <w:r>
              <w:t>按照时间要求完成慰问活动</w:t>
            </w:r>
          </w:p>
        </w:tc>
        <w:tc>
          <w:tcPr>
            <w:tcW w:w="2551" w:type="dxa"/>
            <w:vAlign w:val="center"/>
          </w:tcPr>
          <w:p>
            <w:pPr>
              <w:pStyle w:val="12"/>
            </w:pPr>
            <w:r>
              <w:t>双拥慰问工作计划安排</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控制在年初预算内</w:t>
            </w:r>
          </w:p>
        </w:tc>
        <w:tc>
          <w:tcPr>
            <w:tcW w:w="2835" w:type="dxa"/>
            <w:vAlign w:val="center"/>
          </w:tcPr>
          <w:p>
            <w:pPr>
              <w:pStyle w:val="12"/>
            </w:pPr>
            <w:r>
              <w:t>控制在年初预算内</w:t>
            </w:r>
          </w:p>
        </w:tc>
        <w:tc>
          <w:tcPr>
            <w:tcW w:w="2551" w:type="dxa"/>
            <w:vAlign w:val="center"/>
          </w:tcPr>
          <w:p>
            <w:pPr>
              <w:pStyle w:val="12"/>
            </w:pPr>
            <w:r>
              <w:t>控制在年初预算内</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新型军地和谐关系勾践情况</w:t>
            </w:r>
          </w:p>
        </w:tc>
        <w:tc>
          <w:tcPr>
            <w:tcW w:w="2835" w:type="dxa"/>
            <w:vAlign w:val="center"/>
          </w:tcPr>
          <w:p>
            <w:pPr>
              <w:pStyle w:val="12"/>
            </w:pPr>
            <w:r>
              <w:t>进一步加大军地互访，精准拥军，构建新型军地和谐关系</w:t>
            </w:r>
          </w:p>
        </w:tc>
        <w:tc>
          <w:tcPr>
            <w:tcW w:w="2551" w:type="dxa"/>
            <w:vAlign w:val="center"/>
          </w:tcPr>
          <w:p>
            <w:pPr>
              <w:pStyle w:val="12"/>
            </w:pPr>
            <w:r>
              <w:t>双拥慰问工作计划安排</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资金使用效益</w:t>
            </w:r>
          </w:p>
        </w:tc>
        <w:tc>
          <w:tcPr>
            <w:tcW w:w="2835" w:type="dxa"/>
            <w:vAlign w:val="center"/>
          </w:tcPr>
          <w:p>
            <w:pPr>
              <w:pStyle w:val="12"/>
            </w:pPr>
            <w:r>
              <w:t>资金支出情况</w:t>
            </w:r>
          </w:p>
        </w:tc>
        <w:tc>
          <w:tcPr>
            <w:tcW w:w="2551" w:type="dxa"/>
            <w:vAlign w:val="center"/>
          </w:tcPr>
          <w:p>
            <w:pPr>
              <w:pStyle w:val="12"/>
            </w:pPr>
            <w:r>
              <w:t>按要求支出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双拥氛围营造情况</w:t>
            </w:r>
          </w:p>
        </w:tc>
        <w:tc>
          <w:tcPr>
            <w:tcW w:w="2835" w:type="dxa"/>
            <w:vAlign w:val="center"/>
          </w:tcPr>
          <w:p>
            <w:pPr>
              <w:pStyle w:val="12"/>
            </w:pPr>
            <w:r>
              <w:t>双拥氛围营造情况</w:t>
            </w:r>
          </w:p>
        </w:tc>
        <w:tc>
          <w:tcPr>
            <w:tcW w:w="2551" w:type="dxa"/>
            <w:vAlign w:val="center"/>
          </w:tcPr>
          <w:p>
            <w:pPr>
              <w:pStyle w:val="12"/>
            </w:pPr>
            <w:r>
              <w:t>双拥慰问工作计划安排</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保障社会发展</w:t>
            </w:r>
          </w:p>
        </w:tc>
        <w:tc>
          <w:tcPr>
            <w:tcW w:w="2835" w:type="dxa"/>
            <w:vAlign w:val="center"/>
          </w:tcPr>
          <w:p>
            <w:pPr>
              <w:pStyle w:val="12"/>
            </w:pPr>
            <w:r>
              <w:t>有效提供保障</w:t>
            </w:r>
          </w:p>
        </w:tc>
        <w:tc>
          <w:tcPr>
            <w:tcW w:w="2551" w:type="dxa"/>
            <w:vAlign w:val="center"/>
          </w:tcPr>
          <w:p>
            <w:pPr>
              <w:pStyle w:val="12"/>
            </w:pPr>
            <w:r>
              <w:t>进一步保障</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慰问对象满意度</w:t>
            </w:r>
          </w:p>
        </w:tc>
        <w:tc>
          <w:tcPr>
            <w:tcW w:w="2835" w:type="dxa"/>
            <w:vAlign w:val="center"/>
          </w:tcPr>
          <w:p>
            <w:pPr>
              <w:pStyle w:val="12"/>
            </w:pPr>
            <w:r>
              <w:t>抽样调查慰问对象满意度</w:t>
            </w:r>
          </w:p>
        </w:tc>
        <w:tc>
          <w:tcPr>
            <w:tcW w:w="2551" w:type="dxa"/>
            <w:vAlign w:val="center"/>
          </w:tcPr>
          <w:p>
            <w:pPr>
              <w:pStyle w:val="12"/>
            </w:pPr>
            <w:r>
              <w:t>%</w:t>
            </w:r>
          </w:p>
        </w:tc>
        <w:tc>
          <w:tcPr>
            <w:tcW w:w="2268" w:type="dxa"/>
            <w:vAlign w:val="center"/>
          </w:tcPr>
          <w:p>
            <w:pPr>
              <w:pStyle w:val="12"/>
            </w:pPr>
            <w:r>
              <w:t xml:space="preserve">年度工作计划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33、优抚对象门诊补助绩效目标表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1.及时发放优抚对象门诊补助</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优抚对象门诊补助发放人数</w:t>
            </w:r>
          </w:p>
        </w:tc>
        <w:tc>
          <w:tcPr>
            <w:tcW w:w="2835" w:type="dxa"/>
            <w:vAlign w:val="center"/>
          </w:tcPr>
          <w:p>
            <w:pPr>
              <w:pStyle w:val="12"/>
            </w:pPr>
            <w:r>
              <w:t>优抚对象门诊补助发放人数</w:t>
            </w:r>
          </w:p>
        </w:tc>
        <w:tc>
          <w:tcPr>
            <w:tcW w:w="2551" w:type="dxa"/>
            <w:vAlign w:val="center"/>
          </w:tcPr>
          <w:p>
            <w:pPr>
              <w:pStyle w:val="12"/>
            </w:pPr>
            <w:r>
              <w:t>覆盖全部优抚对象</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优抚对象门诊补助发放准确率</w:t>
            </w:r>
          </w:p>
        </w:tc>
        <w:tc>
          <w:tcPr>
            <w:tcW w:w="2835" w:type="dxa"/>
            <w:vAlign w:val="center"/>
          </w:tcPr>
          <w:p>
            <w:pPr>
              <w:pStyle w:val="12"/>
            </w:pPr>
            <w:r>
              <w:t>优抚对象门诊补助发放准确率</w:t>
            </w:r>
          </w:p>
        </w:tc>
        <w:tc>
          <w:tcPr>
            <w:tcW w:w="2551" w:type="dxa"/>
            <w:vAlign w:val="center"/>
          </w:tcPr>
          <w:p>
            <w:pPr>
              <w:pStyle w:val="12"/>
            </w:pPr>
            <w:r>
              <w:t>100%</w:t>
            </w:r>
          </w:p>
        </w:tc>
        <w:tc>
          <w:tcPr>
            <w:tcW w:w="2268" w:type="dxa"/>
            <w:vAlign w:val="center"/>
          </w:tcPr>
          <w:p>
            <w:pPr>
              <w:pStyle w:val="12"/>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每月15日前完成支付</w:t>
            </w:r>
          </w:p>
        </w:tc>
        <w:tc>
          <w:tcPr>
            <w:tcW w:w="2835" w:type="dxa"/>
            <w:vAlign w:val="center"/>
          </w:tcPr>
          <w:p>
            <w:pPr>
              <w:pStyle w:val="12"/>
            </w:pPr>
            <w:r>
              <w:t>每月15日前完成支付</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控制在年初预算内</w:t>
            </w:r>
          </w:p>
        </w:tc>
        <w:tc>
          <w:tcPr>
            <w:tcW w:w="2835" w:type="dxa"/>
            <w:vAlign w:val="center"/>
          </w:tcPr>
          <w:p>
            <w:pPr>
              <w:pStyle w:val="12"/>
            </w:pPr>
            <w:r>
              <w:t>控制在年初预算内</w:t>
            </w:r>
          </w:p>
        </w:tc>
        <w:tc>
          <w:tcPr>
            <w:tcW w:w="2551" w:type="dxa"/>
            <w:vAlign w:val="center"/>
          </w:tcPr>
          <w:p>
            <w:pPr>
              <w:pStyle w:val="12"/>
            </w:pPr>
            <w:r>
              <w:t>控制在年初预算内</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2835" w:type="dxa"/>
            <w:vAlign w:val="center"/>
          </w:tcPr>
          <w:p>
            <w:pPr>
              <w:pStyle w:val="12"/>
            </w:pPr>
            <w:r>
              <w:t>资金支出情况</w:t>
            </w:r>
          </w:p>
        </w:tc>
        <w:tc>
          <w:tcPr>
            <w:tcW w:w="2551" w:type="dxa"/>
            <w:vAlign w:val="center"/>
          </w:tcPr>
          <w:p>
            <w:pPr>
              <w:pStyle w:val="12"/>
            </w:pPr>
            <w:r>
              <w:t>按要求支出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优抚对象生活情况</w:t>
            </w:r>
          </w:p>
        </w:tc>
        <w:tc>
          <w:tcPr>
            <w:tcW w:w="2835" w:type="dxa"/>
            <w:vAlign w:val="center"/>
          </w:tcPr>
          <w:p>
            <w:pPr>
              <w:pStyle w:val="12"/>
            </w:pPr>
            <w:r>
              <w:t>优抚对象生活情况</w:t>
            </w:r>
          </w:p>
        </w:tc>
        <w:tc>
          <w:tcPr>
            <w:tcW w:w="2551" w:type="dxa"/>
            <w:vAlign w:val="center"/>
          </w:tcPr>
          <w:p>
            <w:pPr>
              <w:pStyle w:val="12"/>
            </w:pPr>
            <w:r>
              <w:t>有效改善</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保障社会发展</w:t>
            </w:r>
          </w:p>
        </w:tc>
        <w:tc>
          <w:tcPr>
            <w:tcW w:w="2835" w:type="dxa"/>
            <w:vAlign w:val="center"/>
          </w:tcPr>
          <w:p>
            <w:pPr>
              <w:pStyle w:val="12"/>
            </w:pPr>
            <w:r>
              <w:t>有效提供保障</w:t>
            </w:r>
          </w:p>
        </w:tc>
        <w:tc>
          <w:tcPr>
            <w:tcW w:w="2551" w:type="dxa"/>
            <w:vAlign w:val="center"/>
          </w:tcPr>
          <w:p>
            <w:pPr>
              <w:pStyle w:val="12"/>
            </w:pPr>
            <w:r>
              <w:t>进一步保障</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保障优抚对象群体稳定</w:t>
            </w:r>
          </w:p>
        </w:tc>
        <w:tc>
          <w:tcPr>
            <w:tcW w:w="2835" w:type="dxa"/>
            <w:vAlign w:val="center"/>
          </w:tcPr>
          <w:p>
            <w:pPr>
              <w:pStyle w:val="12"/>
            </w:pPr>
            <w:r>
              <w:t>保障优抚对象群体稳定</w:t>
            </w:r>
          </w:p>
        </w:tc>
        <w:tc>
          <w:tcPr>
            <w:tcW w:w="2551" w:type="dxa"/>
            <w:vAlign w:val="center"/>
          </w:tcPr>
          <w:p>
            <w:pPr>
              <w:pStyle w:val="12"/>
            </w:pPr>
            <w:r>
              <w:t xml:space="preserve">进一步保障 </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优抚对象满意度</w:t>
            </w:r>
          </w:p>
        </w:tc>
        <w:tc>
          <w:tcPr>
            <w:tcW w:w="2835" w:type="dxa"/>
            <w:vAlign w:val="center"/>
          </w:tcPr>
          <w:p>
            <w:pPr>
              <w:pStyle w:val="12"/>
            </w:pPr>
            <w:r>
              <w:t>随机抽样调查优抚对象满意度</w:t>
            </w:r>
          </w:p>
        </w:tc>
        <w:tc>
          <w:tcPr>
            <w:tcW w:w="2551" w:type="dxa"/>
            <w:vAlign w:val="center"/>
          </w:tcPr>
          <w:p>
            <w:pPr>
              <w:pStyle w:val="12"/>
            </w:pPr>
            <w:r>
              <w:t>≥95%</w:t>
            </w:r>
          </w:p>
        </w:tc>
        <w:tc>
          <w:tcPr>
            <w:tcW w:w="2268" w:type="dxa"/>
            <w:vAlign w:val="center"/>
          </w:tcPr>
          <w:p>
            <w:pPr>
              <w:pStyle w:val="12"/>
            </w:pPr>
            <w:r>
              <w:t xml:space="preserve">年度工作计划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34、优抚对象生活补绩效目标表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1.及时拨付优抚对象生活补</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优抚对象补助发放人数</w:t>
            </w:r>
          </w:p>
        </w:tc>
        <w:tc>
          <w:tcPr>
            <w:tcW w:w="2835" w:type="dxa"/>
            <w:vAlign w:val="center"/>
          </w:tcPr>
          <w:p>
            <w:pPr>
              <w:pStyle w:val="12"/>
            </w:pPr>
            <w:r>
              <w:t>优抚对象补助发放人数覆盖率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优抚对象补助发放准确率</w:t>
            </w:r>
          </w:p>
        </w:tc>
        <w:tc>
          <w:tcPr>
            <w:tcW w:w="2835" w:type="dxa"/>
            <w:vAlign w:val="center"/>
          </w:tcPr>
          <w:p>
            <w:pPr>
              <w:pStyle w:val="12"/>
            </w:pPr>
            <w:r>
              <w:t>优抚对象补助发放准确率</w:t>
            </w:r>
          </w:p>
        </w:tc>
        <w:tc>
          <w:tcPr>
            <w:tcW w:w="2551" w:type="dxa"/>
            <w:vAlign w:val="center"/>
          </w:tcPr>
          <w:p>
            <w:pPr>
              <w:pStyle w:val="12"/>
            </w:pPr>
            <w:r>
              <w:t>100%</w:t>
            </w:r>
          </w:p>
        </w:tc>
        <w:tc>
          <w:tcPr>
            <w:tcW w:w="2268" w:type="dxa"/>
            <w:vAlign w:val="center"/>
          </w:tcPr>
          <w:p>
            <w:pPr>
              <w:pStyle w:val="12"/>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每月15日前完成支付</w:t>
            </w:r>
          </w:p>
        </w:tc>
        <w:tc>
          <w:tcPr>
            <w:tcW w:w="2835" w:type="dxa"/>
            <w:vAlign w:val="center"/>
          </w:tcPr>
          <w:p>
            <w:pPr>
              <w:pStyle w:val="12"/>
            </w:pPr>
            <w:r>
              <w:t>每月15日前完成支付</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控制在年初预算内</w:t>
            </w:r>
          </w:p>
        </w:tc>
        <w:tc>
          <w:tcPr>
            <w:tcW w:w="2835" w:type="dxa"/>
            <w:vAlign w:val="center"/>
          </w:tcPr>
          <w:p>
            <w:pPr>
              <w:pStyle w:val="12"/>
            </w:pPr>
            <w:r>
              <w:t>控制在年初预算内</w:t>
            </w:r>
          </w:p>
        </w:tc>
        <w:tc>
          <w:tcPr>
            <w:tcW w:w="2551" w:type="dxa"/>
            <w:vAlign w:val="center"/>
          </w:tcPr>
          <w:p>
            <w:pPr>
              <w:pStyle w:val="12"/>
            </w:pPr>
            <w:r>
              <w:t>控制在年初预算内</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2835" w:type="dxa"/>
            <w:vAlign w:val="center"/>
          </w:tcPr>
          <w:p>
            <w:pPr>
              <w:pStyle w:val="12"/>
            </w:pPr>
            <w:r>
              <w:t>资金支出情况</w:t>
            </w:r>
          </w:p>
        </w:tc>
        <w:tc>
          <w:tcPr>
            <w:tcW w:w="2551" w:type="dxa"/>
            <w:vAlign w:val="center"/>
          </w:tcPr>
          <w:p>
            <w:pPr>
              <w:pStyle w:val="12"/>
            </w:pPr>
            <w:r>
              <w:t>按要求支出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优抚对象生活情况</w:t>
            </w:r>
          </w:p>
        </w:tc>
        <w:tc>
          <w:tcPr>
            <w:tcW w:w="2835" w:type="dxa"/>
            <w:vAlign w:val="center"/>
          </w:tcPr>
          <w:p>
            <w:pPr>
              <w:pStyle w:val="12"/>
            </w:pPr>
            <w:r>
              <w:t>优抚对象生活情况</w:t>
            </w:r>
          </w:p>
        </w:tc>
        <w:tc>
          <w:tcPr>
            <w:tcW w:w="2551" w:type="dxa"/>
            <w:vAlign w:val="center"/>
          </w:tcPr>
          <w:p>
            <w:pPr>
              <w:pStyle w:val="12"/>
            </w:pPr>
            <w:r>
              <w:t>有效改善</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保障社会发展</w:t>
            </w:r>
          </w:p>
        </w:tc>
        <w:tc>
          <w:tcPr>
            <w:tcW w:w="2835" w:type="dxa"/>
            <w:vAlign w:val="center"/>
          </w:tcPr>
          <w:p>
            <w:pPr>
              <w:pStyle w:val="12"/>
            </w:pPr>
            <w:r>
              <w:t>有效提供保障</w:t>
            </w:r>
          </w:p>
        </w:tc>
        <w:tc>
          <w:tcPr>
            <w:tcW w:w="2551" w:type="dxa"/>
            <w:vAlign w:val="center"/>
          </w:tcPr>
          <w:p>
            <w:pPr>
              <w:pStyle w:val="12"/>
            </w:pPr>
            <w:r>
              <w:t>进一步保障</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保障优抚对象群体稳定</w:t>
            </w:r>
          </w:p>
        </w:tc>
        <w:tc>
          <w:tcPr>
            <w:tcW w:w="2835" w:type="dxa"/>
            <w:vAlign w:val="center"/>
          </w:tcPr>
          <w:p>
            <w:pPr>
              <w:pStyle w:val="12"/>
            </w:pPr>
            <w:r>
              <w:t>保障优抚对象群体稳定</w:t>
            </w:r>
          </w:p>
        </w:tc>
        <w:tc>
          <w:tcPr>
            <w:tcW w:w="2551" w:type="dxa"/>
            <w:vAlign w:val="center"/>
          </w:tcPr>
          <w:p>
            <w:pPr>
              <w:pStyle w:val="12"/>
            </w:pPr>
            <w:r>
              <w:t xml:space="preserve">进一步保障 </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优抚对象满意度</w:t>
            </w:r>
          </w:p>
        </w:tc>
        <w:tc>
          <w:tcPr>
            <w:tcW w:w="2835" w:type="dxa"/>
            <w:vAlign w:val="center"/>
          </w:tcPr>
          <w:p>
            <w:pPr>
              <w:pStyle w:val="12"/>
            </w:pPr>
            <w:r>
              <w:t>随机抽样调查优抚对象满意度</w:t>
            </w:r>
          </w:p>
        </w:tc>
        <w:tc>
          <w:tcPr>
            <w:tcW w:w="2551" w:type="dxa"/>
            <w:vAlign w:val="center"/>
          </w:tcPr>
          <w:p>
            <w:pPr>
              <w:pStyle w:val="12"/>
            </w:pPr>
            <w:r>
              <w:t>≥95%</w:t>
            </w:r>
          </w:p>
        </w:tc>
        <w:tc>
          <w:tcPr>
            <w:tcW w:w="2268" w:type="dxa"/>
            <w:vAlign w:val="center"/>
          </w:tcPr>
          <w:p>
            <w:pPr>
              <w:pStyle w:val="12"/>
            </w:pPr>
            <w:r>
              <w:t xml:space="preserve">年度工作计划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35、优抚对象住院补助绩效目标表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1.及时发放优抚对象住院补助</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优抚对象住院补助发放人数</w:t>
            </w:r>
          </w:p>
        </w:tc>
        <w:tc>
          <w:tcPr>
            <w:tcW w:w="2835" w:type="dxa"/>
            <w:vAlign w:val="center"/>
          </w:tcPr>
          <w:p>
            <w:pPr>
              <w:pStyle w:val="12"/>
            </w:pPr>
            <w:r>
              <w:t>优抚对象住院补助发放人数</w:t>
            </w:r>
          </w:p>
        </w:tc>
        <w:tc>
          <w:tcPr>
            <w:tcW w:w="2551" w:type="dxa"/>
            <w:vAlign w:val="center"/>
          </w:tcPr>
          <w:p>
            <w:pPr>
              <w:pStyle w:val="12"/>
            </w:pPr>
            <w:r>
              <w:t>覆盖全部优抚对象</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优抚对象住院补助发放准确率</w:t>
            </w:r>
          </w:p>
        </w:tc>
        <w:tc>
          <w:tcPr>
            <w:tcW w:w="2835" w:type="dxa"/>
            <w:vAlign w:val="center"/>
          </w:tcPr>
          <w:p>
            <w:pPr>
              <w:pStyle w:val="12"/>
            </w:pPr>
            <w:r>
              <w:t>优抚对象住院补助发放准确率</w:t>
            </w:r>
          </w:p>
        </w:tc>
        <w:tc>
          <w:tcPr>
            <w:tcW w:w="2551" w:type="dxa"/>
            <w:vAlign w:val="center"/>
          </w:tcPr>
          <w:p>
            <w:pPr>
              <w:pStyle w:val="12"/>
            </w:pPr>
            <w:r>
              <w:t>100%</w:t>
            </w:r>
          </w:p>
        </w:tc>
        <w:tc>
          <w:tcPr>
            <w:tcW w:w="2268" w:type="dxa"/>
            <w:vAlign w:val="center"/>
          </w:tcPr>
          <w:p>
            <w:pPr>
              <w:pStyle w:val="12"/>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2835" w:type="dxa"/>
            <w:vAlign w:val="center"/>
          </w:tcPr>
          <w:p>
            <w:pPr>
              <w:pStyle w:val="12"/>
            </w:pPr>
            <w:r>
              <w:t>每月15日前完成支付</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控制在年初预算内</w:t>
            </w:r>
          </w:p>
        </w:tc>
        <w:tc>
          <w:tcPr>
            <w:tcW w:w="2835" w:type="dxa"/>
            <w:vAlign w:val="center"/>
          </w:tcPr>
          <w:p>
            <w:pPr>
              <w:pStyle w:val="12"/>
            </w:pPr>
            <w:r>
              <w:t>控制在年初预算内</w:t>
            </w:r>
          </w:p>
        </w:tc>
        <w:tc>
          <w:tcPr>
            <w:tcW w:w="2551" w:type="dxa"/>
            <w:vAlign w:val="center"/>
          </w:tcPr>
          <w:p>
            <w:pPr>
              <w:pStyle w:val="12"/>
            </w:pPr>
            <w:r>
              <w:t>控制在年初预算内</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2835" w:type="dxa"/>
            <w:vAlign w:val="center"/>
          </w:tcPr>
          <w:p>
            <w:pPr>
              <w:pStyle w:val="12"/>
            </w:pPr>
            <w:r>
              <w:t>资金支出情况</w:t>
            </w:r>
          </w:p>
        </w:tc>
        <w:tc>
          <w:tcPr>
            <w:tcW w:w="2551" w:type="dxa"/>
            <w:vAlign w:val="center"/>
          </w:tcPr>
          <w:p>
            <w:pPr>
              <w:pStyle w:val="12"/>
            </w:pPr>
            <w:r>
              <w:t>按要求支出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优抚对象生活情况</w:t>
            </w:r>
          </w:p>
        </w:tc>
        <w:tc>
          <w:tcPr>
            <w:tcW w:w="2835" w:type="dxa"/>
            <w:vAlign w:val="center"/>
          </w:tcPr>
          <w:p>
            <w:pPr>
              <w:pStyle w:val="12"/>
            </w:pPr>
            <w:r>
              <w:t>优抚对象生活情况</w:t>
            </w:r>
          </w:p>
        </w:tc>
        <w:tc>
          <w:tcPr>
            <w:tcW w:w="2551" w:type="dxa"/>
            <w:vAlign w:val="center"/>
          </w:tcPr>
          <w:p>
            <w:pPr>
              <w:pStyle w:val="12"/>
            </w:pPr>
            <w:r>
              <w:t>有效改善</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保障社会发展</w:t>
            </w:r>
          </w:p>
        </w:tc>
        <w:tc>
          <w:tcPr>
            <w:tcW w:w="2835" w:type="dxa"/>
            <w:vAlign w:val="center"/>
          </w:tcPr>
          <w:p>
            <w:pPr>
              <w:pStyle w:val="12"/>
            </w:pPr>
            <w:r>
              <w:t>有效提供保障</w:t>
            </w:r>
          </w:p>
        </w:tc>
        <w:tc>
          <w:tcPr>
            <w:tcW w:w="2551" w:type="dxa"/>
            <w:vAlign w:val="center"/>
          </w:tcPr>
          <w:p>
            <w:pPr>
              <w:pStyle w:val="12"/>
            </w:pPr>
            <w:r>
              <w:t>进一步保障</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保障优抚对象群体稳定</w:t>
            </w:r>
          </w:p>
        </w:tc>
        <w:tc>
          <w:tcPr>
            <w:tcW w:w="2835" w:type="dxa"/>
            <w:vAlign w:val="center"/>
          </w:tcPr>
          <w:p>
            <w:pPr>
              <w:pStyle w:val="12"/>
            </w:pPr>
            <w:r>
              <w:t>保障优抚对象群体稳定</w:t>
            </w:r>
          </w:p>
        </w:tc>
        <w:tc>
          <w:tcPr>
            <w:tcW w:w="2551" w:type="dxa"/>
            <w:vAlign w:val="center"/>
          </w:tcPr>
          <w:p>
            <w:pPr>
              <w:pStyle w:val="12"/>
            </w:pPr>
            <w:r>
              <w:t xml:space="preserve">进一步保障 </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优抚对象满意度</w:t>
            </w:r>
          </w:p>
        </w:tc>
        <w:tc>
          <w:tcPr>
            <w:tcW w:w="2835" w:type="dxa"/>
            <w:vAlign w:val="center"/>
          </w:tcPr>
          <w:p>
            <w:pPr>
              <w:pStyle w:val="12"/>
            </w:pPr>
            <w:r>
              <w:t>随机抽样调查优抚对象满意度</w:t>
            </w:r>
          </w:p>
        </w:tc>
        <w:tc>
          <w:tcPr>
            <w:tcW w:w="2551" w:type="dxa"/>
            <w:vAlign w:val="center"/>
          </w:tcPr>
          <w:p>
            <w:pPr>
              <w:pStyle w:val="12"/>
            </w:pPr>
            <w:r>
              <w:t>≥95%</w:t>
            </w:r>
          </w:p>
        </w:tc>
        <w:tc>
          <w:tcPr>
            <w:tcW w:w="2268" w:type="dxa"/>
            <w:vAlign w:val="center"/>
          </w:tcPr>
          <w:p>
            <w:pPr>
              <w:pStyle w:val="12"/>
            </w:pPr>
            <w:r>
              <w:t xml:space="preserve">年度工作计划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36、优抚解三难资金绩效目标表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1.有效改善困难全忠生活</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帮扶率</w:t>
            </w:r>
          </w:p>
        </w:tc>
        <w:tc>
          <w:tcPr>
            <w:tcW w:w="2835" w:type="dxa"/>
            <w:vAlign w:val="center"/>
          </w:tcPr>
          <w:p>
            <w:pPr>
              <w:pStyle w:val="12"/>
            </w:pPr>
            <w:r>
              <w:t>反映实际帮扶人数占提出申请人数的比例</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优抚对象补助发放准确率</w:t>
            </w:r>
          </w:p>
        </w:tc>
        <w:tc>
          <w:tcPr>
            <w:tcW w:w="2835" w:type="dxa"/>
            <w:vAlign w:val="center"/>
          </w:tcPr>
          <w:p>
            <w:pPr>
              <w:pStyle w:val="12"/>
            </w:pPr>
            <w:r>
              <w:t>优抚对象补助发放准确率</w:t>
            </w:r>
          </w:p>
        </w:tc>
        <w:tc>
          <w:tcPr>
            <w:tcW w:w="2551" w:type="dxa"/>
            <w:vAlign w:val="center"/>
          </w:tcPr>
          <w:p>
            <w:pPr>
              <w:pStyle w:val="12"/>
            </w:pPr>
            <w:r>
              <w:t>100%</w:t>
            </w:r>
          </w:p>
        </w:tc>
        <w:tc>
          <w:tcPr>
            <w:tcW w:w="2268" w:type="dxa"/>
            <w:vAlign w:val="center"/>
          </w:tcPr>
          <w:p>
            <w:pPr>
              <w:pStyle w:val="12"/>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及时完成支付</w:t>
            </w:r>
          </w:p>
        </w:tc>
        <w:tc>
          <w:tcPr>
            <w:tcW w:w="2835" w:type="dxa"/>
            <w:vAlign w:val="center"/>
          </w:tcPr>
          <w:p>
            <w:pPr>
              <w:pStyle w:val="12"/>
            </w:pPr>
            <w:r>
              <w:t>按照时间要求完成支付</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控制在年初预算内</w:t>
            </w:r>
          </w:p>
        </w:tc>
        <w:tc>
          <w:tcPr>
            <w:tcW w:w="2835" w:type="dxa"/>
            <w:vAlign w:val="center"/>
          </w:tcPr>
          <w:p>
            <w:pPr>
              <w:pStyle w:val="12"/>
            </w:pPr>
            <w:r>
              <w:t>控制在年初预算内</w:t>
            </w:r>
          </w:p>
        </w:tc>
        <w:tc>
          <w:tcPr>
            <w:tcW w:w="2551" w:type="dxa"/>
            <w:vAlign w:val="center"/>
          </w:tcPr>
          <w:p>
            <w:pPr>
              <w:pStyle w:val="12"/>
            </w:pPr>
            <w:r>
              <w:t>控制在年初预算内</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2835" w:type="dxa"/>
            <w:vAlign w:val="center"/>
          </w:tcPr>
          <w:p>
            <w:pPr>
              <w:pStyle w:val="12"/>
            </w:pPr>
            <w:r>
              <w:t>资金支出情况</w:t>
            </w:r>
          </w:p>
        </w:tc>
        <w:tc>
          <w:tcPr>
            <w:tcW w:w="2551" w:type="dxa"/>
            <w:vAlign w:val="center"/>
          </w:tcPr>
          <w:p>
            <w:pPr>
              <w:pStyle w:val="12"/>
            </w:pPr>
            <w:r>
              <w:t>按要求支出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有效改善困难退役军人生活</w:t>
            </w:r>
          </w:p>
        </w:tc>
        <w:tc>
          <w:tcPr>
            <w:tcW w:w="2835" w:type="dxa"/>
            <w:vAlign w:val="center"/>
          </w:tcPr>
          <w:p>
            <w:pPr>
              <w:pStyle w:val="12"/>
            </w:pPr>
            <w:r>
              <w:t>有效改善困难退役军人生活</w:t>
            </w:r>
          </w:p>
        </w:tc>
        <w:tc>
          <w:tcPr>
            <w:tcW w:w="2551" w:type="dxa"/>
            <w:vAlign w:val="center"/>
          </w:tcPr>
          <w:p>
            <w:pPr>
              <w:pStyle w:val="12"/>
            </w:pPr>
            <w:r>
              <w:t>有效改善</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保障社会发展</w:t>
            </w:r>
          </w:p>
        </w:tc>
        <w:tc>
          <w:tcPr>
            <w:tcW w:w="2835" w:type="dxa"/>
            <w:vAlign w:val="center"/>
          </w:tcPr>
          <w:p>
            <w:pPr>
              <w:pStyle w:val="12"/>
            </w:pPr>
            <w:r>
              <w:t>有效提供保障</w:t>
            </w:r>
          </w:p>
        </w:tc>
        <w:tc>
          <w:tcPr>
            <w:tcW w:w="2551" w:type="dxa"/>
            <w:vAlign w:val="center"/>
          </w:tcPr>
          <w:p>
            <w:pPr>
              <w:pStyle w:val="12"/>
            </w:pPr>
            <w:r>
              <w:t>进一步保障</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保障生活困难退役军人群体稳定</w:t>
            </w:r>
          </w:p>
        </w:tc>
        <w:tc>
          <w:tcPr>
            <w:tcW w:w="2835" w:type="dxa"/>
            <w:vAlign w:val="center"/>
          </w:tcPr>
          <w:p>
            <w:pPr>
              <w:pStyle w:val="12"/>
            </w:pPr>
            <w:r>
              <w:t>保障生活困难退役军人群体稳定</w:t>
            </w:r>
          </w:p>
        </w:tc>
        <w:tc>
          <w:tcPr>
            <w:tcW w:w="2551" w:type="dxa"/>
            <w:vAlign w:val="center"/>
          </w:tcPr>
          <w:p>
            <w:pPr>
              <w:pStyle w:val="12"/>
            </w:pPr>
            <w:r>
              <w:t xml:space="preserve">进一步保障 </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帮扶对象满意度</w:t>
            </w:r>
          </w:p>
        </w:tc>
        <w:tc>
          <w:tcPr>
            <w:tcW w:w="2835" w:type="dxa"/>
            <w:vAlign w:val="center"/>
          </w:tcPr>
          <w:p>
            <w:pPr>
              <w:pStyle w:val="12"/>
            </w:pPr>
            <w:r>
              <w:t>随机抽样调查帮扶对象满意度</w:t>
            </w:r>
          </w:p>
        </w:tc>
        <w:tc>
          <w:tcPr>
            <w:tcW w:w="2551" w:type="dxa"/>
            <w:vAlign w:val="center"/>
          </w:tcPr>
          <w:p>
            <w:pPr>
              <w:pStyle w:val="12"/>
            </w:pPr>
            <w:r>
              <w:t>≥95%</w:t>
            </w:r>
          </w:p>
        </w:tc>
        <w:tc>
          <w:tcPr>
            <w:tcW w:w="2268" w:type="dxa"/>
            <w:vAlign w:val="center"/>
          </w:tcPr>
          <w:p>
            <w:pPr>
              <w:pStyle w:val="12"/>
            </w:pPr>
            <w:r>
              <w:t xml:space="preserve">年度工作计划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37、车辆保险费绩效目标表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1.目标内容1"汽车保险费</w:t>
            </w:r>
            <w:r>
              <w:tab/>
            </w:r>
            <w:r>
              <w:tab/>
            </w:r>
            <w:r>
              <w:tab/>
            </w:r>
            <w:r>
              <w:t>"</w:t>
            </w:r>
            <w:r>
              <w:tab/>
            </w:r>
            <w:r>
              <w:tab/>
            </w:r>
            <w:r>
              <w:tab/>
            </w:r>
            <w:r>
              <w:tab/>
            </w:r>
            <w:r>
              <w:tab/>
            </w:r>
            <w:r>
              <w:tab/>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投保车辆数量</w:t>
            </w:r>
          </w:p>
        </w:tc>
        <w:tc>
          <w:tcPr>
            <w:tcW w:w="2835" w:type="dxa"/>
            <w:vAlign w:val="center"/>
          </w:tcPr>
          <w:p>
            <w:pPr>
              <w:pStyle w:val="12"/>
            </w:pPr>
            <w:r>
              <w:t>为几辆车投保</w:t>
            </w:r>
          </w:p>
        </w:tc>
        <w:tc>
          <w:tcPr>
            <w:tcW w:w="2551" w:type="dxa"/>
            <w:vAlign w:val="center"/>
          </w:tcPr>
          <w:p>
            <w:pPr>
              <w:pStyle w:val="12"/>
            </w:pPr>
            <w:r>
              <w:t>21辆</w:t>
            </w:r>
          </w:p>
        </w:tc>
        <w:tc>
          <w:tcPr>
            <w:tcW w:w="2268" w:type="dxa"/>
            <w:vAlign w:val="center"/>
          </w:tcPr>
          <w:p>
            <w:pPr>
              <w:pStyle w:val="12"/>
            </w:pPr>
            <w:r>
              <w:t>车辆审批表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车辆运行状况</w:t>
            </w:r>
          </w:p>
        </w:tc>
        <w:tc>
          <w:tcPr>
            <w:tcW w:w="2835" w:type="dxa"/>
            <w:vAlign w:val="center"/>
          </w:tcPr>
          <w:p>
            <w:pPr>
              <w:pStyle w:val="12"/>
            </w:pPr>
            <w:r>
              <w:t>车辆运行状况</w:t>
            </w:r>
          </w:p>
        </w:tc>
        <w:tc>
          <w:tcPr>
            <w:tcW w:w="2551" w:type="dxa"/>
            <w:vAlign w:val="center"/>
          </w:tcPr>
          <w:p>
            <w:pPr>
              <w:pStyle w:val="12"/>
            </w:pPr>
            <w:r>
              <w:t>100是/否</w:t>
            </w:r>
          </w:p>
        </w:tc>
        <w:tc>
          <w:tcPr>
            <w:tcW w:w="2268" w:type="dxa"/>
            <w:vAlign w:val="center"/>
          </w:tcPr>
          <w:p>
            <w:pPr>
              <w:pStyle w:val="12"/>
            </w:pPr>
            <w:r>
              <w:t>车辆状态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车辆到期续保及时率</w:t>
            </w:r>
          </w:p>
        </w:tc>
        <w:tc>
          <w:tcPr>
            <w:tcW w:w="2835" w:type="dxa"/>
            <w:vAlign w:val="center"/>
          </w:tcPr>
          <w:p>
            <w:pPr>
              <w:pStyle w:val="12"/>
            </w:pPr>
            <w:r>
              <w:t>车辆到期及时续保</w:t>
            </w:r>
          </w:p>
        </w:tc>
        <w:tc>
          <w:tcPr>
            <w:tcW w:w="2551" w:type="dxa"/>
            <w:vAlign w:val="center"/>
          </w:tcPr>
          <w:p>
            <w:pPr>
              <w:pStyle w:val="12"/>
            </w:pPr>
            <w:r>
              <w:t>≥2%</w:t>
            </w:r>
          </w:p>
        </w:tc>
        <w:tc>
          <w:tcPr>
            <w:tcW w:w="2268" w:type="dxa"/>
            <w:vAlign w:val="center"/>
          </w:tcPr>
          <w:p>
            <w:pPr>
              <w:pStyle w:val="12"/>
            </w:pPr>
            <w:r>
              <w:t>车辆保单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是否超出年度预算</w:t>
            </w:r>
          </w:p>
        </w:tc>
        <w:tc>
          <w:tcPr>
            <w:tcW w:w="2835" w:type="dxa"/>
            <w:vAlign w:val="center"/>
          </w:tcPr>
          <w:p>
            <w:pPr>
              <w:pStyle w:val="12"/>
            </w:pPr>
            <w:r>
              <w:t>实际支出与年度预算对比情况</w:t>
            </w:r>
          </w:p>
        </w:tc>
        <w:tc>
          <w:tcPr>
            <w:tcW w:w="2551" w:type="dxa"/>
            <w:vAlign w:val="center"/>
          </w:tcPr>
          <w:p>
            <w:pPr>
              <w:pStyle w:val="12"/>
            </w:pPr>
            <w:r>
              <w:t>100是/否</w:t>
            </w:r>
          </w:p>
        </w:tc>
        <w:tc>
          <w:tcPr>
            <w:tcW w:w="2268" w:type="dxa"/>
            <w:vAlign w:val="center"/>
          </w:tcPr>
          <w:p>
            <w:pPr>
              <w:pStyle w:val="12"/>
            </w:pPr>
            <w:r>
              <w:t>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提高工作效率</w:t>
            </w:r>
          </w:p>
        </w:tc>
        <w:tc>
          <w:tcPr>
            <w:tcW w:w="2835" w:type="dxa"/>
            <w:vAlign w:val="center"/>
          </w:tcPr>
          <w:p>
            <w:pPr>
              <w:pStyle w:val="12"/>
            </w:pPr>
            <w:r>
              <w:t>提高工作效率</w:t>
            </w:r>
          </w:p>
        </w:tc>
        <w:tc>
          <w:tcPr>
            <w:tcW w:w="2551" w:type="dxa"/>
            <w:vAlign w:val="center"/>
          </w:tcPr>
          <w:p>
            <w:pPr>
              <w:pStyle w:val="12"/>
            </w:pPr>
            <w:r>
              <w:t>100是/否</w:t>
            </w:r>
          </w:p>
        </w:tc>
        <w:tc>
          <w:tcPr>
            <w:tcW w:w="2268" w:type="dxa"/>
            <w:vAlign w:val="center"/>
          </w:tcPr>
          <w:p>
            <w:pPr>
              <w:pStyle w:val="12"/>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业务保障能力</w:t>
            </w:r>
          </w:p>
        </w:tc>
        <w:tc>
          <w:tcPr>
            <w:tcW w:w="2835" w:type="dxa"/>
            <w:vAlign w:val="center"/>
          </w:tcPr>
          <w:p>
            <w:pPr>
              <w:pStyle w:val="12"/>
            </w:pPr>
            <w:r>
              <w:t>需外出办理的相关业务正常开展</w:t>
            </w:r>
          </w:p>
        </w:tc>
        <w:tc>
          <w:tcPr>
            <w:tcW w:w="2551" w:type="dxa"/>
            <w:vAlign w:val="center"/>
          </w:tcPr>
          <w:p>
            <w:pPr>
              <w:pStyle w:val="12"/>
            </w:pPr>
            <w:r>
              <w:t>100是/否</w:t>
            </w:r>
          </w:p>
        </w:tc>
        <w:tc>
          <w:tcPr>
            <w:tcW w:w="2268" w:type="dxa"/>
            <w:vAlign w:val="center"/>
          </w:tcPr>
          <w:p>
            <w:pPr>
              <w:pStyle w:val="12"/>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节能减排</w:t>
            </w:r>
          </w:p>
        </w:tc>
        <w:tc>
          <w:tcPr>
            <w:tcW w:w="2835" w:type="dxa"/>
            <w:vAlign w:val="center"/>
          </w:tcPr>
          <w:p>
            <w:pPr>
              <w:pStyle w:val="12"/>
            </w:pPr>
            <w:r>
              <w:t>节能减排</w:t>
            </w:r>
          </w:p>
        </w:tc>
        <w:tc>
          <w:tcPr>
            <w:tcW w:w="2551" w:type="dxa"/>
            <w:vAlign w:val="center"/>
          </w:tcPr>
          <w:p>
            <w:pPr>
              <w:pStyle w:val="12"/>
            </w:pPr>
            <w:r>
              <w:t>100是/否</w:t>
            </w:r>
          </w:p>
        </w:tc>
        <w:tc>
          <w:tcPr>
            <w:tcW w:w="2268" w:type="dxa"/>
            <w:vAlign w:val="center"/>
          </w:tcPr>
          <w:p>
            <w:pPr>
              <w:pStyle w:val="12"/>
            </w:pPr>
            <w:r>
              <w:t>车辆年检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年度使用情况</w:t>
            </w:r>
          </w:p>
        </w:tc>
        <w:tc>
          <w:tcPr>
            <w:tcW w:w="2835" w:type="dxa"/>
            <w:vAlign w:val="center"/>
          </w:tcPr>
          <w:p>
            <w:pPr>
              <w:pStyle w:val="12"/>
            </w:pPr>
            <w:r>
              <w:t>能够长期较好的满足工作需求</w:t>
            </w:r>
          </w:p>
        </w:tc>
        <w:tc>
          <w:tcPr>
            <w:tcW w:w="2551" w:type="dxa"/>
            <w:vAlign w:val="center"/>
          </w:tcPr>
          <w:p>
            <w:pPr>
              <w:pStyle w:val="12"/>
            </w:pPr>
            <w:r>
              <w:t>100是/否</w:t>
            </w:r>
          </w:p>
        </w:tc>
        <w:tc>
          <w:tcPr>
            <w:tcW w:w="2268" w:type="dxa"/>
            <w:vAlign w:val="center"/>
          </w:tcPr>
          <w:p>
            <w:pPr>
              <w:pStyle w:val="12"/>
            </w:pPr>
            <w:r>
              <w:t>车辆年检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人员满意度</w:t>
            </w:r>
          </w:p>
        </w:tc>
        <w:tc>
          <w:tcPr>
            <w:tcW w:w="2835" w:type="dxa"/>
            <w:vAlign w:val="center"/>
          </w:tcPr>
          <w:p>
            <w:pPr>
              <w:pStyle w:val="12"/>
            </w:pPr>
            <w:r>
              <w:t>人员满意度</w:t>
            </w:r>
          </w:p>
        </w:tc>
        <w:tc>
          <w:tcPr>
            <w:tcW w:w="2551" w:type="dxa"/>
            <w:vAlign w:val="center"/>
          </w:tcPr>
          <w:p>
            <w:pPr>
              <w:pStyle w:val="12"/>
            </w:pPr>
            <w:r>
              <w:t>85%</w:t>
            </w:r>
          </w:p>
        </w:tc>
        <w:tc>
          <w:tcPr>
            <w:tcW w:w="2268" w:type="dxa"/>
            <w:vAlign w:val="center"/>
          </w:tcPr>
          <w:p>
            <w:pPr>
              <w:pStyle w:val="12"/>
            </w:pPr>
            <w:r>
              <w:t>人员满意度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38、]提前下达2022年中央退役安置补助经费预算(秦财社【2022】8号)绩效目标表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1.目标内容1提前下达2022年中央退役安置补助经费预算</w:t>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支付工资及保险人员数量</w:t>
            </w:r>
          </w:p>
        </w:tc>
        <w:tc>
          <w:tcPr>
            <w:tcW w:w="2835" w:type="dxa"/>
            <w:vAlign w:val="center"/>
          </w:tcPr>
          <w:p>
            <w:pPr>
              <w:pStyle w:val="12"/>
            </w:pPr>
            <w:r>
              <w:t>支付工资及保险人员数量</w:t>
            </w:r>
          </w:p>
        </w:tc>
        <w:tc>
          <w:tcPr>
            <w:tcW w:w="2551" w:type="dxa"/>
            <w:vAlign w:val="center"/>
          </w:tcPr>
          <w:p>
            <w:pPr>
              <w:pStyle w:val="12"/>
            </w:pPr>
            <w:r>
              <w:t>≥14人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工资及保险发放准确率</w:t>
            </w:r>
          </w:p>
        </w:tc>
        <w:tc>
          <w:tcPr>
            <w:tcW w:w="2835" w:type="dxa"/>
            <w:vAlign w:val="center"/>
          </w:tcPr>
          <w:p>
            <w:pPr>
              <w:pStyle w:val="12"/>
            </w:pPr>
            <w:r>
              <w:t>工资及保险发放准确率</w:t>
            </w:r>
          </w:p>
        </w:tc>
        <w:tc>
          <w:tcPr>
            <w:tcW w:w="2551" w:type="dxa"/>
            <w:vAlign w:val="center"/>
          </w:tcPr>
          <w:p>
            <w:pPr>
              <w:pStyle w:val="12"/>
            </w:pPr>
            <w:r>
              <w:t>≥14人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资金支付及时率</w:t>
            </w:r>
          </w:p>
        </w:tc>
        <w:tc>
          <w:tcPr>
            <w:tcW w:w="2835" w:type="dxa"/>
            <w:vAlign w:val="center"/>
          </w:tcPr>
          <w:p>
            <w:pPr>
              <w:pStyle w:val="12"/>
            </w:pPr>
            <w:r>
              <w:t>资金支付及时率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控制在预算资金内</w:t>
            </w:r>
          </w:p>
        </w:tc>
        <w:tc>
          <w:tcPr>
            <w:tcW w:w="2835" w:type="dxa"/>
            <w:vAlign w:val="center"/>
          </w:tcPr>
          <w:p>
            <w:pPr>
              <w:pStyle w:val="12"/>
            </w:pPr>
            <w:r>
              <w:t>控制在预算资金内</w:t>
            </w:r>
          </w:p>
        </w:tc>
        <w:tc>
          <w:tcPr>
            <w:tcW w:w="2551" w:type="dxa"/>
            <w:vAlign w:val="center"/>
          </w:tcPr>
          <w:p>
            <w:pPr>
              <w:pStyle w:val="12"/>
            </w:pPr>
            <w:r>
              <w:t>是/否</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2835" w:type="dxa"/>
            <w:vAlign w:val="center"/>
          </w:tcPr>
          <w:p>
            <w:pPr>
              <w:pStyle w:val="12"/>
            </w:pPr>
            <w:r>
              <w:t>资金支出情况</w:t>
            </w:r>
          </w:p>
        </w:tc>
        <w:tc>
          <w:tcPr>
            <w:tcW w:w="2551" w:type="dxa"/>
            <w:vAlign w:val="center"/>
          </w:tcPr>
          <w:p>
            <w:pPr>
              <w:pStyle w:val="12"/>
            </w:pPr>
            <w:r>
              <w:t>按要求支出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业务工作稳定性</w:t>
            </w:r>
          </w:p>
        </w:tc>
        <w:tc>
          <w:tcPr>
            <w:tcW w:w="2835" w:type="dxa"/>
            <w:vAlign w:val="center"/>
          </w:tcPr>
          <w:p>
            <w:pPr>
              <w:pStyle w:val="12"/>
            </w:pPr>
            <w:r>
              <w:t>通过日常工作稳定运转</w:t>
            </w:r>
          </w:p>
        </w:tc>
        <w:tc>
          <w:tcPr>
            <w:tcW w:w="2551" w:type="dxa"/>
            <w:vAlign w:val="center"/>
          </w:tcPr>
          <w:p>
            <w:pPr>
              <w:pStyle w:val="12"/>
            </w:pPr>
            <w:r>
              <w:t>进一步推动</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保障社会发展</w:t>
            </w:r>
          </w:p>
        </w:tc>
        <w:tc>
          <w:tcPr>
            <w:tcW w:w="2835" w:type="dxa"/>
            <w:vAlign w:val="center"/>
          </w:tcPr>
          <w:p>
            <w:pPr>
              <w:pStyle w:val="12"/>
            </w:pPr>
            <w:r>
              <w:t>有效提供后勤保障</w:t>
            </w:r>
          </w:p>
        </w:tc>
        <w:tc>
          <w:tcPr>
            <w:tcW w:w="2551" w:type="dxa"/>
            <w:vAlign w:val="center"/>
          </w:tcPr>
          <w:p>
            <w:pPr>
              <w:pStyle w:val="12"/>
            </w:pPr>
            <w:r>
              <w:t>进一步保障</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保障工作完成</w:t>
            </w:r>
          </w:p>
        </w:tc>
        <w:tc>
          <w:tcPr>
            <w:tcW w:w="2835" w:type="dxa"/>
            <w:vAlign w:val="center"/>
          </w:tcPr>
          <w:p>
            <w:pPr>
              <w:pStyle w:val="12"/>
            </w:pPr>
            <w:r>
              <w:t>保障工作顺利完成</w:t>
            </w:r>
          </w:p>
        </w:tc>
        <w:tc>
          <w:tcPr>
            <w:tcW w:w="2551" w:type="dxa"/>
            <w:vAlign w:val="center"/>
          </w:tcPr>
          <w:p>
            <w:pPr>
              <w:pStyle w:val="12"/>
            </w:pPr>
            <w:r>
              <w:t>进一步保障</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职工满意度</w:t>
            </w:r>
          </w:p>
        </w:tc>
        <w:tc>
          <w:tcPr>
            <w:tcW w:w="2835" w:type="dxa"/>
            <w:vAlign w:val="center"/>
          </w:tcPr>
          <w:p>
            <w:pPr>
              <w:pStyle w:val="12"/>
            </w:pPr>
            <w:r>
              <w:t>满意度人员占总职工人数</w:t>
            </w:r>
          </w:p>
        </w:tc>
        <w:tc>
          <w:tcPr>
            <w:tcW w:w="2551" w:type="dxa"/>
            <w:vAlign w:val="center"/>
          </w:tcPr>
          <w:p>
            <w:pPr>
              <w:pStyle w:val="12"/>
            </w:pPr>
            <w:r>
              <w:t>≥95%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39、关于提前下达2023年省级退役安置资金  秦财社(2022)748号  医疗补助绩效目标表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1.按标准拨付</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医疗费人员数量</w:t>
            </w:r>
          </w:p>
        </w:tc>
        <w:tc>
          <w:tcPr>
            <w:tcW w:w="2835" w:type="dxa"/>
            <w:vAlign w:val="center"/>
          </w:tcPr>
          <w:p>
            <w:pPr>
              <w:pStyle w:val="12"/>
            </w:pPr>
            <w:r>
              <w:t>医疗费人员数量</w:t>
            </w:r>
          </w:p>
        </w:tc>
        <w:tc>
          <w:tcPr>
            <w:tcW w:w="2551" w:type="dxa"/>
            <w:vAlign w:val="center"/>
          </w:tcPr>
          <w:p>
            <w:pPr>
              <w:pStyle w:val="12"/>
            </w:pPr>
            <w:r>
              <w:t>7人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医疗费助发放准确率</w:t>
            </w:r>
          </w:p>
        </w:tc>
        <w:tc>
          <w:tcPr>
            <w:tcW w:w="2835" w:type="dxa"/>
            <w:vAlign w:val="center"/>
          </w:tcPr>
          <w:p>
            <w:pPr>
              <w:pStyle w:val="12"/>
            </w:pPr>
            <w:r>
              <w:t>医疗费助发放准确率</w:t>
            </w:r>
          </w:p>
        </w:tc>
        <w:tc>
          <w:tcPr>
            <w:tcW w:w="2551" w:type="dxa"/>
            <w:vAlign w:val="center"/>
          </w:tcPr>
          <w:p>
            <w:pPr>
              <w:pStyle w:val="12"/>
            </w:pPr>
            <w:r>
              <w:t>7人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资金支付及时率</w:t>
            </w:r>
          </w:p>
        </w:tc>
        <w:tc>
          <w:tcPr>
            <w:tcW w:w="2835" w:type="dxa"/>
            <w:vAlign w:val="center"/>
          </w:tcPr>
          <w:p>
            <w:pPr>
              <w:pStyle w:val="12"/>
            </w:pPr>
            <w:r>
              <w:t>资金支付及时率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控制在预算资金内</w:t>
            </w:r>
          </w:p>
        </w:tc>
        <w:tc>
          <w:tcPr>
            <w:tcW w:w="2835" w:type="dxa"/>
            <w:vAlign w:val="center"/>
          </w:tcPr>
          <w:p>
            <w:pPr>
              <w:pStyle w:val="12"/>
            </w:pPr>
            <w:r>
              <w:t>控制在预算资金内</w:t>
            </w:r>
          </w:p>
        </w:tc>
        <w:tc>
          <w:tcPr>
            <w:tcW w:w="2551" w:type="dxa"/>
            <w:vAlign w:val="center"/>
          </w:tcPr>
          <w:p>
            <w:pPr>
              <w:pStyle w:val="12"/>
            </w:pPr>
            <w:r>
              <w:t>是/否</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2835" w:type="dxa"/>
            <w:vAlign w:val="center"/>
          </w:tcPr>
          <w:p>
            <w:pPr>
              <w:pStyle w:val="12"/>
            </w:pPr>
            <w:r>
              <w:t>资金使用效益</w:t>
            </w:r>
          </w:p>
        </w:tc>
        <w:tc>
          <w:tcPr>
            <w:tcW w:w="2551" w:type="dxa"/>
            <w:vAlign w:val="center"/>
          </w:tcPr>
          <w:p>
            <w:pPr>
              <w:pStyle w:val="12"/>
            </w:pPr>
            <w:r>
              <w:t>按要求支出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业务工作稳定性</w:t>
            </w:r>
          </w:p>
        </w:tc>
        <w:tc>
          <w:tcPr>
            <w:tcW w:w="2835" w:type="dxa"/>
            <w:vAlign w:val="center"/>
          </w:tcPr>
          <w:p>
            <w:pPr>
              <w:pStyle w:val="12"/>
            </w:pPr>
            <w:r>
              <w:t>业务工作稳定性</w:t>
            </w:r>
          </w:p>
        </w:tc>
        <w:tc>
          <w:tcPr>
            <w:tcW w:w="2551" w:type="dxa"/>
            <w:vAlign w:val="center"/>
          </w:tcPr>
          <w:p>
            <w:pPr>
              <w:pStyle w:val="12"/>
            </w:pPr>
            <w:r>
              <w:t>进一步推动</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保障社会发展</w:t>
            </w:r>
          </w:p>
        </w:tc>
        <w:tc>
          <w:tcPr>
            <w:tcW w:w="2835" w:type="dxa"/>
            <w:vAlign w:val="center"/>
          </w:tcPr>
          <w:p>
            <w:pPr>
              <w:pStyle w:val="12"/>
            </w:pPr>
            <w:r>
              <w:t>保障社会发展</w:t>
            </w:r>
          </w:p>
        </w:tc>
        <w:tc>
          <w:tcPr>
            <w:tcW w:w="2551" w:type="dxa"/>
            <w:vAlign w:val="center"/>
          </w:tcPr>
          <w:p>
            <w:pPr>
              <w:pStyle w:val="12"/>
            </w:pPr>
            <w:r>
              <w:t>进一步保障</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保障工作完成</w:t>
            </w:r>
          </w:p>
        </w:tc>
        <w:tc>
          <w:tcPr>
            <w:tcW w:w="2835" w:type="dxa"/>
            <w:vAlign w:val="center"/>
          </w:tcPr>
          <w:p>
            <w:pPr>
              <w:pStyle w:val="12"/>
            </w:pPr>
            <w:r>
              <w:t>保障工作完成</w:t>
            </w:r>
          </w:p>
        </w:tc>
        <w:tc>
          <w:tcPr>
            <w:tcW w:w="2551" w:type="dxa"/>
            <w:vAlign w:val="center"/>
          </w:tcPr>
          <w:p>
            <w:pPr>
              <w:pStyle w:val="12"/>
            </w:pPr>
            <w:r>
              <w:t>进一步保障</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职工满意度</w:t>
            </w:r>
          </w:p>
        </w:tc>
        <w:tc>
          <w:tcPr>
            <w:tcW w:w="2835" w:type="dxa"/>
            <w:vAlign w:val="center"/>
          </w:tcPr>
          <w:p>
            <w:pPr>
              <w:pStyle w:val="12"/>
            </w:pPr>
            <w:r>
              <w:t>职工满意度</w:t>
            </w:r>
          </w:p>
        </w:tc>
        <w:tc>
          <w:tcPr>
            <w:tcW w:w="2551" w:type="dxa"/>
            <w:vAlign w:val="center"/>
          </w:tcPr>
          <w:p>
            <w:pPr>
              <w:pStyle w:val="12"/>
            </w:pPr>
            <w:r>
              <w:t>≥95%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40、医疗费绩效目标表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1.目标内容1离退休干部医疗费</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支付医疗费人员数量</w:t>
            </w:r>
          </w:p>
        </w:tc>
        <w:tc>
          <w:tcPr>
            <w:tcW w:w="2835" w:type="dxa"/>
            <w:vAlign w:val="center"/>
          </w:tcPr>
          <w:p>
            <w:pPr>
              <w:pStyle w:val="12"/>
            </w:pPr>
            <w:r>
              <w:t>支付医疗费人员数量</w:t>
            </w:r>
          </w:p>
        </w:tc>
        <w:tc>
          <w:tcPr>
            <w:tcW w:w="2551" w:type="dxa"/>
            <w:vAlign w:val="center"/>
          </w:tcPr>
          <w:p>
            <w:pPr>
              <w:pStyle w:val="12"/>
            </w:pPr>
            <w:r>
              <w:t>7人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医疗费发放准确率</w:t>
            </w:r>
          </w:p>
        </w:tc>
        <w:tc>
          <w:tcPr>
            <w:tcW w:w="2835" w:type="dxa"/>
            <w:vAlign w:val="center"/>
          </w:tcPr>
          <w:p>
            <w:pPr>
              <w:pStyle w:val="12"/>
            </w:pPr>
            <w:r>
              <w:t>医疗费发放准确率</w:t>
            </w:r>
          </w:p>
        </w:tc>
        <w:tc>
          <w:tcPr>
            <w:tcW w:w="2551" w:type="dxa"/>
            <w:vAlign w:val="center"/>
          </w:tcPr>
          <w:p>
            <w:pPr>
              <w:pStyle w:val="12"/>
            </w:pPr>
            <w:r>
              <w:t>7人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资金支付及时率</w:t>
            </w:r>
          </w:p>
        </w:tc>
        <w:tc>
          <w:tcPr>
            <w:tcW w:w="2835" w:type="dxa"/>
            <w:vAlign w:val="center"/>
          </w:tcPr>
          <w:p>
            <w:pPr>
              <w:pStyle w:val="12"/>
            </w:pPr>
            <w:r>
              <w:t>资金支付及时率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控制在预算资金内</w:t>
            </w:r>
          </w:p>
        </w:tc>
        <w:tc>
          <w:tcPr>
            <w:tcW w:w="2835" w:type="dxa"/>
            <w:vAlign w:val="center"/>
          </w:tcPr>
          <w:p>
            <w:pPr>
              <w:pStyle w:val="12"/>
            </w:pPr>
            <w:r>
              <w:t>控制在预算资金内</w:t>
            </w:r>
          </w:p>
        </w:tc>
        <w:tc>
          <w:tcPr>
            <w:tcW w:w="2551" w:type="dxa"/>
            <w:vAlign w:val="center"/>
          </w:tcPr>
          <w:p>
            <w:pPr>
              <w:pStyle w:val="12"/>
            </w:pPr>
            <w:r>
              <w:t>100是/否</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2835" w:type="dxa"/>
            <w:vAlign w:val="center"/>
          </w:tcPr>
          <w:p>
            <w:pPr>
              <w:pStyle w:val="12"/>
            </w:pPr>
            <w:r>
              <w:t>资金支出情况</w:t>
            </w:r>
          </w:p>
        </w:tc>
        <w:tc>
          <w:tcPr>
            <w:tcW w:w="2551" w:type="dxa"/>
            <w:vAlign w:val="center"/>
          </w:tcPr>
          <w:p>
            <w:pPr>
              <w:pStyle w:val="12"/>
            </w:pPr>
            <w:r>
              <w:t>100按要求支出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业务工作稳定性</w:t>
            </w:r>
          </w:p>
        </w:tc>
        <w:tc>
          <w:tcPr>
            <w:tcW w:w="2835" w:type="dxa"/>
            <w:vAlign w:val="center"/>
          </w:tcPr>
          <w:p>
            <w:pPr>
              <w:pStyle w:val="12"/>
            </w:pPr>
            <w:r>
              <w:t>通过日常工作稳定运转</w:t>
            </w:r>
          </w:p>
        </w:tc>
        <w:tc>
          <w:tcPr>
            <w:tcW w:w="2551" w:type="dxa"/>
            <w:vAlign w:val="center"/>
          </w:tcPr>
          <w:p>
            <w:pPr>
              <w:pStyle w:val="12"/>
            </w:pPr>
            <w:r>
              <w:t>100进一步推动</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保障社会发展</w:t>
            </w:r>
          </w:p>
        </w:tc>
        <w:tc>
          <w:tcPr>
            <w:tcW w:w="2835" w:type="dxa"/>
            <w:vAlign w:val="center"/>
          </w:tcPr>
          <w:p>
            <w:pPr>
              <w:pStyle w:val="12"/>
            </w:pPr>
            <w:r>
              <w:t>有效提供后勤保障</w:t>
            </w:r>
          </w:p>
        </w:tc>
        <w:tc>
          <w:tcPr>
            <w:tcW w:w="2551" w:type="dxa"/>
            <w:vAlign w:val="center"/>
          </w:tcPr>
          <w:p>
            <w:pPr>
              <w:pStyle w:val="12"/>
            </w:pPr>
            <w:r>
              <w:t>100进一步保障</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保障工作完成</w:t>
            </w:r>
          </w:p>
        </w:tc>
        <w:tc>
          <w:tcPr>
            <w:tcW w:w="2835" w:type="dxa"/>
            <w:vAlign w:val="center"/>
          </w:tcPr>
          <w:p>
            <w:pPr>
              <w:pStyle w:val="12"/>
            </w:pPr>
            <w:r>
              <w:t>保障工作顺利完成</w:t>
            </w:r>
          </w:p>
        </w:tc>
        <w:tc>
          <w:tcPr>
            <w:tcW w:w="2551" w:type="dxa"/>
            <w:vAlign w:val="center"/>
          </w:tcPr>
          <w:p>
            <w:pPr>
              <w:pStyle w:val="12"/>
            </w:pPr>
            <w:r>
              <w:t>100进一步保障</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职工满意度</w:t>
            </w:r>
          </w:p>
        </w:tc>
        <w:tc>
          <w:tcPr>
            <w:tcW w:w="2835" w:type="dxa"/>
            <w:vAlign w:val="center"/>
          </w:tcPr>
          <w:p>
            <w:pPr>
              <w:pStyle w:val="12"/>
            </w:pPr>
            <w:r>
              <w:t>满意度人员人数</w:t>
            </w:r>
          </w:p>
        </w:tc>
        <w:tc>
          <w:tcPr>
            <w:tcW w:w="2551" w:type="dxa"/>
            <w:vAlign w:val="center"/>
          </w:tcPr>
          <w:p>
            <w:pPr>
              <w:pStyle w:val="12"/>
            </w:pPr>
            <w:r>
              <w:t>95%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41、遗属补助绩效目标表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1.目标内容1遗属补助</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支付遗属人员数量</w:t>
            </w:r>
          </w:p>
        </w:tc>
        <w:tc>
          <w:tcPr>
            <w:tcW w:w="2835" w:type="dxa"/>
            <w:vAlign w:val="center"/>
          </w:tcPr>
          <w:p>
            <w:pPr>
              <w:pStyle w:val="12"/>
            </w:pPr>
            <w:r>
              <w:t>支付遗属费人员数量</w:t>
            </w:r>
          </w:p>
        </w:tc>
        <w:tc>
          <w:tcPr>
            <w:tcW w:w="2551" w:type="dxa"/>
            <w:vAlign w:val="center"/>
          </w:tcPr>
          <w:p>
            <w:pPr>
              <w:pStyle w:val="12"/>
            </w:pPr>
            <w:r>
              <w:t>1人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遗属生活补助发放准确率</w:t>
            </w:r>
          </w:p>
        </w:tc>
        <w:tc>
          <w:tcPr>
            <w:tcW w:w="2835" w:type="dxa"/>
            <w:vAlign w:val="center"/>
          </w:tcPr>
          <w:p>
            <w:pPr>
              <w:pStyle w:val="12"/>
            </w:pPr>
            <w:r>
              <w:t>遗属生活补助发放准确率</w:t>
            </w:r>
          </w:p>
        </w:tc>
        <w:tc>
          <w:tcPr>
            <w:tcW w:w="2551" w:type="dxa"/>
            <w:vAlign w:val="center"/>
          </w:tcPr>
          <w:p>
            <w:pPr>
              <w:pStyle w:val="12"/>
            </w:pPr>
            <w:r>
              <w:t>1人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资金支付及时率</w:t>
            </w:r>
          </w:p>
        </w:tc>
        <w:tc>
          <w:tcPr>
            <w:tcW w:w="2835" w:type="dxa"/>
            <w:vAlign w:val="center"/>
          </w:tcPr>
          <w:p>
            <w:pPr>
              <w:pStyle w:val="12"/>
            </w:pPr>
            <w:r>
              <w:t>资金支付及时率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控制在预算资金内</w:t>
            </w:r>
          </w:p>
        </w:tc>
        <w:tc>
          <w:tcPr>
            <w:tcW w:w="2835" w:type="dxa"/>
            <w:vAlign w:val="center"/>
          </w:tcPr>
          <w:p>
            <w:pPr>
              <w:pStyle w:val="12"/>
            </w:pPr>
            <w:r>
              <w:t>控制在预算资金内</w:t>
            </w:r>
          </w:p>
        </w:tc>
        <w:tc>
          <w:tcPr>
            <w:tcW w:w="2551" w:type="dxa"/>
            <w:vAlign w:val="center"/>
          </w:tcPr>
          <w:p>
            <w:pPr>
              <w:pStyle w:val="12"/>
            </w:pPr>
            <w:r>
              <w:t>100是/否</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2835" w:type="dxa"/>
            <w:vAlign w:val="center"/>
          </w:tcPr>
          <w:p>
            <w:pPr>
              <w:pStyle w:val="12"/>
            </w:pPr>
            <w:r>
              <w:t>资金支出情况</w:t>
            </w:r>
          </w:p>
        </w:tc>
        <w:tc>
          <w:tcPr>
            <w:tcW w:w="2551" w:type="dxa"/>
            <w:vAlign w:val="center"/>
          </w:tcPr>
          <w:p>
            <w:pPr>
              <w:pStyle w:val="12"/>
            </w:pPr>
            <w:r>
              <w:t>100按要求支出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业务工作稳定性</w:t>
            </w:r>
          </w:p>
        </w:tc>
        <w:tc>
          <w:tcPr>
            <w:tcW w:w="2835" w:type="dxa"/>
            <w:vAlign w:val="center"/>
          </w:tcPr>
          <w:p>
            <w:pPr>
              <w:pStyle w:val="12"/>
            </w:pPr>
            <w:r>
              <w:t>通过日常工作稳定运转</w:t>
            </w:r>
          </w:p>
        </w:tc>
        <w:tc>
          <w:tcPr>
            <w:tcW w:w="2551" w:type="dxa"/>
            <w:vAlign w:val="center"/>
          </w:tcPr>
          <w:p>
            <w:pPr>
              <w:pStyle w:val="12"/>
            </w:pPr>
            <w:r>
              <w:t>100进一步推动</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保障社会发展</w:t>
            </w:r>
          </w:p>
        </w:tc>
        <w:tc>
          <w:tcPr>
            <w:tcW w:w="2835" w:type="dxa"/>
            <w:vAlign w:val="center"/>
          </w:tcPr>
          <w:p>
            <w:pPr>
              <w:pStyle w:val="12"/>
            </w:pPr>
            <w:r>
              <w:t>有效提供后勤保障</w:t>
            </w:r>
          </w:p>
        </w:tc>
        <w:tc>
          <w:tcPr>
            <w:tcW w:w="2551" w:type="dxa"/>
            <w:vAlign w:val="center"/>
          </w:tcPr>
          <w:p>
            <w:pPr>
              <w:pStyle w:val="12"/>
            </w:pPr>
            <w:r>
              <w:t>100进一步保障</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保障工作完成</w:t>
            </w:r>
          </w:p>
        </w:tc>
        <w:tc>
          <w:tcPr>
            <w:tcW w:w="2835" w:type="dxa"/>
            <w:vAlign w:val="center"/>
          </w:tcPr>
          <w:p>
            <w:pPr>
              <w:pStyle w:val="12"/>
            </w:pPr>
            <w:r>
              <w:t>保障工作顺利完成</w:t>
            </w:r>
          </w:p>
        </w:tc>
        <w:tc>
          <w:tcPr>
            <w:tcW w:w="2551" w:type="dxa"/>
            <w:vAlign w:val="center"/>
          </w:tcPr>
          <w:p>
            <w:pPr>
              <w:pStyle w:val="12"/>
            </w:pPr>
            <w:r>
              <w:t>100进一步保障</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职工满意度</w:t>
            </w:r>
          </w:p>
        </w:tc>
        <w:tc>
          <w:tcPr>
            <w:tcW w:w="2835" w:type="dxa"/>
            <w:vAlign w:val="center"/>
          </w:tcPr>
          <w:p>
            <w:pPr>
              <w:pStyle w:val="12"/>
            </w:pPr>
            <w:r>
              <w:t>满意度人员人数</w:t>
            </w:r>
          </w:p>
        </w:tc>
        <w:tc>
          <w:tcPr>
            <w:tcW w:w="2551" w:type="dxa"/>
            <w:vAlign w:val="center"/>
          </w:tcPr>
          <w:p>
            <w:pPr>
              <w:pStyle w:val="12"/>
            </w:pPr>
            <w:r>
              <w:t>95%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2023年，退役军人事务部门安排政府采购预算0.00万元。具体内容见下表。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321退役军人事务部门</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退役军人事务部门（含所属单位）上年末固定资产金额为79.08万元（详见下表）。本年度拟购置固定资产总额为0.00万元，已按要求列入政府采购预算，详见政府采购预算表。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321退役军人事务部门</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79.08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44.50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158</w:t>
            </w:r>
          </w:p>
        </w:tc>
        <w:tc>
          <w:tcPr>
            <w:tcW w:w="2835" w:type="dxa"/>
            <w:vAlign w:val="center"/>
          </w:tcPr>
          <w:p>
            <w:pPr>
              <w:pStyle w:val="11"/>
            </w:pPr>
            <w:r>
              <w:t>34.58</w:t>
            </w:r>
          </w:p>
        </w:tc>
      </w:tr>
    </w:tbl>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rPr>
          <w:rFonts w:hint="eastAsia" w:eastAsiaTheme="minorEastAsia"/>
          <w:lang w:eastAsia="zh-CN"/>
        </w:rPr>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 。</w:t>
      </w:r>
    </w:p>
    <w:p>
      <w:pPr>
        <w:rPr>
          <w:rFonts w:hint="eastAsia" w:eastAsiaTheme="minorEastAsia"/>
          <w:lang w:eastAsia="zh-CN"/>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67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68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jVmN2I4OWMxYWU3MzExZTNhNDAxODNjYzYyNzIzYTcifQ=="/>
  </w:docVars>
  <w:rsids>
    <w:rsidRoot w:val="004374F4"/>
    <w:rsid w:val="000119B5"/>
    <w:rsid w:val="001F7492"/>
    <w:rsid w:val="003307F8"/>
    <w:rsid w:val="004374F4"/>
    <w:rsid w:val="00487D1E"/>
    <w:rsid w:val="00565F0C"/>
    <w:rsid w:val="00722B80"/>
    <w:rsid w:val="009104EC"/>
    <w:rsid w:val="00D07833"/>
    <w:rsid w:val="00F87F91"/>
    <w:rsid w:val="468C01EE"/>
    <w:rsid w:val="53301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5" Type="http://schemas.openxmlformats.org/officeDocument/2006/relationships/fontTable" Target="fontTable.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2023-01-31T09:25:01Z</dcterms:created>
  <dcterms:modified xsi:type="dcterms:W3CDTF">2023-01-31T01:25:01Z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2023-01-31T09:24:59Z</dcterms:created>
  <dcterms:modified xsi:type="dcterms:W3CDTF">2023-01-31T01:24:59Z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2023-01-31T09:25:12Z</dcterms:created>
  <dcterms:modified xsi:type="dcterms:W3CDTF">2023-01-31T01:25:12Z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2023-01-31T09:25:12Z</dcterms:created>
  <dcterms:modified xsi:type="dcterms:W3CDTF">2023-01-31T01:25:12Z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2023-01-31T09:25:01Z</dcterms:created>
  <dcterms:modified xsi:type="dcterms:W3CDTF">2023-01-31T01:25:01Z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2023-01-31T09:24:59Z</dcterms:created>
  <dcterms:modified xsi:type="dcterms:W3CDTF">2023-01-31T01:24:59Z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2023-01-31T09:25:11Z</dcterms:created>
  <dcterms:modified xsi:type="dcterms:W3CDTF">2023-01-31T01:25:11Z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2023-01-31T09:25:09Z</dcterms:created>
  <dcterms:modified xsi:type="dcterms:W3CDTF">2023-01-31T01:25:09Z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2023-01-31T09:24:58Z</dcterms:created>
  <dcterms:modified xsi:type="dcterms:W3CDTF">2023-01-31T01:24:58Z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2023-01-31T09:25:10Z</dcterms:created>
  <dcterms:modified xsi:type="dcterms:W3CDTF">2023-01-31T01:25:10Z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2023-01-31T09:24:59Z</dcterms:created>
  <dcterms:modified xsi:type="dcterms:W3CDTF">2023-01-31T01:24:59Z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2023-01-31T09:25:01Z</dcterms:created>
  <dcterms:modified xsi:type="dcterms:W3CDTF">2023-01-31T01:25:01Z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2023-01-31T09:24:59Z</dcterms:created>
  <dcterms:modified xsi:type="dcterms:W3CDTF">2023-01-31T01:24:59Z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2023-01-31T09:25:09Z</dcterms:created>
  <dcterms:modified xsi:type="dcterms:W3CDTF">2023-01-31T01:25:09Z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2023-01-31T09:25:11Z</dcterms:created>
  <dcterms:modified xsi:type="dcterms:W3CDTF">2023-01-31T01:25:11Z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2023-01-31T09:25:12Z</dcterms:created>
  <dcterms:modified xsi:type="dcterms:W3CDTF">2023-01-31T01:25:12Z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2023-01-31T09:25:11Z</dcterms:created>
  <dcterms:modified xsi:type="dcterms:W3CDTF">2023-01-31T01:25:11Z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2023-01-31T09:24:58Z</dcterms:created>
  <dcterms:modified xsi:type="dcterms:W3CDTF">2023-01-31T01:24:58Z</dcterms:modified>
</cp:core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2023-01-31T09:25:11Z</dcterms:created>
  <dcterms:modified xsi:type="dcterms:W3CDTF">2023-01-31T01:25:11Z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2023-01-31T09:24:58Z</dcterms:created>
  <dcterms:modified xsi:type="dcterms:W3CDTF">2023-01-31T01:24:58Z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2023-01-31T09:25:17Z</dcterms:created>
  <dcterms:modified xsi:type="dcterms:W3CDTF">2023-01-31T01:25:17Z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2023-01-31T09:25:02Z</dcterms:created>
  <dcterms:modified xsi:type="dcterms:W3CDTF">2023-01-31T01:25:02Z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2023-01-31T09:24:59Z</dcterms:created>
  <dcterms:modified xsi:type="dcterms:W3CDTF">2023-01-31T01:24:59Z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2023-01-31T09:25:02Z</dcterms:created>
  <dcterms:modified xsi:type="dcterms:W3CDTF">2023-01-31T01:25:02Z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2023-01-31T09:25:02Z</dcterms:created>
  <dcterms:modified xsi:type="dcterms:W3CDTF">2023-01-31T01:25:02Z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2023-01-31T09:24:58Z</dcterms:created>
  <dcterms:modified xsi:type="dcterms:W3CDTF">2023-01-31T01:24:58Z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2023-01-31T09:25:12Z</dcterms:created>
  <dcterms:modified xsi:type="dcterms:W3CDTF">2023-01-31T01:25:12Z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2023-01-31T09:25:01Z</dcterms:created>
  <dcterms:modified xsi:type="dcterms:W3CDTF">2023-01-31T01:25:01Z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2023-01-31T09:25:10Z</dcterms:created>
  <dcterms:modified xsi:type="dcterms:W3CDTF">2023-01-31T01:25:10Z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2023-01-31T09:25:01Z</dcterms:created>
  <dcterms:modified xsi:type="dcterms:W3CDTF">2023-01-31T01:25:01Z</dcterms:modified>
</cp:core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2023-01-31T09:24:58Z</dcterms:created>
  <dcterms:modified xsi:type="dcterms:W3CDTF">2023-01-31T01:24:58Z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2023-01-31T09:25:00Z</dcterms:created>
  <dcterms:modified xsi:type="dcterms:W3CDTF">2023-01-31T01:25:00Z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2023-01-31T09:24:59Z</dcterms:created>
  <dcterms:modified xsi:type="dcterms:W3CDTF">2023-01-31T01:24:59Z</dcterms:modified>
</cp:core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2023-01-31T09:25:11Z</dcterms:created>
  <dcterms:modified xsi:type="dcterms:W3CDTF">2023-01-31T01:25:11Z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2023-01-31T09:25:17Z</dcterms:created>
  <dcterms:modified xsi:type="dcterms:W3CDTF">2023-01-31T01:25:17Z</dcterms:modified>
</cp:core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2023-01-31T09:25:05Z</dcterms:created>
  <dcterms:modified xsi:type="dcterms:W3CDTF">2023-01-31T01:25:05Z</dcterms:modified>
</cp:core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2023-01-31T09:25:10Z</dcterms:created>
  <dcterms:modified xsi:type="dcterms:W3CDTF">2023-01-31T01:25:10Z</dcterms:modified>
</cp:core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2023-01-31T09:24:58Z</dcterms:created>
  <dcterms:modified xsi:type="dcterms:W3CDTF">2023-01-31T01:24:58Z</dcterms:modified>
</cp:core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2023-01-31T09:24:57Z</dcterms:created>
  <dcterms:modified xsi:type="dcterms:W3CDTF">2023-01-31T01:24:57Z</dcterms:modified>
</cp:core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2023-01-31T09:25:09Z</dcterms:created>
  <dcterms:modified xsi:type="dcterms:W3CDTF">2023-01-31T01:25:09Z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2023-01-31T09:25:09Z</dcterms:created>
  <dcterms:modified xsi:type="dcterms:W3CDTF">2023-01-31T01:25:09Z</dcterms:modified>
</cp:core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2023-01-31T09:25:10Z</dcterms:created>
  <dcterms:modified xsi:type="dcterms:W3CDTF">2023-01-31T01:25:10Z</dcterms:modified>
</cp:core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2023-01-31T09:25:11Z</dcterms:created>
  <dcterms:modified xsi:type="dcterms:W3CDTF">2023-01-31T01:25:11Z</dcterms:modified>
</cp:core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2023-01-31T09:25:16Z</dcterms:created>
  <dcterms:modified xsi:type="dcterms:W3CDTF">2023-01-31T01:25:16Z</dcterms:modified>
</cp:core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2023-01-31T09:25:09Z</dcterms:created>
  <dcterms:modified xsi:type="dcterms:W3CDTF">2023-01-31T01:25:09Z</dcterms:modified>
</cp:core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2023-01-31T09:25:00Z</dcterms:created>
  <dcterms:modified xsi:type="dcterms:W3CDTF">2023-01-31T01:25:00Z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2023-01-31T09:25:10Z</dcterms:created>
  <dcterms:modified xsi:type="dcterms:W3CDTF">2023-01-31T01:25:10Z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2023-01-31T09:25:11Z</dcterms:created>
  <dcterms:modified xsi:type="dcterms:W3CDTF">2023-01-31T01:25:11Z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2023-01-31T09:24:59Z</dcterms:created>
  <dcterms:modified xsi:type="dcterms:W3CDTF">2023-01-31T01:24:58Z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2023-01-31T09:25:09Z</dcterms:created>
  <dcterms:modified xsi:type="dcterms:W3CDTF">2023-01-31T01:25:09Z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2023-01-31T09:25:09Z</dcterms:created>
  <dcterms:modified xsi:type="dcterms:W3CDTF">2023-01-31T01:25:09Z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2023-01-31T09:25:00Z</dcterms:created>
  <dcterms:modified xsi:type="dcterms:W3CDTF">2023-01-31T01:25:00Z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2023-01-31T09:25:00Z</dcterms:created>
  <dcterms:modified xsi:type="dcterms:W3CDTF">2023-01-31T01:25:00Z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2023-01-31T09:25:11Z</dcterms:created>
  <dcterms:modified xsi:type="dcterms:W3CDTF">2023-01-31T01:25:11Z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2023-01-31T09:25:17Z</dcterms:created>
  <dcterms:modified xsi:type="dcterms:W3CDTF">2023-01-31T01:25:17Z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2023-01-31T09:25:00Z</dcterms:created>
  <dcterms:modified xsi:type="dcterms:W3CDTF">2023-01-31T01:25:00Z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2023-01-31T09:25:11Z</dcterms:created>
  <dcterms:modified xsi:type="dcterms:W3CDTF">2023-01-31T01:25:11Z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2023-01-31T09:24:59Z</dcterms:created>
  <dcterms:modified xsi:type="dcterms:W3CDTF">2023-01-31T01:24:59Z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2023-01-31T09:25:13Z</dcterms:created>
  <dcterms:modified xsi:type="dcterms:W3CDTF">2023-01-31T01:25:13Z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2023-01-31T09:24:58Z</dcterms:created>
  <dcterms:modified xsi:type="dcterms:W3CDTF">2023-01-31T01:24:58Z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2023-01-31T09:25:01Z</dcterms:created>
  <dcterms:modified xsi:type="dcterms:W3CDTF">2023-01-31T01:25:01Z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2023-01-31T09:25:12Z</dcterms:created>
  <dcterms:modified xsi:type="dcterms:W3CDTF">2023-01-31T01:25:12Z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2023-01-31T09:25:01Z</dcterms:created>
  <dcterms:modified xsi:type="dcterms:W3CDTF">2023-01-31T01:25:01Z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2023-01-31T09:25:09Z</dcterms:created>
  <dcterms:modified xsi:type="dcterms:W3CDTF">2023-01-31T01:25:09Z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2023-01-31T09:24:57Z</dcterms:created>
  <dcterms:modified xsi:type="dcterms:W3CDTF">2023-01-31T01:24:57Z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2023-01-31T09:25:01Z</dcterms:created>
  <dcterms:modified xsi:type="dcterms:W3CDTF">2023-01-31T01:25:01Z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2023-01-31T09:25:00Z</dcterms:created>
  <dcterms:modified xsi:type="dcterms:W3CDTF">2023-01-31T01:25:00Z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2023-01-31T09:25:12Z</dcterms:created>
  <dcterms:modified xsi:type="dcterms:W3CDTF">2023-01-31T01:25:12Z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2023-01-31T09:24:53Z</dcterms:created>
  <dcterms:modified xsi:type="dcterms:W3CDTF">2023-01-31T01:24:53Z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2023-01-31T09:25:00Z</dcterms:created>
  <dcterms:modified xsi:type="dcterms:W3CDTF">2023-01-31T01:25:00Z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2023-01-31T09:24:58Z</dcterms:created>
  <dcterms:modified xsi:type="dcterms:W3CDTF">2023-01-31T01:24:58Z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2023-01-31T09:25:10Z</dcterms:created>
  <dcterms:modified xsi:type="dcterms:W3CDTF">2023-01-31T01:25:10Z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2023-01-31T09:25:00Z</dcterms:created>
  <dcterms:modified xsi:type="dcterms:W3CDTF">2023-01-31T01:25:00Z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2023-01-31T09:24:57Z</dcterms:created>
  <dcterms:modified xsi:type="dcterms:W3CDTF">2023-01-31T01:24:57Z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2023-01-31T09:25:08Z</dcterms:created>
  <dcterms:modified xsi:type="dcterms:W3CDTF">2023-01-31T01:25:08Z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2023-01-31T09:25:10Z</dcterms:created>
  <dcterms:modified xsi:type="dcterms:W3CDTF">2023-01-31T01:25:10Z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2023-01-31T09:25:00Z</dcterms:created>
  <dcterms:modified xsi:type="dcterms:W3CDTF">2023-01-31T01:25:00Z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2023-01-31T09:25:00Z</dcterms:created>
  <dcterms:modified xsi:type="dcterms:W3CDTF">2023-01-31T01:25:00Z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2023-01-31T09:25:01Z</dcterms:created>
  <dcterms:modified xsi:type="dcterms:W3CDTF">2023-01-31T01:25:01Z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2023-01-31T09:25:17Z</dcterms:created>
  <dcterms:modified xsi:type="dcterms:W3CDTF">2023-01-31T01:25:17Z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2023-01-31T09:25:16Z</dcterms:created>
  <dcterms:modified xsi:type="dcterms:W3CDTF">2023-01-31T01:25:16Z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2023-01-31T09:25:01Z</dcterms:created>
  <dcterms:modified xsi:type="dcterms:W3CDTF">2023-01-31T01:25:01Z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2023-01-31T09:25:17Z</dcterms:created>
  <dcterms:modified xsi:type="dcterms:W3CDTF">2023-01-31T01:25:17Z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2023-01-31T09:24:59Z</dcterms:created>
  <dcterms:modified xsi:type="dcterms:W3CDTF">2023-01-31T01:24:59Z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2023-01-31T09:25:10Z</dcterms:created>
  <dcterms:modified xsi:type="dcterms:W3CDTF">2023-01-31T01:25:10Z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2023-01-31T09:25:09Z</dcterms:created>
  <dcterms:modified xsi:type="dcterms:W3CDTF">2023-01-31T01:25:09Z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2023-01-31T09:25:12Z</dcterms:created>
  <dcterms:modified xsi:type="dcterms:W3CDTF">2023-01-31T01:25:12Z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2023-01-31T09:25:10Z</dcterms:created>
  <dcterms:modified xsi:type="dcterms:W3CDTF">2023-01-31T01:25:10Z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2023-01-31T09:25:12Z</dcterms:created>
  <dcterms:modified xsi:type="dcterms:W3CDTF">2023-01-31T01:25:12Z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016EA9F-8C96-4A01-B3C5-2C29763024E8}">
  <ds:schemaRefs/>
</ds:datastoreItem>
</file>

<file path=customXml/itemProps10.xml><?xml version="1.0" encoding="utf-8"?>
<ds:datastoreItem xmlns:ds="http://schemas.openxmlformats.org/officeDocument/2006/customXml" ds:itemID="{B6226CF9-623B-458C-A69C-17AD09DE1AB3}">
  <ds:schemaRefs/>
</ds:datastoreItem>
</file>

<file path=customXml/itemProps100.xml><?xml version="1.0" encoding="utf-8"?>
<ds:datastoreItem xmlns:ds="http://schemas.openxmlformats.org/officeDocument/2006/customXml" ds:itemID="{FC9AFF31-D90B-4CF1-9CB2-E3204E399E5C}">
  <ds:schemaRefs/>
</ds:datastoreItem>
</file>

<file path=customXml/itemProps101.xml><?xml version="1.0" encoding="utf-8"?>
<ds:datastoreItem xmlns:ds="http://schemas.openxmlformats.org/officeDocument/2006/customXml" ds:itemID="{507ECBAA-F69D-4311-86D4-00BF4077057E}">
  <ds:schemaRefs/>
</ds:datastoreItem>
</file>

<file path=customXml/itemProps102.xml><?xml version="1.0" encoding="utf-8"?>
<ds:datastoreItem xmlns:ds="http://schemas.openxmlformats.org/officeDocument/2006/customXml" ds:itemID="{82CECF2D-6259-4BA1-A8A4-3AED68F4B3F0}">
  <ds:schemaRefs/>
</ds:datastoreItem>
</file>

<file path=customXml/itemProps103.xml><?xml version="1.0" encoding="utf-8"?>
<ds:datastoreItem xmlns:ds="http://schemas.openxmlformats.org/officeDocument/2006/customXml" ds:itemID="{ADE0F186-6237-46E4-8C37-AD22A315FCBC}">
  <ds:schemaRefs/>
</ds:datastoreItem>
</file>

<file path=customXml/itemProps104.xml><?xml version="1.0" encoding="utf-8"?>
<ds:datastoreItem xmlns:ds="http://schemas.openxmlformats.org/officeDocument/2006/customXml" ds:itemID="{4D09ED0C-B7AB-4DA2-950B-F80B83243278}">
  <ds:schemaRefs/>
</ds:datastoreItem>
</file>

<file path=customXml/itemProps105.xml><?xml version="1.0" encoding="utf-8"?>
<ds:datastoreItem xmlns:ds="http://schemas.openxmlformats.org/officeDocument/2006/customXml" ds:itemID="{28C7D25D-98F6-4554-A5E5-FA7BD58DA855}">
  <ds:schemaRefs/>
</ds:datastoreItem>
</file>

<file path=customXml/itemProps106.xml><?xml version="1.0" encoding="utf-8"?>
<ds:datastoreItem xmlns:ds="http://schemas.openxmlformats.org/officeDocument/2006/customXml" ds:itemID="{CCE31630-3982-45EC-BF68-876E4110ADEF}">
  <ds:schemaRefs/>
</ds:datastoreItem>
</file>

<file path=customXml/itemProps107.xml><?xml version="1.0" encoding="utf-8"?>
<ds:datastoreItem xmlns:ds="http://schemas.openxmlformats.org/officeDocument/2006/customXml" ds:itemID="{9E8055AD-0ED3-47E9-8149-9A69AC0A143E}">
  <ds:schemaRefs/>
</ds:datastoreItem>
</file>

<file path=customXml/itemProps108.xml><?xml version="1.0" encoding="utf-8"?>
<ds:datastoreItem xmlns:ds="http://schemas.openxmlformats.org/officeDocument/2006/customXml" ds:itemID="{E32B1B47-5D5F-43DA-8373-8263AF93F213}">
  <ds:schemaRefs/>
</ds:datastoreItem>
</file>

<file path=customXml/itemProps109.xml><?xml version="1.0" encoding="utf-8"?>
<ds:datastoreItem xmlns:ds="http://schemas.openxmlformats.org/officeDocument/2006/customXml" ds:itemID="{FDFACA75-9AF5-4DEB-93E2-7A1085BC01AB}">
  <ds:schemaRefs/>
</ds:datastoreItem>
</file>

<file path=customXml/itemProps11.xml><?xml version="1.0" encoding="utf-8"?>
<ds:datastoreItem xmlns:ds="http://schemas.openxmlformats.org/officeDocument/2006/customXml" ds:itemID="{C20BF385-85E9-444D-89FC-EB9852C4FBDE}">
  <ds:schemaRefs/>
</ds:datastoreItem>
</file>

<file path=customXml/itemProps110.xml><?xml version="1.0" encoding="utf-8"?>
<ds:datastoreItem xmlns:ds="http://schemas.openxmlformats.org/officeDocument/2006/customXml" ds:itemID="{C15108BA-6ECA-4F67-9AFA-DAE169830C6A}">
  <ds:schemaRefs/>
</ds:datastoreItem>
</file>

<file path=customXml/itemProps111.xml><?xml version="1.0" encoding="utf-8"?>
<ds:datastoreItem xmlns:ds="http://schemas.openxmlformats.org/officeDocument/2006/customXml" ds:itemID="{AE7A6DA4-3C7A-443B-A85E-F5838CBBC921}">
  <ds:schemaRefs/>
</ds:datastoreItem>
</file>

<file path=customXml/itemProps112.xml><?xml version="1.0" encoding="utf-8"?>
<ds:datastoreItem xmlns:ds="http://schemas.openxmlformats.org/officeDocument/2006/customXml" ds:itemID="{5B2CAFFE-B22D-413C-BD3E-227F5B6DB7D9}">
  <ds:schemaRefs/>
</ds:datastoreItem>
</file>

<file path=customXml/itemProps113.xml><?xml version="1.0" encoding="utf-8"?>
<ds:datastoreItem xmlns:ds="http://schemas.openxmlformats.org/officeDocument/2006/customXml" ds:itemID="{5932EA82-57B0-47CC-B5E9-2AB75628FDDF}">
  <ds:schemaRefs/>
</ds:datastoreItem>
</file>

<file path=customXml/itemProps114.xml><?xml version="1.0" encoding="utf-8"?>
<ds:datastoreItem xmlns:ds="http://schemas.openxmlformats.org/officeDocument/2006/customXml" ds:itemID="{846E0C5E-7F0E-4B81-BC14-27C96A2D5F9A}">
  <ds:schemaRefs/>
</ds:datastoreItem>
</file>

<file path=customXml/itemProps115.xml><?xml version="1.0" encoding="utf-8"?>
<ds:datastoreItem xmlns:ds="http://schemas.openxmlformats.org/officeDocument/2006/customXml" ds:itemID="{68665D60-C44D-4ED5-A0A4-1BB4211394AB}">
  <ds:schemaRefs/>
</ds:datastoreItem>
</file>

<file path=customXml/itemProps116.xml><?xml version="1.0" encoding="utf-8"?>
<ds:datastoreItem xmlns:ds="http://schemas.openxmlformats.org/officeDocument/2006/customXml" ds:itemID="{59319981-057C-491A-926C-6A5F11FABDBB}">
  <ds:schemaRefs/>
</ds:datastoreItem>
</file>

<file path=customXml/itemProps117.xml><?xml version="1.0" encoding="utf-8"?>
<ds:datastoreItem xmlns:ds="http://schemas.openxmlformats.org/officeDocument/2006/customXml" ds:itemID="{9C318D7B-8C4C-45E0-831B-2055C49D72D2}">
  <ds:schemaRefs/>
</ds:datastoreItem>
</file>

<file path=customXml/itemProps118.xml><?xml version="1.0" encoding="utf-8"?>
<ds:datastoreItem xmlns:ds="http://schemas.openxmlformats.org/officeDocument/2006/customXml" ds:itemID="{931C497F-4E30-430B-AFB8-B7553D6FA2F0}">
  <ds:schemaRefs/>
</ds:datastoreItem>
</file>

<file path=customXml/itemProps119.xml><?xml version="1.0" encoding="utf-8"?>
<ds:datastoreItem xmlns:ds="http://schemas.openxmlformats.org/officeDocument/2006/customXml" ds:itemID="{3E8BC504-5389-49F7-98A2-A76481EE4DBC}">
  <ds:schemaRefs/>
</ds:datastoreItem>
</file>

<file path=customXml/itemProps12.xml><?xml version="1.0" encoding="utf-8"?>
<ds:datastoreItem xmlns:ds="http://schemas.openxmlformats.org/officeDocument/2006/customXml" ds:itemID="{6067C285-C1C2-4919-A61F-629FC148DB40}">
  <ds:schemaRefs/>
</ds:datastoreItem>
</file>

<file path=customXml/itemProps120.xml><?xml version="1.0" encoding="utf-8"?>
<ds:datastoreItem xmlns:ds="http://schemas.openxmlformats.org/officeDocument/2006/customXml" ds:itemID="{209D44DC-C861-40A7-8F6A-A522B73971E1}">
  <ds:schemaRefs/>
</ds:datastoreItem>
</file>

<file path=customXml/itemProps121.xml><?xml version="1.0" encoding="utf-8"?>
<ds:datastoreItem xmlns:ds="http://schemas.openxmlformats.org/officeDocument/2006/customXml" ds:itemID="{58748BD8-A4CE-42EE-8169-B749760B0E20}">
  <ds:schemaRefs/>
</ds:datastoreItem>
</file>

<file path=customXml/itemProps122.xml><?xml version="1.0" encoding="utf-8"?>
<ds:datastoreItem xmlns:ds="http://schemas.openxmlformats.org/officeDocument/2006/customXml" ds:itemID="{5EEAB925-4984-4E73-9BDB-777FA1A9C152}">
  <ds:schemaRefs/>
</ds:datastoreItem>
</file>

<file path=customXml/itemProps123.xml><?xml version="1.0" encoding="utf-8"?>
<ds:datastoreItem xmlns:ds="http://schemas.openxmlformats.org/officeDocument/2006/customXml" ds:itemID="{D06F05A5-BA79-4588-BACB-F3E9E654D8DE}">
  <ds:schemaRefs/>
</ds:datastoreItem>
</file>

<file path=customXml/itemProps124.xml><?xml version="1.0" encoding="utf-8"?>
<ds:datastoreItem xmlns:ds="http://schemas.openxmlformats.org/officeDocument/2006/customXml" ds:itemID="{7AB1A7B1-6C0B-4942-A681-1E950FEA11CA}">
  <ds:schemaRefs/>
</ds:datastoreItem>
</file>

<file path=customXml/itemProps125.xml><?xml version="1.0" encoding="utf-8"?>
<ds:datastoreItem xmlns:ds="http://schemas.openxmlformats.org/officeDocument/2006/customXml" ds:itemID="{AD20E4F4-9D33-46FD-9388-1B5074E630F4}">
  <ds:schemaRefs/>
</ds:datastoreItem>
</file>

<file path=customXml/itemProps126.xml><?xml version="1.0" encoding="utf-8"?>
<ds:datastoreItem xmlns:ds="http://schemas.openxmlformats.org/officeDocument/2006/customXml" ds:itemID="{A67989A1-6FF8-4DA4-92E3-475751DE5B28}">
  <ds:schemaRefs/>
</ds:datastoreItem>
</file>

<file path=customXml/itemProps127.xml><?xml version="1.0" encoding="utf-8"?>
<ds:datastoreItem xmlns:ds="http://schemas.openxmlformats.org/officeDocument/2006/customXml" ds:itemID="{8A276398-A419-41A4-B790-FC7AB413E5DF}">
  <ds:schemaRefs/>
</ds:datastoreItem>
</file>

<file path=customXml/itemProps128.xml><?xml version="1.0" encoding="utf-8"?>
<ds:datastoreItem xmlns:ds="http://schemas.openxmlformats.org/officeDocument/2006/customXml" ds:itemID="{88595BB7-35D6-44D9-8BAA-F25F31ADF5C5}">
  <ds:schemaRefs/>
</ds:datastoreItem>
</file>

<file path=customXml/itemProps129.xml><?xml version="1.0" encoding="utf-8"?>
<ds:datastoreItem xmlns:ds="http://schemas.openxmlformats.org/officeDocument/2006/customXml" ds:itemID="{FF70CBC9-A12D-4090-A720-49BDEC0171F8}">
  <ds:schemaRefs/>
</ds:datastoreItem>
</file>

<file path=customXml/itemProps13.xml><?xml version="1.0" encoding="utf-8"?>
<ds:datastoreItem xmlns:ds="http://schemas.openxmlformats.org/officeDocument/2006/customXml" ds:itemID="{3125AD43-8C46-4806-AC7F-BCF97F1D9EC5}">
  <ds:schemaRefs/>
</ds:datastoreItem>
</file>

<file path=customXml/itemProps130.xml><?xml version="1.0" encoding="utf-8"?>
<ds:datastoreItem xmlns:ds="http://schemas.openxmlformats.org/officeDocument/2006/customXml" ds:itemID="{08E58FCA-7D48-470F-92D7-62668DD59BB1}">
  <ds:schemaRefs/>
</ds:datastoreItem>
</file>

<file path=customXml/itemProps131.xml><?xml version="1.0" encoding="utf-8"?>
<ds:datastoreItem xmlns:ds="http://schemas.openxmlformats.org/officeDocument/2006/customXml" ds:itemID="{0CE5CB30-D8DE-46B1-AE7C-AAC1CE9B271D}">
  <ds:schemaRefs/>
</ds:datastoreItem>
</file>

<file path=customXml/itemProps132.xml><?xml version="1.0" encoding="utf-8"?>
<ds:datastoreItem xmlns:ds="http://schemas.openxmlformats.org/officeDocument/2006/customXml" ds:itemID="{C4E3729B-5F5D-492D-B0A1-D6ED86037729}">
  <ds:schemaRefs/>
</ds:datastoreItem>
</file>

<file path=customXml/itemProps133.xml><?xml version="1.0" encoding="utf-8"?>
<ds:datastoreItem xmlns:ds="http://schemas.openxmlformats.org/officeDocument/2006/customXml" ds:itemID="{510AADB9-7359-481B-A43D-F9E460376C1E}">
  <ds:schemaRefs/>
</ds:datastoreItem>
</file>

<file path=customXml/itemProps134.xml><?xml version="1.0" encoding="utf-8"?>
<ds:datastoreItem xmlns:ds="http://schemas.openxmlformats.org/officeDocument/2006/customXml" ds:itemID="{735BA3FF-6C93-45D4-93D8-3E331D6088CC}">
  <ds:schemaRefs/>
</ds:datastoreItem>
</file>

<file path=customXml/itemProps135.xml><?xml version="1.0" encoding="utf-8"?>
<ds:datastoreItem xmlns:ds="http://schemas.openxmlformats.org/officeDocument/2006/customXml" ds:itemID="{0BD46608-F0E4-4EA8-A6B5-9A19694B13D5}">
  <ds:schemaRefs/>
</ds:datastoreItem>
</file>

<file path=customXml/itemProps136.xml><?xml version="1.0" encoding="utf-8"?>
<ds:datastoreItem xmlns:ds="http://schemas.openxmlformats.org/officeDocument/2006/customXml" ds:itemID="{0E34DA5B-D8F4-4636-9CFC-48B2850D9FF3}">
  <ds:schemaRefs/>
</ds:datastoreItem>
</file>

<file path=customXml/itemProps137.xml><?xml version="1.0" encoding="utf-8"?>
<ds:datastoreItem xmlns:ds="http://schemas.openxmlformats.org/officeDocument/2006/customXml" ds:itemID="{E475C3DA-55F1-4B12-A5CE-DE74F92DB0CB}">
  <ds:schemaRefs/>
</ds:datastoreItem>
</file>

<file path=customXml/itemProps138.xml><?xml version="1.0" encoding="utf-8"?>
<ds:datastoreItem xmlns:ds="http://schemas.openxmlformats.org/officeDocument/2006/customXml" ds:itemID="{8AEEEB8E-2246-482A-81C4-2AF464E5A526}">
  <ds:schemaRefs/>
</ds:datastoreItem>
</file>

<file path=customXml/itemProps139.xml><?xml version="1.0" encoding="utf-8"?>
<ds:datastoreItem xmlns:ds="http://schemas.openxmlformats.org/officeDocument/2006/customXml" ds:itemID="{7401A1D9-1D76-42CE-B9AE-97740534DC68}">
  <ds:schemaRefs/>
</ds:datastoreItem>
</file>

<file path=customXml/itemProps14.xml><?xml version="1.0" encoding="utf-8"?>
<ds:datastoreItem xmlns:ds="http://schemas.openxmlformats.org/officeDocument/2006/customXml" ds:itemID="{31790198-4028-4890-93D1-9556C60AB410}">
  <ds:schemaRefs/>
</ds:datastoreItem>
</file>

<file path=customXml/itemProps140.xml><?xml version="1.0" encoding="utf-8"?>
<ds:datastoreItem xmlns:ds="http://schemas.openxmlformats.org/officeDocument/2006/customXml" ds:itemID="{DC694381-75EF-442A-9F8D-55E345073D97}">
  <ds:schemaRefs/>
</ds:datastoreItem>
</file>

<file path=customXml/itemProps141.xml><?xml version="1.0" encoding="utf-8"?>
<ds:datastoreItem xmlns:ds="http://schemas.openxmlformats.org/officeDocument/2006/customXml" ds:itemID="{9F9C97F3-D856-4104-B814-951F524FBCEC}">
  <ds:schemaRefs/>
</ds:datastoreItem>
</file>

<file path=customXml/itemProps142.xml><?xml version="1.0" encoding="utf-8"?>
<ds:datastoreItem xmlns:ds="http://schemas.openxmlformats.org/officeDocument/2006/customXml" ds:itemID="{5CC4CA20-436D-4109-BC1E-72A4B84AB458}">
  <ds:schemaRefs/>
</ds:datastoreItem>
</file>

<file path=customXml/itemProps143.xml><?xml version="1.0" encoding="utf-8"?>
<ds:datastoreItem xmlns:ds="http://schemas.openxmlformats.org/officeDocument/2006/customXml" ds:itemID="{E9515E06-A8E7-43A0-BCB8-7EA43406D9C5}">
  <ds:schemaRefs/>
</ds:datastoreItem>
</file>

<file path=customXml/itemProps144.xml><?xml version="1.0" encoding="utf-8"?>
<ds:datastoreItem xmlns:ds="http://schemas.openxmlformats.org/officeDocument/2006/customXml" ds:itemID="{765765D9-1970-4509-AC62-14FEBA391EC6}">
  <ds:schemaRefs/>
</ds:datastoreItem>
</file>

<file path=customXml/itemProps145.xml><?xml version="1.0" encoding="utf-8"?>
<ds:datastoreItem xmlns:ds="http://schemas.openxmlformats.org/officeDocument/2006/customXml" ds:itemID="{D0E62EC3-4D94-4F2C-A424-5862B5949D8E}">
  <ds:schemaRefs/>
</ds:datastoreItem>
</file>

<file path=customXml/itemProps146.xml><?xml version="1.0" encoding="utf-8"?>
<ds:datastoreItem xmlns:ds="http://schemas.openxmlformats.org/officeDocument/2006/customXml" ds:itemID="{CF11AB37-F84F-498B-AF56-075F71A89EDA}">
  <ds:schemaRefs/>
</ds:datastoreItem>
</file>

<file path=customXml/itemProps147.xml><?xml version="1.0" encoding="utf-8"?>
<ds:datastoreItem xmlns:ds="http://schemas.openxmlformats.org/officeDocument/2006/customXml" ds:itemID="{351F1229-6FEF-4638-87D3-7DC313B953C1}">
  <ds:schemaRefs/>
</ds:datastoreItem>
</file>

<file path=customXml/itemProps148.xml><?xml version="1.0" encoding="utf-8"?>
<ds:datastoreItem xmlns:ds="http://schemas.openxmlformats.org/officeDocument/2006/customXml" ds:itemID="{F61A0D8C-A054-4A92-9247-5E8E302DEC19}">
  <ds:schemaRefs/>
</ds:datastoreItem>
</file>

<file path=customXml/itemProps149.xml><?xml version="1.0" encoding="utf-8"?>
<ds:datastoreItem xmlns:ds="http://schemas.openxmlformats.org/officeDocument/2006/customXml" ds:itemID="{43CD2278-F4F7-4D71-A60D-A9937FBE4FA2}">
  <ds:schemaRefs/>
</ds:datastoreItem>
</file>

<file path=customXml/itemProps15.xml><?xml version="1.0" encoding="utf-8"?>
<ds:datastoreItem xmlns:ds="http://schemas.openxmlformats.org/officeDocument/2006/customXml" ds:itemID="{7DFED886-5102-4F5C-A9B8-FC853BE5A143}">
  <ds:schemaRefs/>
</ds:datastoreItem>
</file>

<file path=customXml/itemProps150.xml><?xml version="1.0" encoding="utf-8"?>
<ds:datastoreItem xmlns:ds="http://schemas.openxmlformats.org/officeDocument/2006/customXml" ds:itemID="{56A8273F-F19A-41E7-9B89-A2F73B066170}">
  <ds:schemaRefs/>
</ds:datastoreItem>
</file>

<file path=customXml/itemProps151.xml><?xml version="1.0" encoding="utf-8"?>
<ds:datastoreItem xmlns:ds="http://schemas.openxmlformats.org/officeDocument/2006/customXml" ds:itemID="{3F8800C4-2986-4B8B-8DE1-92DA47475490}">
  <ds:schemaRefs/>
</ds:datastoreItem>
</file>

<file path=customXml/itemProps152.xml><?xml version="1.0" encoding="utf-8"?>
<ds:datastoreItem xmlns:ds="http://schemas.openxmlformats.org/officeDocument/2006/customXml" ds:itemID="{B382F426-EF04-477E-886D-06C8CA5F8207}">
  <ds:schemaRefs/>
</ds:datastoreItem>
</file>

<file path=customXml/itemProps153.xml><?xml version="1.0" encoding="utf-8"?>
<ds:datastoreItem xmlns:ds="http://schemas.openxmlformats.org/officeDocument/2006/customXml" ds:itemID="{888D199C-6BF9-4BA8-AA04-3133E397E651}">
  <ds:schemaRefs/>
</ds:datastoreItem>
</file>

<file path=customXml/itemProps154.xml><?xml version="1.0" encoding="utf-8"?>
<ds:datastoreItem xmlns:ds="http://schemas.openxmlformats.org/officeDocument/2006/customXml" ds:itemID="{9F2EC722-0B1F-41E6-B460-DB4A472E8195}">
  <ds:schemaRefs/>
</ds:datastoreItem>
</file>

<file path=customXml/itemProps155.xml><?xml version="1.0" encoding="utf-8"?>
<ds:datastoreItem xmlns:ds="http://schemas.openxmlformats.org/officeDocument/2006/customXml" ds:itemID="{971C4937-9357-4B34-87C1-8AE839FD96FA}">
  <ds:schemaRefs/>
</ds:datastoreItem>
</file>

<file path=customXml/itemProps156.xml><?xml version="1.0" encoding="utf-8"?>
<ds:datastoreItem xmlns:ds="http://schemas.openxmlformats.org/officeDocument/2006/customXml" ds:itemID="{4025D46D-219E-4AD4-93A9-FB15D1283199}">
  <ds:schemaRefs/>
</ds:datastoreItem>
</file>

<file path=customXml/itemProps157.xml><?xml version="1.0" encoding="utf-8"?>
<ds:datastoreItem xmlns:ds="http://schemas.openxmlformats.org/officeDocument/2006/customXml" ds:itemID="{A1D62D0F-08A5-4F72-B72D-6E6958263A3A}">
  <ds:schemaRefs/>
</ds:datastoreItem>
</file>

<file path=customXml/itemProps158.xml><?xml version="1.0" encoding="utf-8"?>
<ds:datastoreItem xmlns:ds="http://schemas.openxmlformats.org/officeDocument/2006/customXml" ds:itemID="{DC1CAFFD-DE64-4FEF-9094-350B35924BAC}">
  <ds:schemaRefs/>
</ds:datastoreItem>
</file>

<file path=customXml/itemProps159.xml><?xml version="1.0" encoding="utf-8"?>
<ds:datastoreItem xmlns:ds="http://schemas.openxmlformats.org/officeDocument/2006/customXml" ds:itemID="{E329723D-6E8C-4572-BE54-6871CDC58E6E}">
  <ds:schemaRefs/>
</ds:datastoreItem>
</file>

<file path=customXml/itemProps16.xml><?xml version="1.0" encoding="utf-8"?>
<ds:datastoreItem xmlns:ds="http://schemas.openxmlformats.org/officeDocument/2006/customXml" ds:itemID="{541234CC-98BA-46F3-A041-54CAD47072BB}">
  <ds:schemaRefs/>
</ds:datastoreItem>
</file>

<file path=customXml/itemProps160.xml><?xml version="1.0" encoding="utf-8"?>
<ds:datastoreItem xmlns:ds="http://schemas.openxmlformats.org/officeDocument/2006/customXml" ds:itemID="{528AF8AA-9B9F-45C8-91E1-4BB912224CF5}">
  <ds:schemaRefs/>
</ds:datastoreItem>
</file>

<file path=customXml/itemProps161.xml><?xml version="1.0" encoding="utf-8"?>
<ds:datastoreItem xmlns:ds="http://schemas.openxmlformats.org/officeDocument/2006/customXml" ds:itemID="{5340D21C-920B-419B-9C51-35DA9A88EEB6}">
  <ds:schemaRefs/>
</ds:datastoreItem>
</file>

<file path=customXml/itemProps162.xml><?xml version="1.0" encoding="utf-8"?>
<ds:datastoreItem xmlns:ds="http://schemas.openxmlformats.org/officeDocument/2006/customXml" ds:itemID="{B467AE19-8153-49FB-A795-F67E4835755F}">
  <ds:schemaRefs/>
</ds:datastoreItem>
</file>

<file path=customXml/itemProps163.xml><?xml version="1.0" encoding="utf-8"?>
<ds:datastoreItem xmlns:ds="http://schemas.openxmlformats.org/officeDocument/2006/customXml" ds:itemID="{9F379643-88C4-4653-95A7-2EDCFFAD53AC}">
  <ds:schemaRefs/>
</ds:datastoreItem>
</file>

<file path=customXml/itemProps164.xml><?xml version="1.0" encoding="utf-8"?>
<ds:datastoreItem xmlns:ds="http://schemas.openxmlformats.org/officeDocument/2006/customXml" ds:itemID="{AFDDFFB2-C858-4B4C-BBED-9272828FFC0A}">
  <ds:schemaRefs/>
</ds:datastoreItem>
</file>

<file path=customXml/itemProps165.xml><?xml version="1.0" encoding="utf-8"?>
<ds:datastoreItem xmlns:ds="http://schemas.openxmlformats.org/officeDocument/2006/customXml" ds:itemID="{C8C1F5A5-5742-4846-BDEC-9F39A3DAC92C}">
  <ds:schemaRefs/>
</ds:datastoreItem>
</file>

<file path=customXml/itemProps166.xml><?xml version="1.0" encoding="utf-8"?>
<ds:datastoreItem xmlns:ds="http://schemas.openxmlformats.org/officeDocument/2006/customXml" ds:itemID="{B856C699-F59D-4227-AEC2-22A1FD434F29}">
  <ds:schemaRefs/>
</ds:datastoreItem>
</file>

<file path=customXml/itemProps167.xml><?xml version="1.0" encoding="utf-8"?>
<ds:datastoreItem xmlns:ds="http://schemas.openxmlformats.org/officeDocument/2006/customXml" ds:itemID="{57D841C4-0B4B-44F4-AC25-DD0BEE1E67FF}">
  <ds:schemaRefs/>
</ds:datastoreItem>
</file>

<file path=customXml/itemProps168.xml><?xml version="1.0" encoding="utf-8"?>
<ds:datastoreItem xmlns:ds="http://schemas.openxmlformats.org/officeDocument/2006/customXml" ds:itemID="{EF500059-247A-4F16-9AE4-96F78FF2E885}">
  <ds:schemaRefs/>
</ds:datastoreItem>
</file>

<file path=customXml/itemProps169.xml><?xml version="1.0" encoding="utf-8"?>
<ds:datastoreItem xmlns:ds="http://schemas.openxmlformats.org/officeDocument/2006/customXml" ds:itemID="{B3180E35-872B-4A02-A7D5-F2EE88CC2E8A}">
  <ds:schemaRefs/>
</ds:datastoreItem>
</file>

<file path=customXml/itemProps17.xml><?xml version="1.0" encoding="utf-8"?>
<ds:datastoreItem xmlns:ds="http://schemas.openxmlformats.org/officeDocument/2006/customXml" ds:itemID="{4947C04B-04C4-4134-A2CB-FAD52BF1E3B9}">
  <ds:schemaRefs/>
</ds:datastoreItem>
</file>

<file path=customXml/itemProps170.xml><?xml version="1.0" encoding="utf-8"?>
<ds:datastoreItem xmlns:ds="http://schemas.openxmlformats.org/officeDocument/2006/customXml" ds:itemID="{31F313EC-9341-4F21-8068-A9DB73684362}">
  <ds:schemaRefs/>
</ds:datastoreItem>
</file>

<file path=customXml/itemProps171.xml><?xml version="1.0" encoding="utf-8"?>
<ds:datastoreItem xmlns:ds="http://schemas.openxmlformats.org/officeDocument/2006/customXml" ds:itemID="{357E750D-831C-4CF7-9E44-470DB0EEC4C1}">
  <ds:schemaRefs/>
</ds:datastoreItem>
</file>

<file path=customXml/itemProps172.xml><?xml version="1.0" encoding="utf-8"?>
<ds:datastoreItem xmlns:ds="http://schemas.openxmlformats.org/officeDocument/2006/customXml" ds:itemID="{2BE4C8B2-ED78-42BF-BDAF-DBAC3000B5F1}">
  <ds:schemaRefs/>
</ds:datastoreItem>
</file>

<file path=customXml/itemProps173.xml><?xml version="1.0" encoding="utf-8"?>
<ds:datastoreItem xmlns:ds="http://schemas.openxmlformats.org/officeDocument/2006/customXml" ds:itemID="{F1BF1B05-640C-4213-83EA-5B931B6BD005}">
  <ds:schemaRefs/>
</ds:datastoreItem>
</file>

<file path=customXml/itemProps174.xml><?xml version="1.0" encoding="utf-8"?>
<ds:datastoreItem xmlns:ds="http://schemas.openxmlformats.org/officeDocument/2006/customXml" ds:itemID="{DD3CB84F-75A4-46F1-9241-35CE3988D9E9}">
  <ds:schemaRefs/>
</ds:datastoreItem>
</file>

<file path=customXml/itemProps175.xml><?xml version="1.0" encoding="utf-8"?>
<ds:datastoreItem xmlns:ds="http://schemas.openxmlformats.org/officeDocument/2006/customXml" ds:itemID="{1377D3E7-903F-4572-A72F-E496777B275A}">
  <ds:schemaRefs/>
</ds:datastoreItem>
</file>

<file path=customXml/itemProps176.xml><?xml version="1.0" encoding="utf-8"?>
<ds:datastoreItem xmlns:ds="http://schemas.openxmlformats.org/officeDocument/2006/customXml" ds:itemID="{0C4A8E14-C456-438B-89C6-58718D3FBE38}">
  <ds:schemaRefs/>
</ds:datastoreItem>
</file>

<file path=customXml/itemProps177.xml><?xml version="1.0" encoding="utf-8"?>
<ds:datastoreItem xmlns:ds="http://schemas.openxmlformats.org/officeDocument/2006/customXml" ds:itemID="{49840247-7653-4DA6-8F8E-5EDD65349275}">
  <ds:schemaRefs/>
</ds:datastoreItem>
</file>

<file path=customXml/itemProps178.xml><?xml version="1.0" encoding="utf-8"?>
<ds:datastoreItem xmlns:ds="http://schemas.openxmlformats.org/officeDocument/2006/customXml" ds:itemID="{E21B9A02-F554-41EC-8C2E-247603C6B281}">
  <ds:schemaRefs/>
</ds:datastoreItem>
</file>

<file path=customXml/itemProps179.xml><?xml version="1.0" encoding="utf-8"?>
<ds:datastoreItem xmlns:ds="http://schemas.openxmlformats.org/officeDocument/2006/customXml" ds:itemID="{86408497-506A-44F2-A7C2-152785459D09}">
  <ds:schemaRefs/>
</ds:datastoreItem>
</file>

<file path=customXml/itemProps18.xml><?xml version="1.0" encoding="utf-8"?>
<ds:datastoreItem xmlns:ds="http://schemas.openxmlformats.org/officeDocument/2006/customXml" ds:itemID="{48F61354-AFB3-4C7E-8C00-F032A9CA3816}">
  <ds:schemaRefs/>
</ds:datastoreItem>
</file>

<file path=customXml/itemProps19.xml><?xml version="1.0" encoding="utf-8"?>
<ds:datastoreItem xmlns:ds="http://schemas.openxmlformats.org/officeDocument/2006/customXml" ds:itemID="{3DA49C28-E2B7-49C8-B807-01E4B4A56562}">
  <ds:schemaRefs/>
</ds:datastoreItem>
</file>

<file path=customXml/itemProps2.xml><?xml version="1.0" encoding="utf-8"?>
<ds:datastoreItem xmlns:ds="http://schemas.openxmlformats.org/officeDocument/2006/customXml" ds:itemID="{6DAD0873-5B3B-4325-B764-610473805000}">
  <ds:schemaRefs/>
</ds:datastoreItem>
</file>

<file path=customXml/itemProps20.xml><?xml version="1.0" encoding="utf-8"?>
<ds:datastoreItem xmlns:ds="http://schemas.openxmlformats.org/officeDocument/2006/customXml" ds:itemID="{D75FA253-594A-4E7A-BDD5-C52A8F00F436}">
  <ds:schemaRefs/>
</ds:datastoreItem>
</file>

<file path=customXml/itemProps21.xml><?xml version="1.0" encoding="utf-8"?>
<ds:datastoreItem xmlns:ds="http://schemas.openxmlformats.org/officeDocument/2006/customXml" ds:itemID="{118B7701-E4DA-4439-8B10-6D3DC1E60327}">
  <ds:schemaRefs/>
</ds:datastoreItem>
</file>

<file path=customXml/itemProps22.xml><?xml version="1.0" encoding="utf-8"?>
<ds:datastoreItem xmlns:ds="http://schemas.openxmlformats.org/officeDocument/2006/customXml" ds:itemID="{4C9ED388-262B-44F5-AE76-E93BF188B089}">
  <ds:schemaRefs/>
</ds:datastoreItem>
</file>

<file path=customXml/itemProps23.xml><?xml version="1.0" encoding="utf-8"?>
<ds:datastoreItem xmlns:ds="http://schemas.openxmlformats.org/officeDocument/2006/customXml" ds:itemID="{44C1A44E-0A21-4A35-86BF-8EA81DA40137}">
  <ds:schemaRefs/>
</ds:datastoreItem>
</file>

<file path=customXml/itemProps24.xml><?xml version="1.0" encoding="utf-8"?>
<ds:datastoreItem xmlns:ds="http://schemas.openxmlformats.org/officeDocument/2006/customXml" ds:itemID="{3B3C0E88-CB06-4090-A8FA-84B1B331AA2A}">
  <ds:schemaRefs/>
</ds:datastoreItem>
</file>

<file path=customXml/itemProps25.xml><?xml version="1.0" encoding="utf-8"?>
<ds:datastoreItem xmlns:ds="http://schemas.openxmlformats.org/officeDocument/2006/customXml" ds:itemID="{7CA9F16D-B0CE-49BC-8D00-E540C5C66848}">
  <ds:schemaRefs/>
</ds:datastoreItem>
</file>

<file path=customXml/itemProps26.xml><?xml version="1.0" encoding="utf-8"?>
<ds:datastoreItem xmlns:ds="http://schemas.openxmlformats.org/officeDocument/2006/customXml" ds:itemID="{E9EE777F-8F47-4EFF-9B3F-554732ECC150}">
  <ds:schemaRefs/>
</ds:datastoreItem>
</file>

<file path=customXml/itemProps27.xml><?xml version="1.0" encoding="utf-8"?>
<ds:datastoreItem xmlns:ds="http://schemas.openxmlformats.org/officeDocument/2006/customXml" ds:itemID="{2A856BAC-9220-4EB4-9B7F-6F51B4A148C1}">
  <ds:schemaRefs/>
</ds:datastoreItem>
</file>

<file path=customXml/itemProps28.xml><?xml version="1.0" encoding="utf-8"?>
<ds:datastoreItem xmlns:ds="http://schemas.openxmlformats.org/officeDocument/2006/customXml" ds:itemID="{EAB70EF5-53E7-46A9-A6BA-EF549671FA00}">
  <ds:schemaRefs/>
</ds:datastoreItem>
</file>

<file path=customXml/itemProps29.xml><?xml version="1.0" encoding="utf-8"?>
<ds:datastoreItem xmlns:ds="http://schemas.openxmlformats.org/officeDocument/2006/customXml" ds:itemID="{32CC08AA-A9FD-4A79-8EE8-166102692A98}">
  <ds:schemaRefs/>
</ds:datastoreItem>
</file>

<file path=customXml/itemProps3.xml><?xml version="1.0" encoding="utf-8"?>
<ds:datastoreItem xmlns:ds="http://schemas.openxmlformats.org/officeDocument/2006/customXml" ds:itemID="{A32DBC1C-3304-4478-823D-AC5CF7D457F1}">
  <ds:schemaRefs/>
</ds:datastoreItem>
</file>

<file path=customXml/itemProps30.xml><?xml version="1.0" encoding="utf-8"?>
<ds:datastoreItem xmlns:ds="http://schemas.openxmlformats.org/officeDocument/2006/customXml" ds:itemID="{1C83EEBB-D33A-4760-9474-3BD2018262EE}">
  <ds:schemaRefs/>
</ds:datastoreItem>
</file>

<file path=customXml/itemProps31.xml><?xml version="1.0" encoding="utf-8"?>
<ds:datastoreItem xmlns:ds="http://schemas.openxmlformats.org/officeDocument/2006/customXml" ds:itemID="{4CB2BD65-9DE5-44A4-93F5-0D58AF9C40F3}">
  <ds:schemaRefs/>
</ds:datastoreItem>
</file>

<file path=customXml/itemProps32.xml><?xml version="1.0" encoding="utf-8"?>
<ds:datastoreItem xmlns:ds="http://schemas.openxmlformats.org/officeDocument/2006/customXml" ds:itemID="{C1F91293-1182-48E3-B09A-3E3D7185CA13}">
  <ds:schemaRefs/>
</ds:datastoreItem>
</file>

<file path=customXml/itemProps33.xml><?xml version="1.0" encoding="utf-8"?>
<ds:datastoreItem xmlns:ds="http://schemas.openxmlformats.org/officeDocument/2006/customXml" ds:itemID="{46206D74-EB57-4907-BF28-520CB1B5B2DA}">
  <ds:schemaRefs/>
</ds:datastoreItem>
</file>

<file path=customXml/itemProps34.xml><?xml version="1.0" encoding="utf-8"?>
<ds:datastoreItem xmlns:ds="http://schemas.openxmlformats.org/officeDocument/2006/customXml" ds:itemID="{EAD85A05-4570-4AD5-A0BE-69282B86AF1E}">
  <ds:schemaRefs/>
</ds:datastoreItem>
</file>

<file path=customXml/itemProps35.xml><?xml version="1.0" encoding="utf-8"?>
<ds:datastoreItem xmlns:ds="http://schemas.openxmlformats.org/officeDocument/2006/customXml" ds:itemID="{D3A8670C-C811-43C3-BECB-6320A36A0838}">
  <ds:schemaRefs/>
</ds:datastoreItem>
</file>

<file path=customXml/itemProps36.xml><?xml version="1.0" encoding="utf-8"?>
<ds:datastoreItem xmlns:ds="http://schemas.openxmlformats.org/officeDocument/2006/customXml" ds:itemID="{B56E49DB-EA41-4A36-B8F7-A01AF2310318}">
  <ds:schemaRefs/>
</ds:datastoreItem>
</file>

<file path=customXml/itemProps37.xml><?xml version="1.0" encoding="utf-8"?>
<ds:datastoreItem xmlns:ds="http://schemas.openxmlformats.org/officeDocument/2006/customXml" ds:itemID="{04E537C2-2431-4075-A101-ACB17D52F17F}">
  <ds:schemaRefs/>
</ds:datastoreItem>
</file>

<file path=customXml/itemProps38.xml><?xml version="1.0" encoding="utf-8"?>
<ds:datastoreItem xmlns:ds="http://schemas.openxmlformats.org/officeDocument/2006/customXml" ds:itemID="{4B5CCFDC-5202-4AC3-8EA2-6CC8419E44F0}">
  <ds:schemaRefs/>
</ds:datastoreItem>
</file>

<file path=customXml/itemProps39.xml><?xml version="1.0" encoding="utf-8"?>
<ds:datastoreItem xmlns:ds="http://schemas.openxmlformats.org/officeDocument/2006/customXml" ds:itemID="{B31B806E-E5E3-40B7-9095-886E98FE3C6F}">
  <ds:schemaRefs/>
</ds:datastoreItem>
</file>

<file path=customXml/itemProps4.xml><?xml version="1.0" encoding="utf-8"?>
<ds:datastoreItem xmlns:ds="http://schemas.openxmlformats.org/officeDocument/2006/customXml" ds:itemID="{A049B77F-008C-4D23-A844-CACE773951A7}">
  <ds:schemaRefs/>
</ds:datastoreItem>
</file>

<file path=customXml/itemProps40.xml><?xml version="1.0" encoding="utf-8"?>
<ds:datastoreItem xmlns:ds="http://schemas.openxmlformats.org/officeDocument/2006/customXml" ds:itemID="{15D2CFC4-0C3A-4F73-85E8-C9706DEBCD06}">
  <ds:schemaRefs/>
</ds:datastoreItem>
</file>

<file path=customXml/itemProps41.xml><?xml version="1.0" encoding="utf-8"?>
<ds:datastoreItem xmlns:ds="http://schemas.openxmlformats.org/officeDocument/2006/customXml" ds:itemID="{88077464-148E-46FF-9A27-8A36DAE9A4DB}">
  <ds:schemaRefs/>
</ds:datastoreItem>
</file>

<file path=customXml/itemProps42.xml><?xml version="1.0" encoding="utf-8"?>
<ds:datastoreItem xmlns:ds="http://schemas.openxmlformats.org/officeDocument/2006/customXml" ds:itemID="{3B63A73B-B4E2-44B8-B38D-FBFE0EFA2B29}">
  <ds:schemaRefs/>
</ds:datastoreItem>
</file>

<file path=customXml/itemProps43.xml><?xml version="1.0" encoding="utf-8"?>
<ds:datastoreItem xmlns:ds="http://schemas.openxmlformats.org/officeDocument/2006/customXml" ds:itemID="{8DF5535F-4442-4630-8D81-10FD6B8D96CD}">
  <ds:schemaRefs/>
</ds:datastoreItem>
</file>

<file path=customXml/itemProps44.xml><?xml version="1.0" encoding="utf-8"?>
<ds:datastoreItem xmlns:ds="http://schemas.openxmlformats.org/officeDocument/2006/customXml" ds:itemID="{6AEF54FC-0EF1-40E6-877D-3CA26DEDC426}">
  <ds:schemaRefs/>
</ds:datastoreItem>
</file>

<file path=customXml/itemProps45.xml><?xml version="1.0" encoding="utf-8"?>
<ds:datastoreItem xmlns:ds="http://schemas.openxmlformats.org/officeDocument/2006/customXml" ds:itemID="{56531642-1E60-4077-AB42-91201C40A406}">
  <ds:schemaRefs/>
</ds:datastoreItem>
</file>

<file path=customXml/itemProps46.xml><?xml version="1.0" encoding="utf-8"?>
<ds:datastoreItem xmlns:ds="http://schemas.openxmlformats.org/officeDocument/2006/customXml" ds:itemID="{681E7278-C9F4-4D14-9DC5-01FFB2C6F758}">
  <ds:schemaRefs/>
</ds:datastoreItem>
</file>

<file path=customXml/itemProps47.xml><?xml version="1.0" encoding="utf-8"?>
<ds:datastoreItem xmlns:ds="http://schemas.openxmlformats.org/officeDocument/2006/customXml" ds:itemID="{E7416D6F-4904-4B76-B63B-DB397F51A94D}">
  <ds:schemaRefs/>
</ds:datastoreItem>
</file>

<file path=customXml/itemProps48.xml><?xml version="1.0" encoding="utf-8"?>
<ds:datastoreItem xmlns:ds="http://schemas.openxmlformats.org/officeDocument/2006/customXml" ds:itemID="{C27246D9-0B56-43B5-B80F-887736CABA51}">
  <ds:schemaRefs/>
</ds:datastoreItem>
</file>

<file path=customXml/itemProps49.xml><?xml version="1.0" encoding="utf-8"?>
<ds:datastoreItem xmlns:ds="http://schemas.openxmlformats.org/officeDocument/2006/customXml" ds:itemID="{2F8F2721-00F3-4074-92BC-AF9CBC95E3FF}">
  <ds:schemaRefs/>
</ds:datastoreItem>
</file>

<file path=customXml/itemProps5.xml><?xml version="1.0" encoding="utf-8"?>
<ds:datastoreItem xmlns:ds="http://schemas.openxmlformats.org/officeDocument/2006/customXml" ds:itemID="{EE7BE678-BC62-4195-9680-87964EE0C6A1}">
  <ds:schemaRefs/>
</ds:datastoreItem>
</file>

<file path=customXml/itemProps50.xml><?xml version="1.0" encoding="utf-8"?>
<ds:datastoreItem xmlns:ds="http://schemas.openxmlformats.org/officeDocument/2006/customXml" ds:itemID="{2063EA92-5F61-4D3D-AE99-E3D8D06C6B93}">
  <ds:schemaRefs/>
</ds:datastoreItem>
</file>

<file path=customXml/itemProps51.xml><?xml version="1.0" encoding="utf-8"?>
<ds:datastoreItem xmlns:ds="http://schemas.openxmlformats.org/officeDocument/2006/customXml" ds:itemID="{35C78B32-C4B4-46CB-8316-9EEDE8F3B991}">
  <ds:schemaRefs/>
</ds:datastoreItem>
</file>

<file path=customXml/itemProps52.xml><?xml version="1.0" encoding="utf-8"?>
<ds:datastoreItem xmlns:ds="http://schemas.openxmlformats.org/officeDocument/2006/customXml" ds:itemID="{1CB49D6D-B9CB-4C9C-8FAE-CEB7E9F11705}">
  <ds:schemaRefs/>
</ds:datastoreItem>
</file>

<file path=customXml/itemProps53.xml><?xml version="1.0" encoding="utf-8"?>
<ds:datastoreItem xmlns:ds="http://schemas.openxmlformats.org/officeDocument/2006/customXml" ds:itemID="{AEDF76E6-205C-4BA1-85E5-C91B9F451EB9}">
  <ds:schemaRefs/>
</ds:datastoreItem>
</file>

<file path=customXml/itemProps54.xml><?xml version="1.0" encoding="utf-8"?>
<ds:datastoreItem xmlns:ds="http://schemas.openxmlformats.org/officeDocument/2006/customXml" ds:itemID="{B4BAD1BE-8506-457E-9E48-66E82FE9B474}">
  <ds:schemaRefs/>
</ds:datastoreItem>
</file>

<file path=customXml/itemProps55.xml><?xml version="1.0" encoding="utf-8"?>
<ds:datastoreItem xmlns:ds="http://schemas.openxmlformats.org/officeDocument/2006/customXml" ds:itemID="{FE360ED9-5E1E-4FED-812C-CC9C97A75F60}">
  <ds:schemaRefs/>
</ds:datastoreItem>
</file>

<file path=customXml/itemProps56.xml><?xml version="1.0" encoding="utf-8"?>
<ds:datastoreItem xmlns:ds="http://schemas.openxmlformats.org/officeDocument/2006/customXml" ds:itemID="{F2F89C33-BF26-4275-AD46-D16C4E6C7A67}">
  <ds:schemaRefs/>
</ds:datastoreItem>
</file>

<file path=customXml/itemProps57.xml><?xml version="1.0" encoding="utf-8"?>
<ds:datastoreItem xmlns:ds="http://schemas.openxmlformats.org/officeDocument/2006/customXml" ds:itemID="{1293960D-4123-4587-AEA5-837104CE2581}">
  <ds:schemaRefs/>
</ds:datastoreItem>
</file>

<file path=customXml/itemProps58.xml><?xml version="1.0" encoding="utf-8"?>
<ds:datastoreItem xmlns:ds="http://schemas.openxmlformats.org/officeDocument/2006/customXml" ds:itemID="{45CBD876-01F8-4CD2-B099-6C7E89EF7F13}">
  <ds:schemaRefs/>
</ds:datastoreItem>
</file>

<file path=customXml/itemProps59.xml><?xml version="1.0" encoding="utf-8"?>
<ds:datastoreItem xmlns:ds="http://schemas.openxmlformats.org/officeDocument/2006/customXml" ds:itemID="{C43A4E05-82E9-4EF2-9BA4-1F6941985C7E}">
  <ds:schemaRefs/>
</ds:datastoreItem>
</file>

<file path=customXml/itemProps6.xml><?xml version="1.0" encoding="utf-8"?>
<ds:datastoreItem xmlns:ds="http://schemas.openxmlformats.org/officeDocument/2006/customXml" ds:itemID="{807B8062-4A65-4544-A3B0-9044F92327D7}">
  <ds:schemaRefs/>
</ds:datastoreItem>
</file>

<file path=customXml/itemProps60.xml><?xml version="1.0" encoding="utf-8"?>
<ds:datastoreItem xmlns:ds="http://schemas.openxmlformats.org/officeDocument/2006/customXml" ds:itemID="{1E720676-0E90-4E81-956C-78751E9D28EB}">
  <ds:schemaRefs/>
</ds:datastoreItem>
</file>

<file path=customXml/itemProps61.xml><?xml version="1.0" encoding="utf-8"?>
<ds:datastoreItem xmlns:ds="http://schemas.openxmlformats.org/officeDocument/2006/customXml" ds:itemID="{BC0C13B4-5545-45DB-98BD-4268D4FC1209}">
  <ds:schemaRefs/>
</ds:datastoreItem>
</file>

<file path=customXml/itemProps62.xml><?xml version="1.0" encoding="utf-8"?>
<ds:datastoreItem xmlns:ds="http://schemas.openxmlformats.org/officeDocument/2006/customXml" ds:itemID="{040C3131-0968-474D-A113-F3C8F05F9AE0}">
  <ds:schemaRefs/>
</ds:datastoreItem>
</file>

<file path=customXml/itemProps63.xml><?xml version="1.0" encoding="utf-8"?>
<ds:datastoreItem xmlns:ds="http://schemas.openxmlformats.org/officeDocument/2006/customXml" ds:itemID="{95FC862B-384B-4D78-9446-03D495CD31BC}">
  <ds:schemaRefs/>
</ds:datastoreItem>
</file>

<file path=customXml/itemProps64.xml><?xml version="1.0" encoding="utf-8"?>
<ds:datastoreItem xmlns:ds="http://schemas.openxmlformats.org/officeDocument/2006/customXml" ds:itemID="{E6773D6A-3A99-4AC6-BCC9-B149C5FD0520}">
  <ds:schemaRefs/>
</ds:datastoreItem>
</file>

<file path=customXml/itemProps65.xml><?xml version="1.0" encoding="utf-8"?>
<ds:datastoreItem xmlns:ds="http://schemas.openxmlformats.org/officeDocument/2006/customXml" ds:itemID="{FE003E26-D6C7-4CDC-8A2A-17E4010D4DD5}">
  <ds:schemaRefs/>
</ds:datastoreItem>
</file>

<file path=customXml/itemProps66.xml><?xml version="1.0" encoding="utf-8"?>
<ds:datastoreItem xmlns:ds="http://schemas.openxmlformats.org/officeDocument/2006/customXml" ds:itemID="{94DDF087-ADE2-482B-92F4-3E9261255E66}">
  <ds:schemaRefs/>
</ds:datastoreItem>
</file>

<file path=customXml/itemProps67.xml><?xml version="1.0" encoding="utf-8"?>
<ds:datastoreItem xmlns:ds="http://schemas.openxmlformats.org/officeDocument/2006/customXml" ds:itemID="{002A3433-1642-41F6-84C5-2B2C64F6E5C6}">
  <ds:schemaRefs/>
</ds:datastoreItem>
</file>

<file path=customXml/itemProps68.xml><?xml version="1.0" encoding="utf-8"?>
<ds:datastoreItem xmlns:ds="http://schemas.openxmlformats.org/officeDocument/2006/customXml" ds:itemID="{33A63E93-8D70-42D9-9C62-B71BB0F5F0E0}">
  <ds:schemaRefs/>
</ds:datastoreItem>
</file>

<file path=customXml/itemProps69.xml><?xml version="1.0" encoding="utf-8"?>
<ds:datastoreItem xmlns:ds="http://schemas.openxmlformats.org/officeDocument/2006/customXml" ds:itemID="{FA753BAA-D30E-493B-B7DD-5A727CF0AEE8}">
  <ds:schemaRefs/>
</ds:datastoreItem>
</file>

<file path=customXml/itemProps7.xml><?xml version="1.0" encoding="utf-8"?>
<ds:datastoreItem xmlns:ds="http://schemas.openxmlformats.org/officeDocument/2006/customXml" ds:itemID="{7C39F04B-8FCC-44B6-9BD7-DC62F619FB31}">
  <ds:schemaRefs/>
</ds:datastoreItem>
</file>

<file path=customXml/itemProps70.xml><?xml version="1.0" encoding="utf-8"?>
<ds:datastoreItem xmlns:ds="http://schemas.openxmlformats.org/officeDocument/2006/customXml" ds:itemID="{56828872-83F3-484B-987A-3E051E382259}">
  <ds:schemaRefs/>
</ds:datastoreItem>
</file>

<file path=customXml/itemProps71.xml><?xml version="1.0" encoding="utf-8"?>
<ds:datastoreItem xmlns:ds="http://schemas.openxmlformats.org/officeDocument/2006/customXml" ds:itemID="{BC66A4F4-B1E7-445D-B3F6-74CF6BF2506A}">
  <ds:schemaRefs/>
</ds:datastoreItem>
</file>

<file path=customXml/itemProps72.xml><?xml version="1.0" encoding="utf-8"?>
<ds:datastoreItem xmlns:ds="http://schemas.openxmlformats.org/officeDocument/2006/customXml" ds:itemID="{68C76915-9D6F-44B7-ACBC-986C308DBB4B}">
  <ds:schemaRefs/>
</ds:datastoreItem>
</file>

<file path=customXml/itemProps73.xml><?xml version="1.0" encoding="utf-8"?>
<ds:datastoreItem xmlns:ds="http://schemas.openxmlformats.org/officeDocument/2006/customXml" ds:itemID="{75088E8B-978D-48EA-92C4-290FCCC71459}">
  <ds:schemaRefs/>
</ds:datastoreItem>
</file>

<file path=customXml/itemProps74.xml><?xml version="1.0" encoding="utf-8"?>
<ds:datastoreItem xmlns:ds="http://schemas.openxmlformats.org/officeDocument/2006/customXml" ds:itemID="{CA397B68-0E0D-4371-8DFC-29A8080489C4}">
  <ds:schemaRefs/>
</ds:datastoreItem>
</file>

<file path=customXml/itemProps75.xml><?xml version="1.0" encoding="utf-8"?>
<ds:datastoreItem xmlns:ds="http://schemas.openxmlformats.org/officeDocument/2006/customXml" ds:itemID="{5636C6F2-E1F2-48BA-94BD-FCC0B78C716E}">
  <ds:schemaRefs/>
</ds:datastoreItem>
</file>

<file path=customXml/itemProps76.xml><?xml version="1.0" encoding="utf-8"?>
<ds:datastoreItem xmlns:ds="http://schemas.openxmlformats.org/officeDocument/2006/customXml" ds:itemID="{D8CFA09C-39EA-4C38-A886-CC333D072FAF}">
  <ds:schemaRefs/>
</ds:datastoreItem>
</file>

<file path=customXml/itemProps77.xml><?xml version="1.0" encoding="utf-8"?>
<ds:datastoreItem xmlns:ds="http://schemas.openxmlformats.org/officeDocument/2006/customXml" ds:itemID="{6C477B79-9E92-4A04-9A40-4ED9EA8D4A49}">
  <ds:schemaRefs/>
</ds:datastoreItem>
</file>

<file path=customXml/itemProps78.xml><?xml version="1.0" encoding="utf-8"?>
<ds:datastoreItem xmlns:ds="http://schemas.openxmlformats.org/officeDocument/2006/customXml" ds:itemID="{556B1D83-1555-42C8-AF9C-3A5251D761C0}">
  <ds:schemaRefs/>
</ds:datastoreItem>
</file>

<file path=customXml/itemProps79.xml><?xml version="1.0" encoding="utf-8"?>
<ds:datastoreItem xmlns:ds="http://schemas.openxmlformats.org/officeDocument/2006/customXml" ds:itemID="{9902BDE4-A8FD-4B7E-BF99-C565BEB5A505}">
  <ds:schemaRefs/>
</ds:datastoreItem>
</file>

<file path=customXml/itemProps8.xml><?xml version="1.0" encoding="utf-8"?>
<ds:datastoreItem xmlns:ds="http://schemas.openxmlformats.org/officeDocument/2006/customXml" ds:itemID="{24FA19C8-F780-4B56-9F25-95152078B8A3}">
  <ds:schemaRefs/>
</ds:datastoreItem>
</file>

<file path=customXml/itemProps80.xml><?xml version="1.0" encoding="utf-8"?>
<ds:datastoreItem xmlns:ds="http://schemas.openxmlformats.org/officeDocument/2006/customXml" ds:itemID="{FAF81350-E71A-45B0-81CC-6B726BD87854}">
  <ds:schemaRefs/>
</ds:datastoreItem>
</file>

<file path=customXml/itemProps81.xml><?xml version="1.0" encoding="utf-8"?>
<ds:datastoreItem xmlns:ds="http://schemas.openxmlformats.org/officeDocument/2006/customXml" ds:itemID="{D4C13E89-54AF-416D-9F16-F06F08D66D9E}">
  <ds:schemaRefs/>
</ds:datastoreItem>
</file>

<file path=customXml/itemProps82.xml><?xml version="1.0" encoding="utf-8"?>
<ds:datastoreItem xmlns:ds="http://schemas.openxmlformats.org/officeDocument/2006/customXml" ds:itemID="{EBFC04D7-CE87-4BEA-B7F0-94F36C11B981}">
  <ds:schemaRefs/>
</ds:datastoreItem>
</file>

<file path=customXml/itemProps83.xml><?xml version="1.0" encoding="utf-8"?>
<ds:datastoreItem xmlns:ds="http://schemas.openxmlformats.org/officeDocument/2006/customXml" ds:itemID="{0C6B59E9-DD0A-4B2C-B03A-94C49AF1024F}">
  <ds:schemaRefs/>
</ds:datastoreItem>
</file>

<file path=customXml/itemProps84.xml><?xml version="1.0" encoding="utf-8"?>
<ds:datastoreItem xmlns:ds="http://schemas.openxmlformats.org/officeDocument/2006/customXml" ds:itemID="{0CB21465-5543-45EB-9885-E46E3A55574E}">
  <ds:schemaRefs/>
</ds:datastoreItem>
</file>

<file path=customXml/itemProps85.xml><?xml version="1.0" encoding="utf-8"?>
<ds:datastoreItem xmlns:ds="http://schemas.openxmlformats.org/officeDocument/2006/customXml" ds:itemID="{6ACFD835-281C-4D47-AC3E-2C551A1A7AB5}">
  <ds:schemaRefs/>
</ds:datastoreItem>
</file>

<file path=customXml/itemProps86.xml><?xml version="1.0" encoding="utf-8"?>
<ds:datastoreItem xmlns:ds="http://schemas.openxmlformats.org/officeDocument/2006/customXml" ds:itemID="{D13FBEEA-5F77-42B3-AB69-04F95F71F6BB}">
  <ds:schemaRefs/>
</ds:datastoreItem>
</file>

<file path=customXml/itemProps87.xml><?xml version="1.0" encoding="utf-8"?>
<ds:datastoreItem xmlns:ds="http://schemas.openxmlformats.org/officeDocument/2006/customXml" ds:itemID="{9AE4933C-CB0F-471B-BA3F-C166D7669140}">
  <ds:schemaRefs/>
</ds:datastoreItem>
</file>

<file path=customXml/itemProps88.xml><?xml version="1.0" encoding="utf-8"?>
<ds:datastoreItem xmlns:ds="http://schemas.openxmlformats.org/officeDocument/2006/customXml" ds:itemID="{FA119E3A-2493-4814-B986-2BF6BED9B5E8}">
  <ds:schemaRefs/>
</ds:datastoreItem>
</file>

<file path=customXml/itemProps89.xml><?xml version="1.0" encoding="utf-8"?>
<ds:datastoreItem xmlns:ds="http://schemas.openxmlformats.org/officeDocument/2006/customXml" ds:itemID="{29A760EA-7A6E-4C41-A7FA-D4658801AA8B}">
  <ds:schemaRefs/>
</ds:datastoreItem>
</file>

<file path=customXml/itemProps9.xml><?xml version="1.0" encoding="utf-8"?>
<ds:datastoreItem xmlns:ds="http://schemas.openxmlformats.org/officeDocument/2006/customXml" ds:itemID="{5F9C7668-A55B-4CFB-9FB1-D30D54707D21}">
  <ds:schemaRefs/>
</ds:datastoreItem>
</file>

<file path=customXml/itemProps90.xml><?xml version="1.0" encoding="utf-8"?>
<ds:datastoreItem xmlns:ds="http://schemas.openxmlformats.org/officeDocument/2006/customXml" ds:itemID="{76EE46F6-0BC7-4F62-8975-66C8E212509A}">
  <ds:schemaRefs/>
</ds:datastoreItem>
</file>

<file path=customXml/itemProps91.xml><?xml version="1.0" encoding="utf-8"?>
<ds:datastoreItem xmlns:ds="http://schemas.openxmlformats.org/officeDocument/2006/customXml" ds:itemID="{CD96919F-A238-4F54-89AD-72E3B579B142}">
  <ds:schemaRefs/>
</ds:datastoreItem>
</file>

<file path=customXml/itemProps92.xml><?xml version="1.0" encoding="utf-8"?>
<ds:datastoreItem xmlns:ds="http://schemas.openxmlformats.org/officeDocument/2006/customXml" ds:itemID="{9C34D969-758B-4C44-96DE-F59EE7DC939E}">
  <ds:schemaRefs/>
</ds:datastoreItem>
</file>

<file path=customXml/itemProps93.xml><?xml version="1.0" encoding="utf-8"?>
<ds:datastoreItem xmlns:ds="http://schemas.openxmlformats.org/officeDocument/2006/customXml" ds:itemID="{4C6F5F96-6AF5-4B7A-973A-623AAF262EEC}">
  <ds:schemaRefs/>
</ds:datastoreItem>
</file>

<file path=customXml/itemProps94.xml><?xml version="1.0" encoding="utf-8"?>
<ds:datastoreItem xmlns:ds="http://schemas.openxmlformats.org/officeDocument/2006/customXml" ds:itemID="{8B15FD35-CFED-4B1D-9A19-B276DE165FD1}">
  <ds:schemaRefs/>
</ds:datastoreItem>
</file>

<file path=customXml/itemProps95.xml><?xml version="1.0" encoding="utf-8"?>
<ds:datastoreItem xmlns:ds="http://schemas.openxmlformats.org/officeDocument/2006/customXml" ds:itemID="{6AF96993-8479-4EA1-A894-2CE286F6752B}">
  <ds:schemaRefs/>
</ds:datastoreItem>
</file>

<file path=customXml/itemProps96.xml><?xml version="1.0" encoding="utf-8"?>
<ds:datastoreItem xmlns:ds="http://schemas.openxmlformats.org/officeDocument/2006/customXml" ds:itemID="{45801F7D-25AE-4322-A512-7100B767BAF8}">
  <ds:schemaRefs/>
</ds:datastoreItem>
</file>

<file path=customXml/itemProps97.xml><?xml version="1.0" encoding="utf-8"?>
<ds:datastoreItem xmlns:ds="http://schemas.openxmlformats.org/officeDocument/2006/customXml" ds:itemID="{4F2290F7-8FE9-4782-9EBF-46AFF549D318}">
  <ds:schemaRefs/>
</ds:datastoreItem>
</file>

<file path=customXml/itemProps98.xml><?xml version="1.0" encoding="utf-8"?>
<ds:datastoreItem xmlns:ds="http://schemas.openxmlformats.org/officeDocument/2006/customXml" ds:itemID="{FA0328CA-C83D-42DC-A875-5BB73C8462AD}">
  <ds:schemaRefs/>
</ds:datastoreItem>
</file>

<file path=customXml/itemProps99.xml><?xml version="1.0" encoding="utf-8"?>
<ds:datastoreItem xmlns:ds="http://schemas.openxmlformats.org/officeDocument/2006/customXml" ds:itemID="{2E18AD1F-B4C9-4252-9F92-DA0D8173DD2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70</Pages>
  <Words>24204</Words>
  <Characters>27473</Characters>
  <Lines>245</Lines>
  <Paragraphs>69</Paragraphs>
  <TotalTime>0</TotalTime>
  <ScaleCrop>false</ScaleCrop>
  <LinksUpToDate>false</LinksUpToDate>
  <CharactersWithSpaces>27826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2023-01-31T09:25:00Z</dcterms:created>
  <dc:creator>Administrator</dc:creator>
  <cp:lastModifiedBy>Administrator</cp:lastModifiedBy>
  <dcterms:modified xsi:type="dcterms:W3CDTF">2023-12-06T01:25:37Z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ADEC673CBA1E45E895B9FB2D5BAAEE58</vt:lpwstr>
  </property>
</Properties>
</file>