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2018年规划部门预算公开目录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一、2018年部门预算公开表格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二、2018年部门预算公开说明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132FE6"/>
    <w:rsid w:val="00175520"/>
    <w:rsid w:val="001945B8"/>
    <w:rsid w:val="00233622"/>
    <w:rsid w:val="002C2C63"/>
    <w:rsid w:val="00332D31"/>
    <w:rsid w:val="005D3C32"/>
    <w:rsid w:val="006263F9"/>
    <w:rsid w:val="00693E0A"/>
    <w:rsid w:val="00772281"/>
    <w:rsid w:val="007B100A"/>
    <w:rsid w:val="008674AE"/>
    <w:rsid w:val="00875754"/>
    <w:rsid w:val="00976DD1"/>
    <w:rsid w:val="009C1FA2"/>
    <w:rsid w:val="009E7E1C"/>
    <w:rsid w:val="00C25DB3"/>
    <w:rsid w:val="00CB7236"/>
    <w:rsid w:val="00D1060E"/>
    <w:rsid w:val="10274D38"/>
    <w:rsid w:val="319D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2023-11-10T07:01:04Z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2AA261BB15744BD2BE806DBC170E8854</vt:lpwstr>
  </property>
</Properties>
</file>