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C2" w:rsidRPr="008674AE" w:rsidRDefault="00F57EC2" w:rsidP="008674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年部门预算公开</w:t>
      </w:r>
      <w:r w:rsidRPr="008674AE">
        <w:rPr>
          <w:rFonts w:ascii="方正小标宋简体" w:eastAsia="方正小标宋简体" w:hint="eastAsia"/>
          <w:sz w:val="44"/>
          <w:szCs w:val="44"/>
        </w:rPr>
        <w:t>目录</w:t>
      </w:r>
    </w:p>
    <w:p w:rsidR="00F57EC2" w:rsidRDefault="00F57EC2" w:rsidP="008674AE">
      <w:pPr>
        <w:jc w:val="left"/>
        <w:rPr>
          <w:rFonts w:ascii="黑体" w:eastAsia="黑体" w:hAnsi="黑体" w:cs="黑体"/>
          <w:color w:val="000000"/>
          <w:sz w:val="32"/>
        </w:rPr>
      </w:pP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一、</w:t>
      </w:r>
      <w:r>
        <w:rPr>
          <w:rFonts w:ascii="仿宋_GB2312" w:eastAsia="仿宋_GB2312" w:hAnsi="黑体" w:cs="黑体"/>
          <w:b/>
          <w:color w:val="000000"/>
          <w:sz w:val="32"/>
        </w:rPr>
        <w:t>2019</w:t>
      </w:r>
      <w:r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预算公开表格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（一）部门预算收支总表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（二）部门预算收入总表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（三）部门预算支出总表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（四）部门预算财政拨款收支总表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（五）部门预算一般公共预算财政拨款支出表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（六）部门预算一般公共预算财政拨款基本支出表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（七）部门预算政府基金预算财政拨款支出表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（八）部门预算国有资本经营预算财政拨款支出表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（九）部门预算财政拨款“三公”经费支出表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b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二、</w:t>
      </w:r>
      <w:r>
        <w:rPr>
          <w:rFonts w:ascii="仿宋_GB2312" w:eastAsia="仿宋_GB2312" w:hAnsi="黑体" w:cs="黑体"/>
          <w:b/>
          <w:color w:val="000000"/>
          <w:sz w:val="32"/>
        </w:rPr>
        <w:t>2019</w:t>
      </w:r>
      <w:r>
        <w:rPr>
          <w:rFonts w:ascii="仿宋_GB2312" w:eastAsia="仿宋_GB2312" w:hAnsi="黑体" w:cs="黑体" w:hint="eastAsia"/>
          <w:b/>
          <w:color w:val="000000"/>
          <w:sz w:val="32"/>
        </w:rPr>
        <w:t>年部门</w:t>
      </w:r>
      <w:r w:rsidRPr="00693E0A">
        <w:rPr>
          <w:rFonts w:ascii="仿宋_GB2312" w:eastAsia="仿宋_GB2312" w:hAnsi="黑体" w:cs="黑体" w:hint="eastAsia"/>
          <w:b/>
          <w:color w:val="000000"/>
          <w:sz w:val="32"/>
        </w:rPr>
        <w:t>预算公开说明</w:t>
      </w:r>
    </w:p>
    <w:p w:rsidR="00F57EC2" w:rsidRPr="00693E0A" w:rsidRDefault="00F57EC2" w:rsidP="008674AE">
      <w:pPr>
        <w:jc w:val="left"/>
        <w:rPr>
          <w:rFonts w:ascii="仿宋_GB2312" w:eastAsia="仿宋_GB2312" w:hAnsi="黑体" w:cs="黑体"/>
          <w:color w:val="000000"/>
          <w:sz w:val="32"/>
        </w:rPr>
      </w:pPr>
      <w:r w:rsidRPr="00693E0A">
        <w:rPr>
          <w:rFonts w:ascii="仿宋_GB2312" w:eastAsia="仿宋_GB2312" w:hAnsi="黑体" w:cs="黑体" w:hint="eastAsia"/>
          <w:color w:val="000000"/>
          <w:sz w:val="32"/>
        </w:rPr>
        <w:t>（一）部门职责及机构设置情况</w:t>
      </w:r>
    </w:p>
    <w:p w:rsidR="00F57EC2" w:rsidRPr="00693E0A" w:rsidRDefault="00F57EC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（二）部门预算安排的总体情况</w:t>
      </w:r>
    </w:p>
    <w:p w:rsidR="00F57EC2" w:rsidRPr="00693E0A" w:rsidRDefault="00F57EC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（三）机关运行经费安排情况</w:t>
      </w:r>
    </w:p>
    <w:p w:rsidR="00F57EC2" w:rsidRPr="00693E0A" w:rsidRDefault="00F57EC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（四）财政拨款“三公”经费预算情况及增减变化原因</w:t>
      </w:r>
    </w:p>
    <w:p w:rsidR="00F57EC2" w:rsidRPr="00693E0A" w:rsidRDefault="00F57EC2" w:rsidP="008674AE">
      <w:pPr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（五）绩效预算信息</w:t>
      </w:r>
    </w:p>
    <w:p w:rsidR="00F57EC2" w:rsidRPr="00693E0A" w:rsidRDefault="00F57EC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（六）政府采购预算情况</w:t>
      </w:r>
    </w:p>
    <w:p w:rsidR="00F57EC2" w:rsidRPr="00693E0A" w:rsidRDefault="00F57EC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（七）国有资产信息</w:t>
      </w:r>
    </w:p>
    <w:p w:rsidR="00F57EC2" w:rsidRPr="00693E0A" w:rsidRDefault="00F57EC2" w:rsidP="008674AE">
      <w:pPr>
        <w:jc w:val="left"/>
        <w:rPr>
          <w:rFonts w:ascii="仿宋_GB2312" w:eastAsia="仿宋_GB2312" w:hAnsi="黑体"/>
          <w:color w:val="000000"/>
          <w:sz w:val="3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（八）名词解释</w:t>
      </w:r>
    </w:p>
    <w:p w:rsidR="00F57EC2" w:rsidRPr="00693E0A" w:rsidRDefault="00F57EC2" w:rsidP="008674AE">
      <w:pPr>
        <w:rPr>
          <w:rFonts w:ascii="仿宋_GB2312" w:eastAsia="仿宋_GB2312"/>
        </w:rPr>
      </w:pPr>
      <w:r w:rsidRPr="00693E0A">
        <w:rPr>
          <w:rFonts w:ascii="仿宋_GB2312" w:eastAsia="仿宋_GB2312" w:hAnsi="黑体" w:hint="eastAsia"/>
          <w:color w:val="000000"/>
          <w:sz w:val="32"/>
        </w:rPr>
        <w:t>（九）其他需要说明的事项</w:t>
      </w:r>
    </w:p>
    <w:sectPr w:rsidR="00F57EC2" w:rsidRPr="00693E0A" w:rsidSect="008674AE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C2" w:rsidRDefault="00F57EC2" w:rsidP="008674AE">
      <w:r>
        <w:separator/>
      </w:r>
    </w:p>
  </w:endnote>
  <w:endnote w:type="continuationSeparator" w:id="0">
    <w:p w:rsidR="00F57EC2" w:rsidRDefault="00F57EC2" w:rsidP="00867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C2" w:rsidRDefault="00F57EC2" w:rsidP="008674AE">
      <w:r>
        <w:separator/>
      </w:r>
    </w:p>
  </w:footnote>
  <w:footnote w:type="continuationSeparator" w:id="0">
    <w:p w:rsidR="00F57EC2" w:rsidRDefault="00F57EC2" w:rsidP="00867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4AE"/>
    <w:rsid w:val="00132FE6"/>
    <w:rsid w:val="00175520"/>
    <w:rsid w:val="001B1E7A"/>
    <w:rsid w:val="00233622"/>
    <w:rsid w:val="002C2C63"/>
    <w:rsid w:val="00332D31"/>
    <w:rsid w:val="005D3C32"/>
    <w:rsid w:val="00622B24"/>
    <w:rsid w:val="006263F9"/>
    <w:rsid w:val="00693E0A"/>
    <w:rsid w:val="006A2DD8"/>
    <w:rsid w:val="00772281"/>
    <w:rsid w:val="007B100A"/>
    <w:rsid w:val="007F4F7F"/>
    <w:rsid w:val="008674AE"/>
    <w:rsid w:val="00875754"/>
    <w:rsid w:val="00976DD1"/>
    <w:rsid w:val="009E7E1C"/>
    <w:rsid w:val="00AA209F"/>
    <w:rsid w:val="00C66C2B"/>
    <w:rsid w:val="00CB7236"/>
    <w:rsid w:val="00D1060E"/>
    <w:rsid w:val="00F5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2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67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74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67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74A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2019年部门预算公开目录</dc:title>
  <dc:subject/>
  <dc:creator>微软用户</dc:creator>
  <cp:keywords/>
  <dc:description/>
  <cp:lastModifiedBy>tclsevers</cp:lastModifiedBy>
  <cp:revision>2</cp:revision>
  <dcterms:created xsi:type="dcterms:W3CDTF">2019-03-05T08:40:00Z</dcterms:created>
  <dcterms:modified xsi:type="dcterms:W3CDTF">2019-03-05T08:40:00Z</dcterms:modified>
</cp:coreProperties>
</file>